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07354" w14:textId="77777777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Додаток 4</w:t>
      </w:r>
    </w:p>
    <w:p w14:paraId="38922AFF" w14:textId="77777777" w:rsidR="00AB6E74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до рішення виконавчого комітету</w:t>
      </w:r>
    </w:p>
    <w:p w14:paraId="6E651CC1" w14:textId="5A884BF5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>міської ради</w:t>
      </w:r>
    </w:p>
    <w:p w14:paraId="380CFDA4" w14:textId="77777777" w:rsidR="007605FF" w:rsidRPr="003562B6" w:rsidRDefault="007605FF" w:rsidP="00AB6E74">
      <w:pPr>
        <w:ind w:left="5040" w:firstLine="5450"/>
        <w:rPr>
          <w:sz w:val="26"/>
          <w:szCs w:val="26"/>
        </w:rPr>
      </w:pPr>
      <w:r w:rsidRPr="003562B6">
        <w:rPr>
          <w:sz w:val="26"/>
          <w:szCs w:val="26"/>
        </w:rPr>
        <w:t xml:space="preserve">_______________ №________ </w:t>
      </w:r>
    </w:p>
    <w:p w14:paraId="656B5B36" w14:textId="77777777" w:rsidR="007605FF" w:rsidRPr="00AB6E74" w:rsidRDefault="007605FF">
      <w:pPr>
        <w:jc w:val="center"/>
        <w:rPr>
          <w:szCs w:val="28"/>
        </w:rPr>
      </w:pPr>
    </w:p>
    <w:p w14:paraId="62971044" w14:textId="77777777" w:rsidR="007605FF" w:rsidRPr="003562B6" w:rsidRDefault="007605FF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 xml:space="preserve">Перелік адміністративних послуг комунальних підприємств та ряду установ, організацій, фондів, </w:t>
      </w:r>
    </w:p>
    <w:p w14:paraId="5857DEE3" w14:textId="77777777" w:rsidR="007605FF" w:rsidRDefault="007605FF">
      <w:pPr>
        <w:jc w:val="center"/>
        <w:rPr>
          <w:sz w:val="26"/>
          <w:szCs w:val="26"/>
        </w:rPr>
      </w:pPr>
      <w:r w:rsidRPr="003562B6">
        <w:rPr>
          <w:sz w:val="26"/>
          <w:szCs w:val="26"/>
        </w:rPr>
        <w:t>що надаються через департамент «Центр надання адміністративних послуг у місті Луцьку» Луцької міської ради</w:t>
      </w:r>
    </w:p>
    <w:p w14:paraId="3E0E90AB" w14:textId="77777777" w:rsidR="007605FF" w:rsidRPr="00AB6E74" w:rsidRDefault="007605FF">
      <w:pPr>
        <w:jc w:val="center"/>
        <w:rPr>
          <w:szCs w:val="28"/>
        </w:rPr>
      </w:pPr>
    </w:p>
    <w:tbl>
      <w:tblPr>
        <w:tblW w:w="14883" w:type="dxa"/>
        <w:jc w:val="center"/>
        <w:tblLayout w:type="fixed"/>
        <w:tblLook w:val="0000" w:firstRow="0" w:lastRow="0" w:firstColumn="0" w:lastColumn="0" w:noHBand="0" w:noVBand="0"/>
      </w:tblPr>
      <w:tblGrid>
        <w:gridCol w:w="415"/>
        <w:gridCol w:w="992"/>
        <w:gridCol w:w="992"/>
        <w:gridCol w:w="6105"/>
        <w:gridCol w:w="2159"/>
        <w:gridCol w:w="4220"/>
      </w:tblGrid>
      <w:tr w:rsidR="007605FF" w:rsidRPr="00731538" w14:paraId="59CBE61F" w14:textId="77777777" w:rsidTr="004162AE">
        <w:trPr>
          <w:trHeight w:val="693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0AB" w14:textId="77777777" w:rsidR="007605FF" w:rsidRPr="00731538" w:rsidRDefault="007605FF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№ 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4414" w14:textId="77777777" w:rsidR="007605FF" w:rsidRPr="00731538" w:rsidRDefault="007605FF" w:rsidP="003B44A5">
            <w:pPr>
              <w:widowControl w:val="0"/>
              <w:suppressAutoHyphens w:val="0"/>
              <w:ind w:left="-105" w:right="-31" w:hanging="2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Код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95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bCs w:val="0"/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Іденти</w:t>
            </w:r>
            <w:r>
              <w:rPr>
                <w:bCs w:val="0"/>
                <w:sz w:val="26"/>
                <w:szCs w:val="26"/>
              </w:rPr>
              <w:t>-</w:t>
            </w:r>
            <w:r w:rsidRPr="00731538">
              <w:rPr>
                <w:bCs w:val="0"/>
                <w:sz w:val="26"/>
                <w:szCs w:val="26"/>
              </w:rPr>
              <w:t>фікатор послуги (на Гіді</w:t>
            </w:r>
          </w:p>
          <w:p w14:paraId="67D48442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(Портал Дія))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D8C7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Назва адміністративної послуги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2D59" w14:textId="77777777" w:rsidR="007605FF" w:rsidRPr="00731538" w:rsidRDefault="007605FF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 xml:space="preserve">Розмір плати </w:t>
            </w:r>
            <w:r>
              <w:rPr>
                <w:bCs w:val="0"/>
                <w:sz w:val="26"/>
                <w:szCs w:val="26"/>
              </w:rPr>
              <w:t xml:space="preserve">   </w:t>
            </w:r>
            <w:r w:rsidRPr="00731538">
              <w:rPr>
                <w:bCs w:val="0"/>
                <w:sz w:val="26"/>
                <w:szCs w:val="26"/>
              </w:rPr>
              <w:t>(адміністративний збір) за надання адміністративної послуги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E1D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Місця подання документів та отримання результату послуги</w:t>
            </w:r>
          </w:p>
        </w:tc>
      </w:tr>
      <w:tr w:rsidR="007605FF" w:rsidRPr="00731538" w14:paraId="1F10F65D" w14:textId="77777777" w:rsidTr="004162AE">
        <w:trPr>
          <w:trHeight w:val="247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0933" w14:textId="77777777" w:rsidR="007605FF" w:rsidRPr="00731538" w:rsidRDefault="007605FF" w:rsidP="003B44A5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6D8" w14:textId="77777777" w:rsidR="007605FF" w:rsidRPr="00731538" w:rsidRDefault="007605FF" w:rsidP="003B44A5">
            <w:pPr>
              <w:widowControl w:val="0"/>
              <w:suppressAutoHyphens w:val="0"/>
              <w:ind w:hanging="107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620" w14:textId="77777777" w:rsidR="007605FF" w:rsidRPr="00731538" w:rsidRDefault="007605FF" w:rsidP="003B44A5">
            <w:pPr>
              <w:widowControl w:val="0"/>
              <w:suppressAutoHyphens w:val="0"/>
              <w:ind w:left="-104" w:right="-128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24E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8B84" w14:textId="77777777" w:rsidR="007605FF" w:rsidRPr="00731538" w:rsidRDefault="007605FF" w:rsidP="003B44A5">
            <w:pPr>
              <w:widowControl w:val="0"/>
              <w:suppressAutoHyphens w:val="0"/>
              <w:ind w:left="-99" w:right="-105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76D" w14:textId="77777777" w:rsidR="007605FF" w:rsidRPr="00731538" w:rsidRDefault="007605FF" w:rsidP="003B44A5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5F0A2BCD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163E" w14:textId="77777777" w:rsidR="007605FF" w:rsidRPr="00731538" w:rsidRDefault="007605FF" w:rsidP="003B44A5">
            <w:pPr>
              <w:widowControl w:val="0"/>
              <w:suppressAutoHyphens w:val="0"/>
              <w:rPr>
                <w:sz w:val="26"/>
                <w:szCs w:val="26"/>
              </w:rPr>
            </w:pPr>
            <w:r w:rsidRPr="00141DF0">
              <w:rPr>
                <w:sz w:val="26"/>
                <w:szCs w:val="26"/>
              </w:rPr>
              <w:t>*Акціонерне товариство «Волиньгаз»</w:t>
            </w:r>
          </w:p>
        </w:tc>
      </w:tr>
      <w:tr w:rsidR="007605FF" w:rsidRPr="00731538" w14:paraId="7376F37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4B2A" w14:textId="77777777" w:rsidR="007605FF" w:rsidRPr="00731538" w:rsidRDefault="007605FF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F1E" w14:textId="77777777" w:rsidR="007605FF" w:rsidRPr="0027026D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09068C">
              <w:rPr>
                <w:sz w:val="26"/>
                <w:szCs w:val="26"/>
              </w:rPr>
              <w:t>442/01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8F6" w14:textId="77777777" w:rsidR="007605FF" w:rsidRPr="003562B6" w:rsidRDefault="007605FF" w:rsidP="00141DF0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6614" w14:textId="77777777" w:rsidR="007605FF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з питань </w:t>
            </w:r>
            <w:r>
              <w:rPr>
                <w:sz w:val="26"/>
                <w:szCs w:val="26"/>
              </w:rPr>
              <w:t xml:space="preserve">розподілу та транспортування газу, заміни та реконструкції газового обладнання, технічного обслуговування газових мереж </w:t>
            </w:r>
          </w:p>
          <w:p w14:paraId="40B7C81E" w14:textId="77777777" w:rsidR="00AB6E74" w:rsidRPr="003562B6" w:rsidRDefault="00AB6E74" w:rsidP="00AB6E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FF50" w14:textId="77777777" w:rsidR="007605FF" w:rsidRDefault="007605FF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  <w:p w14:paraId="3A4386CA" w14:textId="77777777" w:rsidR="007605FF" w:rsidRPr="00AA44DD" w:rsidRDefault="007605FF" w:rsidP="00AA44D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CE58" w14:textId="77777777" w:rsidR="007605FF" w:rsidRPr="003562B6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23E778C2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7FD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*Благодійний фонд «Рокада»  </w:t>
            </w:r>
          </w:p>
        </w:tc>
      </w:tr>
      <w:tr w:rsidR="007605FF" w:rsidRPr="00731538" w14:paraId="7C2DF1A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67C6" w14:textId="77777777" w:rsidR="007605FF" w:rsidRPr="00731538" w:rsidRDefault="007605FF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A5F" w14:textId="77777777" w:rsidR="007605FF" w:rsidRPr="008C58E7" w:rsidRDefault="007605FF" w:rsidP="00141DF0">
            <w:pPr>
              <w:suppressAutoHyphens w:val="0"/>
            </w:pPr>
            <w:r w:rsidRPr="001D0A0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63</w:t>
            </w:r>
            <w:r w:rsidRPr="001D0A03">
              <w:rPr>
                <w:sz w:val="26"/>
                <w:szCs w:val="26"/>
              </w:rPr>
              <w:t>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A521" w14:textId="77777777" w:rsidR="007605FF" w:rsidRPr="008C58E7" w:rsidRDefault="007605FF" w:rsidP="00141DF0">
            <w:pPr>
              <w:suppressAutoHyphens w:val="0"/>
              <w:jc w:val="center"/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C277" w14:textId="77777777" w:rsidR="007605FF" w:rsidRDefault="007605FF" w:rsidP="00AB6E74">
            <w:pPr>
              <w:jc w:val="both"/>
              <w:rPr>
                <w:sz w:val="26"/>
                <w:szCs w:val="26"/>
              </w:rPr>
            </w:pPr>
            <w:r w:rsidRPr="003429C9">
              <w:rPr>
                <w:sz w:val="26"/>
                <w:szCs w:val="26"/>
              </w:rPr>
              <w:t>Надання інформації, консультації і роз’яснень з юридичних, соціальних, трудових питань та психологічної підтримки</w:t>
            </w:r>
            <w:r>
              <w:rPr>
                <w:sz w:val="26"/>
                <w:szCs w:val="26"/>
              </w:rPr>
              <w:t>,</w:t>
            </w:r>
            <w:r w:rsidRPr="003429C9">
              <w:rPr>
                <w:sz w:val="26"/>
                <w:szCs w:val="26"/>
              </w:rPr>
              <w:t xml:space="preserve"> в першу чергу для внутрішньо переміщених осіб</w:t>
            </w:r>
          </w:p>
          <w:p w14:paraId="4A4F0EEB" w14:textId="77777777" w:rsidR="00AB6E74" w:rsidRDefault="00AB6E74" w:rsidP="00AB6E74">
            <w:pPr>
              <w:jc w:val="both"/>
              <w:rPr>
                <w:sz w:val="26"/>
                <w:szCs w:val="26"/>
              </w:rPr>
            </w:pPr>
          </w:p>
          <w:p w14:paraId="3A0ED2EF" w14:textId="77777777" w:rsidR="00AB6E74" w:rsidRPr="003429C9" w:rsidRDefault="00AB6E74" w:rsidP="00AB6E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C89" w14:textId="77777777" w:rsidR="007605FF" w:rsidRPr="003562B6" w:rsidRDefault="007605FF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5912" w14:textId="77777777" w:rsidR="007605FF" w:rsidRDefault="007605FF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14:paraId="5BA8F78E" w14:textId="77777777" w:rsidR="007605FF" w:rsidRPr="004162AE" w:rsidRDefault="007605FF" w:rsidP="004162AE">
            <w:pPr>
              <w:jc w:val="center"/>
              <w:rPr>
                <w:sz w:val="26"/>
                <w:szCs w:val="26"/>
              </w:rPr>
            </w:pPr>
          </w:p>
        </w:tc>
      </w:tr>
      <w:tr w:rsidR="00AB6E74" w:rsidRPr="00731538" w14:paraId="0818454F" w14:textId="77777777" w:rsidTr="007822B2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8E38" w14:textId="77777777" w:rsidR="00AB6E74" w:rsidRDefault="00AB6E74" w:rsidP="007822B2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D2FD" w14:textId="77777777" w:rsidR="00AB6E74" w:rsidRPr="0009068C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E2D2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3A88" w14:textId="77777777" w:rsidR="00AB6E74" w:rsidRPr="003562B6" w:rsidRDefault="00AB6E74" w:rsidP="007822B2">
            <w:pPr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2C44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187D" w14:textId="77777777" w:rsidR="00AB6E74" w:rsidRPr="003562B6" w:rsidRDefault="00AB6E74" w:rsidP="007822B2">
            <w:pPr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2FBD2697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8EAD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*Волинське регіональне управління </w:t>
            </w:r>
            <w:r>
              <w:rPr>
                <w:sz w:val="26"/>
                <w:szCs w:val="26"/>
              </w:rPr>
              <w:t xml:space="preserve">відділення </w:t>
            </w:r>
            <w:r w:rsidRPr="003562B6">
              <w:rPr>
                <w:sz w:val="26"/>
                <w:szCs w:val="26"/>
              </w:rPr>
              <w:t>Державної спеціалізованої фінансової установи «Державний фонд сприяння молодіжному житловому будівництву»</w:t>
            </w:r>
          </w:p>
        </w:tc>
      </w:tr>
      <w:tr w:rsidR="007605FF" w:rsidRPr="00731538" w14:paraId="0D86753C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AFD" w14:textId="77777777" w:rsidR="007605FF" w:rsidRPr="00731538" w:rsidRDefault="007605FF" w:rsidP="00141DF0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9E01" w14:textId="77777777" w:rsidR="007605FF" w:rsidRPr="003562B6" w:rsidRDefault="007605FF" w:rsidP="00141DF0">
            <w:pPr>
              <w:suppressAutoHyphens w:val="0"/>
              <w:rPr>
                <w:sz w:val="26"/>
                <w:szCs w:val="26"/>
              </w:rPr>
            </w:pPr>
            <w:r w:rsidRPr="0009068C">
              <w:rPr>
                <w:sz w:val="26"/>
                <w:szCs w:val="26"/>
              </w:rPr>
              <w:t>441/01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58A5" w14:textId="77777777" w:rsidR="007605FF" w:rsidRPr="003562B6" w:rsidRDefault="007605FF" w:rsidP="00141DF0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61F9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правової інформації, консультації і роз’яснень з правових аспектів</w:t>
            </w:r>
            <w:r>
              <w:rPr>
                <w:sz w:val="26"/>
                <w:szCs w:val="26"/>
              </w:rPr>
              <w:t xml:space="preserve"> та умов</w:t>
            </w:r>
            <w:r w:rsidRPr="003562B6">
              <w:rPr>
                <w:sz w:val="26"/>
                <w:szCs w:val="26"/>
              </w:rPr>
              <w:t xml:space="preserve"> державни</w:t>
            </w:r>
            <w:r>
              <w:rPr>
                <w:sz w:val="26"/>
                <w:szCs w:val="26"/>
              </w:rPr>
              <w:t>х і місцевих</w:t>
            </w:r>
            <w:r w:rsidRPr="003562B6">
              <w:rPr>
                <w:sz w:val="26"/>
                <w:szCs w:val="26"/>
              </w:rPr>
              <w:t xml:space="preserve"> житлови</w:t>
            </w:r>
            <w:r>
              <w:rPr>
                <w:sz w:val="26"/>
                <w:szCs w:val="26"/>
              </w:rPr>
              <w:t>х</w:t>
            </w:r>
            <w:r w:rsidRPr="003562B6">
              <w:rPr>
                <w:sz w:val="26"/>
                <w:szCs w:val="26"/>
              </w:rPr>
              <w:t xml:space="preserve"> програм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17F" w14:textId="77777777" w:rsidR="007605FF" w:rsidRPr="003562B6" w:rsidRDefault="007605FF" w:rsidP="00141DF0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25E9" w14:textId="77777777" w:rsidR="007605FF" w:rsidRPr="003562B6" w:rsidRDefault="007605FF" w:rsidP="00141DF0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14:paraId="09DD655E" w14:textId="77777777" w:rsidR="007605FF" w:rsidRPr="003562B6" w:rsidRDefault="007605FF" w:rsidP="00141DF0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7605FF" w:rsidRPr="00731538" w14:paraId="63BA72B9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483" w14:textId="77777777" w:rsidR="007605FF" w:rsidRPr="003562B6" w:rsidRDefault="007605FF" w:rsidP="00A76792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*Головне управління Пенсійного фонду України у Волинській області</w:t>
            </w:r>
          </w:p>
        </w:tc>
      </w:tr>
      <w:tr w:rsidR="007605FF" w:rsidRPr="00731538" w14:paraId="72960E74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1AF2" w14:textId="77777777" w:rsidR="007605FF" w:rsidRDefault="007605FF" w:rsidP="00A76792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736F" w14:textId="77777777" w:rsidR="007605FF" w:rsidRPr="0009068C" w:rsidRDefault="007605FF" w:rsidP="00A76792">
            <w:pPr>
              <w:suppressAutoHyphens w:val="0"/>
              <w:rPr>
                <w:sz w:val="26"/>
                <w:szCs w:val="26"/>
              </w:rPr>
            </w:pPr>
            <w:r w:rsidRPr="00D237D6">
              <w:rPr>
                <w:sz w:val="26"/>
                <w:szCs w:val="26"/>
              </w:rPr>
              <w:t>436/01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21AD" w14:textId="77777777" w:rsidR="007605FF" w:rsidRPr="003562B6" w:rsidRDefault="007605FF" w:rsidP="00A76792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A4BC" w14:textId="6142D442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консультації і роз’яснень щодо пенсійного забезпечення громадян, застосування законодавства про загальнообов'язкове державне пенсійне страхування та інших питань цього напрямк</w:t>
            </w:r>
            <w:r w:rsidR="00AB6E74">
              <w:rPr>
                <w:sz w:val="26"/>
                <w:szCs w:val="26"/>
              </w:rPr>
              <w:t>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820A" w14:textId="77777777" w:rsidR="007605FF" w:rsidRPr="003562B6" w:rsidRDefault="007605FF" w:rsidP="00A76792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B7E" w14:textId="77777777" w:rsidR="007605FF" w:rsidRPr="003562B6" w:rsidRDefault="007605FF" w:rsidP="00A76792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14:paraId="72243870" w14:textId="77777777" w:rsidR="007605FF" w:rsidRPr="003562B6" w:rsidRDefault="007605FF" w:rsidP="00A76792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605FF" w:rsidRPr="00731538" w14:paraId="2A71D2BC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7C65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EB314E">
              <w:rPr>
                <w:sz w:val="26"/>
                <w:szCs w:val="26"/>
              </w:rPr>
              <w:t>*</w:t>
            </w:r>
            <w:r w:rsidRPr="00EB314E">
              <w:rPr>
                <w:szCs w:val="28"/>
              </w:rPr>
              <w:t xml:space="preserve"> Західне </w:t>
            </w:r>
            <w:r>
              <w:rPr>
                <w:color w:val="000000"/>
                <w:szCs w:val="28"/>
              </w:rPr>
              <w:t>міжрегіональне управління Державної служби з питань праці</w:t>
            </w:r>
          </w:p>
        </w:tc>
      </w:tr>
      <w:tr w:rsidR="007605FF" w:rsidRPr="00731538" w14:paraId="486698B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37EF" w14:textId="77777777" w:rsidR="007605FF" w:rsidRDefault="007605FF" w:rsidP="00A76792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C12A" w14:textId="77777777" w:rsidR="007605FF" w:rsidRPr="0009068C" w:rsidRDefault="007605FF" w:rsidP="00A76792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432/01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2D1D" w14:textId="77777777" w:rsidR="007605FF" w:rsidRPr="003562B6" w:rsidRDefault="007605FF" w:rsidP="00A76792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AEF7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трудових відносин в умовах воєнного стану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1643" w14:textId="77777777" w:rsidR="007605FF" w:rsidRPr="003562B6" w:rsidRDefault="007605FF" w:rsidP="00A76792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150F" w14:textId="77777777" w:rsidR="007605FF" w:rsidRPr="003562B6" w:rsidRDefault="007605FF" w:rsidP="00A76792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7A0223F5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B47F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*Західне міжрегіональне управління Міністерства юстиції (м.</w:t>
            </w:r>
            <w:r>
              <w:rPr>
                <w:sz w:val="26"/>
                <w:szCs w:val="26"/>
              </w:rPr>
              <w:t> </w:t>
            </w:r>
            <w:r w:rsidRPr="003562B6">
              <w:rPr>
                <w:sz w:val="26"/>
                <w:szCs w:val="26"/>
              </w:rPr>
              <w:t>Львів)</w:t>
            </w:r>
          </w:p>
        </w:tc>
      </w:tr>
      <w:tr w:rsidR="007605FF" w:rsidRPr="00731538" w14:paraId="79AE2E6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5435" w14:textId="77777777" w:rsidR="007605FF" w:rsidRDefault="007605FF" w:rsidP="00AA44DD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45CD" w14:textId="77777777" w:rsidR="007605FF" w:rsidRPr="0009068C" w:rsidRDefault="007605FF" w:rsidP="00AA44DD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440/01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AD6E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1447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правової інформації, консультації і роз’яснень з </w:t>
            </w:r>
            <w:r>
              <w:rPr>
                <w:sz w:val="26"/>
                <w:szCs w:val="26"/>
              </w:rPr>
              <w:t>питань нотаріату та державної реєстрації громадських формувань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ADEE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3789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14:paraId="78EB65D2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605FF" w:rsidRPr="00731538" w14:paraId="4D615388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4FFD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*Комунальна установа «Луцький міський трудовий архів»</w:t>
            </w:r>
          </w:p>
        </w:tc>
      </w:tr>
      <w:tr w:rsidR="007605FF" w:rsidRPr="00731538" w14:paraId="2FFC3CE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7235" w14:textId="77777777" w:rsidR="007605FF" w:rsidRDefault="007605FF" w:rsidP="00AA44DD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2102" w14:textId="77777777" w:rsidR="007605FF" w:rsidRPr="0009068C" w:rsidRDefault="007605FF" w:rsidP="00AA44DD">
            <w:pPr>
              <w:suppressAutoHyphens w:val="0"/>
              <w:rPr>
                <w:sz w:val="26"/>
                <w:szCs w:val="26"/>
              </w:rPr>
            </w:pPr>
            <w:r w:rsidRPr="0009068C">
              <w:rPr>
                <w:sz w:val="26"/>
                <w:szCs w:val="26"/>
              </w:rPr>
              <w:t>435/01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E0D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1A2C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підтвердження трудового стажу, виконання запитів громадян та установ соціально-правового характеру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CE79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AC30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  <w:p w14:paraId="1E6551B5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7605FF" w:rsidRPr="00731538" w14:paraId="5EF29328" w14:textId="77777777" w:rsidTr="004162AE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7A4B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Комунальне підприємство «Волинь</w:t>
            </w:r>
            <w:r>
              <w:rPr>
                <w:sz w:val="26"/>
                <w:szCs w:val="26"/>
              </w:rPr>
              <w:t>проект</w:t>
            </w:r>
            <w:r w:rsidRPr="003562B6">
              <w:rPr>
                <w:sz w:val="26"/>
                <w:szCs w:val="26"/>
              </w:rPr>
              <w:t>»</w:t>
            </w:r>
          </w:p>
        </w:tc>
      </w:tr>
      <w:tr w:rsidR="007605FF" w:rsidRPr="00731538" w14:paraId="3E770A0F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4A2A" w14:textId="77777777" w:rsidR="007605FF" w:rsidRDefault="007605FF" w:rsidP="00AA44DD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DE90" w14:textId="77777777" w:rsidR="007605FF" w:rsidRPr="0009068C" w:rsidRDefault="007605FF" w:rsidP="00AA44DD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340/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01B8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CDA8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Виготовлення Технічного паспорта на житловий (садовий, дачний) будинок площею до </w:t>
            </w:r>
            <w:smartTag w:uri="urn:schemas-microsoft-com:office:smarttags" w:element="metricconverter">
              <w:smartTagPr>
                <w:attr w:name="ProductID" w:val="100 м²"/>
              </w:smartTagPr>
              <w:r w:rsidRPr="003562B6">
                <w:rPr>
                  <w:sz w:val="26"/>
                  <w:szCs w:val="26"/>
                </w:rPr>
                <w:t>100 м²</w:t>
              </w:r>
            </w:smartTag>
            <w:r w:rsidRPr="003562B6">
              <w:rPr>
                <w:sz w:val="26"/>
                <w:szCs w:val="26"/>
              </w:rPr>
              <w:t xml:space="preserve"> (первинна інвентариз</w:t>
            </w:r>
            <w:r>
              <w:rPr>
                <w:sz w:val="26"/>
                <w:szCs w:val="26"/>
              </w:rPr>
              <w:t>ація</w:t>
            </w:r>
            <w:r w:rsidRPr="003562B6">
              <w:rPr>
                <w:sz w:val="26"/>
                <w:szCs w:val="26"/>
              </w:rPr>
              <w:t>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6965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954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67B" w14:textId="77777777" w:rsidR="007605FF" w:rsidRPr="00731538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1EC17EC4" w14:textId="77777777" w:rsidR="007605FF" w:rsidRPr="00731538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0028F621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AB6E74" w:rsidRPr="00731538" w14:paraId="2A2B8E7F" w14:textId="77777777" w:rsidTr="007822B2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D73E" w14:textId="77777777" w:rsidR="00AB6E74" w:rsidRDefault="00AB6E74" w:rsidP="007822B2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568" w14:textId="77777777" w:rsidR="00AB6E74" w:rsidRPr="0009068C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ECE1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531E" w14:textId="77777777" w:rsidR="00AB6E74" w:rsidRPr="003562B6" w:rsidRDefault="00AB6E74" w:rsidP="007822B2">
            <w:pPr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AEDE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55FC" w14:textId="77777777" w:rsidR="00AB6E74" w:rsidRPr="003562B6" w:rsidRDefault="00AB6E74" w:rsidP="007822B2">
            <w:pPr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0D983CCB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285" w14:textId="77777777" w:rsidR="007605FF" w:rsidRDefault="007605FF" w:rsidP="00AA44DD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9513" w14:textId="77777777" w:rsidR="007605FF" w:rsidRPr="0009068C" w:rsidRDefault="007605FF" w:rsidP="00AA44DD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341/02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E04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5733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Виготовлення Технічного паспорта на житловий (садовий, дачний) будинок площею до </w:t>
            </w:r>
            <w:smartTag w:uri="urn:schemas-microsoft-com:office:smarttags" w:element="metricconverter">
              <w:smartTagPr>
                <w:attr w:name="ProductID" w:val="200 м²"/>
              </w:smartTagPr>
              <w:r w:rsidRPr="003562B6">
                <w:rPr>
                  <w:sz w:val="26"/>
                  <w:szCs w:val="26"/>
                </w:rPr>
                <w:t>200 м²</w:t>
              </w:r>
            </w:smartTag>
            <w:r w:rsidRPr="003562B6">
              <w:rPr>
                <w:sz w:val="26"/>
                <w:szCs w:val="26"/>
              </w:rPr>
              <w:t xml:space="preserve">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EC2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3788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F382" w14:textId="77777777" w:rsidR="007605FF" w:rsidRPr="003562B6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1. Департамент ЦНАП</w:t>
            </w:r>
          </w:p>
          <w:p w14:paraId="1EFBA5F5" w14:textId="77777777" w:rsidR="007605FF" w:rsidRPr="003562B6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2. Філії 1 та 2 департаменту ЦНАП</w:t>
            </w:r>
          </w:p>
          <w:p w14:paraId="371A78C7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0703EC9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EAB3" w14:textId="77777777" w:rsidR="007605FF" w:rsidRDefault="007605FF" w:rsidP="00AA44DD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C49" w14:textId="77777777" w:rsidR="007605FF" w:rsidRPr="0009068C" w:rsidRDefault="007605FF" w:rsidP="00AA44DD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342/03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6C66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A4B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Виготовлення Технічного паспорта на житловий (садовий, дачний) будинок площею до </w:t>
            </w:r>
            <w:smartTag w:uri="urn:schemas-microsoft-com:office:smarttags" w:element="metricconverter">
              <w:smartTagPr>
                <w:attr w:name="ProductID" w:val="300 м²"/>
              </w:smartTagPr>
              <w:r w:rsidRPr="003562B6">
                <w:rPr>
                  <w:sz w:val="26"/>
                  <w:szCs w:val="26"/>
                </w:rPr>
                <w:t>300 м²</w:t>
              </w:r>
            </w:smartTag>
            <w:r w:rsidRPr="003562B6">
              <w:rPr>
                <w:sz w:val="26"/>
                <w:szCs w:val="26"/>
              </w:rPr>
              <w:t xml:space="preserve">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63A5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4488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06F" w14:textId="77777777" w:rsidR="007605FF" w:rsidRPr="00731538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B740FCE" w14:textId="77777777" w:rsidR="007605FF" w:rsidRPr="00731538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E8F357D" w14:textId="77777777" w:rsidR="007605FF" w:rsidRPr="003562B6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67E6C30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F59" w14:textId="77777777" w:rsidR="007605FF" w:rsidRDefault="007605FF" w:rsidP="004162AE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D65" w14:textId="77777777" w:rsidR="007605FF" w:rsidRPr="007B5970" w:rsidRDefault="007605FF" w:rsidP="00AA44DD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343/04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5378" w14:textId="77777777" w:rsidR="007605FF" w:rsidRPr="003562B6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EC06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Виготовлення Технічного паспорта на житловий (садовий, дачний) будинок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3562B6">
                <w:rPr>
                  <w:sz w:val="26"/>
                  <w:szCs w:val="26"/>
                </w:rPr>
                <w:t>400 м²</w:t>
              </w:r>
            </w:smartTag>
            <w:r w:rsidRPr="003562B6">
              <w:rPr>
                <w:sz w:val="26"/>
                <w:szCs w:val="26"/>
              </w:rPr>
              <w:t xml:space="preserve">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7C51" w14:textId="77777777" w:rsidR="007605FF" w:rsidRDefault="007605FF" w:rsidP="00AA44DD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5188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1CF8" w14:textId="77777777" w:rsidR="007605FF" w:rsidRPr="00731538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55794583" w14:textId="77777777" w:rsidR="007605FF" w:rsidRPr="00731538" w:rsidRDefault="007605FF" w:rsidP="00AA44DD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86C9041" w14:textId="77777777" w:rsidR="007605FF" w:rsidRPr="00731538" w:rsidRDefault="007605FF" w:rsidP="00AA44DD">
            <w:pPr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4C12F8F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DAB" w14:textId="77777777" w:rsidR="007605FF" w:rsidRDefault="007605FF" w:rsidP="004162AE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E416" w14:textId="77777777" w:rsidR="007605FF" w:rsidRPr="007B5970" w:rsidRDefault="007605FF" w:rsidP="004162AE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344/05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1E53" w14:textId="77777777" w:rsidR="007605FF" w:rsidRPr="003562B6" w:rsidRDefault="007605FF" w:rsidP="004162AE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1338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кооперативну або інвестиційну квартиру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269B" w14:textId="77777777" w:rsidR="007605FF" w:rsidRDefault="007605FF" w:rsidP="004162AE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1624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EB4A" w14:textId="77777777" w:rsidR="007605FF" w:rsidRPr="00731538" w:rsidRDefault="007605FF" w:rsidP="004162AE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6244DC5" w14:textId="77777777" w:rsidR="007605FF" w:rsidRPr="00731538" w:rsidRDefault="007605FF" w:rsidP="004162AE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9C8813D" w14:textId="77777777" w:rsidR="007605FF" w:rsidRPr="00731538" w:rsidRDefault="007605FF" w:rsidP="004162AE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35CAD8D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2CF2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F424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345/06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3B5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9D4D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квартиру (після вчинення нотаріальних дій)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E95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1286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908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18F55A6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2D58E8E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3106F42E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A897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85B1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346/07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B32A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2043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до 2005р.)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6131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2294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6C8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2FB370C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3A7B8E18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4D92E95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4ACB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55E5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347/08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E752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DFF3" w14:textId="01F740CB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житловий (садовий, дачний) будинок (після вчинення нотаріальних дій  після 2005</w:t>
            </w:r>
            <w:r w:rsidR="00AB6E74">
              <w:rPr>
                <w:sz w:val="26"/>
                <w:szCs w:val="26"/>
              </w:rPr>
              <w:t xml:space="preserve"> р</w:t>
            </w:r>
            <w:r w:rsidRPr="003562B6">
              <w:rPr>
                <w:sz w:val="26"/>
                <w:szCs w:val="26"/>
              </w:rPr>
              <w:t>.)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38BC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2308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466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FA11E6B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318E841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650C3D4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A5BF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3C86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348/09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93A1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51D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гараж (в гаражному кооперативі) (первинна інвентаризація)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830C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2260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2EF7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0C068347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70E6E5D6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7D9F39B7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0964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FC12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349/10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27F6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802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Технічного паспорта на гараж (в гаражному кооперативі) (після вчинення нотаріальних дій)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574C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945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A7AB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020539A5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1D811F6C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AB6E74" w:rsidRPr="00731538" w14:paraId="71605375" w14:textId="77777777" w:rsidTr="007822B2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6F69" w14:textId="77777777" w:rsidR="00AB6E74" w:rsidRDefault="00AB6E74" w:rsidP="007822B2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C373" w14:textId="77777777" w:rsidR="00AB6E74" w:rsidRPr="0009068C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D501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7CB" w14:textId="77777777" w:rsidR="00AB6E74" w:rsidRPr="003562B6" w:rsidRDefault="00AB6E74" w:rsidP="007822B2">
            <w:pPr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CE2F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A915" w14:textId="77777777" w:rsidR="00AB6E74" w:rsidRPr="003562B6" w:rsidRDefault="00AB6E74" w:rsidP="007822B2">
            <w:pPr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14D07CC8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1D43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6FE1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350/11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ABA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00E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Виготовлення Звіту про проведення технічного огляду житлового (дачного, садового) будинку на його відповідність ДБН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94DF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3920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1C69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1723A31E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4D356780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178DF223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FC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569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B12B9D">
              <w:rPr>
                <w:sz w:val="26"/>
                <w:szCs w:val="26"/>
              </w:rPr>
              <w:t>351/12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EDD9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7A37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 xml:space="preserve">Виготовлення Технічного паспорта на житловий (садовий, дачний) будинок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FC3860">
                <w:rPr>
                  <w:sz w:val="26"/>
                  <w:szCs w:val="26"/>
                </w:rPr>
                <w:t>300 м</w:t>
              </w:r>
              <w:r w:rsidRPr="00D00163">
                <w:rPr>
                  <w:sz w:val="26"/>
                  <w:szCs w:val="26"/>
                  <w:vertAlign w:val="superscript"/>
                </w:rPr>
                <w:t>2</w:t>
              </w:r>
            </w:smartTag>
            <w:r w:rsidRPr="00FC3860">
              <w:rPr>
                <w:sz w:val="26"/>
                <w:szCs w:val="26"/>
              </w:rPr>
              <w:t xml:space="preserve"> або господарські будівлі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FC3860">
                <w:rPr>
                  <w:sz w:val="26"/>
                  <w:szCs w:val="26"/>
                </w:rPr>
                <w:t>100 м</w:t>
              </w:r>
              <w:r w:rsidRPr="00D00163">
                <w:rPr>
                  <w:sz w:val="26"/>
                  <w:szCs w:val="26"/>
                  <w:vertAlign w:val="superscript"/>
                </w:rPr>
                <w:t>2</w:t>
              </w:r>
            </w:smartTag>
            <w:r w:rsidRPr="00FC3860">
              <w:rPr>
                <w:sz w:val="26"/>
                <w:szCs w:val="26"/>
              </w:rPr>
              <w:t xml:space="preserve"> з відміткою про проведене Технічне обстеження (будівельна амністія)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8EC2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1763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8F34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6ED898DA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066CD0AB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5229893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D32A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86D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352/13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D317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FCDC" w14:textId="5BD5C350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</w:t>
            </w:r>
            <w:r>
              <w:rPr>
                <w:sz w:val="26"/>
                <w:szCs w:val="26"/>
              </w:rPr>
              <w:t xml:space="preserve"> </w:t>
            </w:r>
            <w:r w:rsidRPr="00FC3860">
              <w:rPr>
                <w:sz w:val="26"/>
                <w:szCs w:val="26"/>
              </w:rPr>
              <w:t xml:space="preserve"> інвентаризаційних матеріалів) до нотаріуса (для спадщини, дарування, продаж, обмін) на житловий будинок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627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822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C507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392B75BC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53507F1E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5842BD89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3C0E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B197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7B5970">
              <w:rPr>
                <w:sz w:val="26"/>
                <w:szCs w:val="26"/>
              </w:rPr>
              <w:t>353/14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2CB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CD6C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FC3860">
              <w:rPr>
                <w:sz w:val="26"/>
                <w:szCs w:val="26"/>
              </w:rPr>
              <w:t>Виготовлення Витягу з Реєстру будівельної діяльності щодо інформації про технічну інвентаризації ЄДЕССБ (Виписка з інвентаризаційних матеріалів) до нотаріуса (для спадщини, дарування, продаж, обмін) на квартиру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5A22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1164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C981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4F0C3D11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238FA1E6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4ADE09D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0777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19C6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B12B9D">
              <w:rPr>
                <w:sz w:val="26"/>
                <w:szCs w:val="26"/>
              </w:rPr>
              <w:t>354/15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ADF4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2835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Виготовлення копій з матеріалів інвентаризаційної справи, належно завірених та довідка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466D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  <w:r w:rsidRPr="00FC3860">
              <w:rPr>
                <w:sz w:val="26"/>
                <w:szCs w:val="26"/>
              </w:rPr>
              <w:t xml:space="preserve">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C740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1F219B46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674E88AC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</w:tc>
      </w:tr>
      <w:tr w:rsidR="007605FF" w:rsidRPr="00731538" w14:paraId="7CBBA2DA" w14:textId="77777777" w:rsidTr="00861CA2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73D" w14:textId="77777777" w:rsidR="007605FF" w:rsidRPr="00731538" w:rsidRDefault="007605FF" w:rsidP="00AB6E74">
            <w:pPr>
              <w:widowControl w:val="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Комунальне підприємство «Газета </w:t>
            </w:r>
            <w:r w:rsidRPr="00D53BBE">
              <w:rPr>
                <w:sz w:val="26"/>
                <w:szCs w:val="26"/>
                <w:lang w:val="ru-RU"/>
              </w:rPr>
              <w:t>“</w:t>
            </w:r>
            <w:r w:rsidRPr="003562B6">
              <w:rPr>
                <w:sz w:val="26"/>
                <w:szCs w:val="26"/>
              </w:rPr>
              <w:t>Луцький замок</w:t>
            </w:r>
            <w:r w:rsidRPr="00D53BBE">
              <w:rPr>
                <w:sz w:val="26"/>
                <w:szCs w:val="26"/>
                <w:lang w:val="ru-RU"/>
              </w:rPr>
              <w:t>”</w:t>
            </w:r>
            <w:r w:rsidRPr="003562B6">
              <w:rPr>
                <w:sz w:val="26"/>
                <w:szCs w:val="26"/>
              </w:rPr>
              <w:t>»</w:t>
            </w:r>
          </w:p>
        </w:tc>
      </w:tr>
      <w:tr w:rsidR="007605FF" w:rsidRPr="00731538" w14:paraId="08B05AC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8147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52D8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355/01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D7FA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B70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Публікація оголошення про втрату оригіналу документу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FBAD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грн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FC95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1. Департамент ЦНАП</w:t>
            </w:r>
          </w:p>
          <w:p w14:paraId="7376A6B5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2. Філії 1 та 2 департаменту ЦНАП</w:t>
            </w:r>
          </w:p>
          <w:p w14:paraId="3C76610D" w14:textId="77777777" w:rsidR="007605FF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731538">
              <w:rPr>
                <w:sz w:val="26"/>
                <w:szCs w:val="26"/>
              </w:rPr>
              <w:t>3. ВРМ департаменту ЦНАП</w:t>
            </w:r>
          </w:p>
          <w:p w14:paraId="5E6555FA" w14:textId="77777777" w:rsidR="00AB6E74" w:rsidRDefault="00AB6E74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  <w:p w14:paraId="29E67201" w14:textId="77777777" w:rsidR="00AB6E74" w:rsidRPr="00731538" w:rsidRDefault="00AB6E74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</w:p>
        </w:tc>
      </w:tr>
      <w:tr w:rsidR="00AB6E74" w:rsidRPr="00731538" w14:paraId="2730D28B" w14:textId="77777777" w:rsidTr="007822B2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363A" w14:textId="77777777" w:rsidR="00AB6E74" w:rsidRDefault="00AB6E74" w:rsidP="007822B2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4A2D" w14:textId="77777777" w:rsidR="00AB6E74" w:rsidRPr="007B5970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8AF9" w14:textId="77777777" w:rsidR="00AB6E74" w:rsidRPr="003562B6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824" w14:textId="77777777" w:rsidR="00AB6E74" w:rsidRPr="00FC3860" w:rsidRDefault="00AB6E74" w:rsidP="007822B2">
            <w:pPr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9411" w14:textId="77777777" w:rsidR="00AB6E74" w:rsidRPr="00FC3860" w:rsidRDefault="00AB6E74" w:rsidP="007822B2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4BF5" w14:textId="77777777" w:rsidR="00AB6E74" w:rsidRPr="00731538" w:rsidRDefault="00AB6E74" w:rsidP="007822B2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6AE31E39" w14:textId="77777777" w:rsidTr="002A0D03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F933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</w:t>
            </w:r>
            <w:r>
              <w:rPr>
                <w:sz w:val="26"/>
                <w:szCs w:val="26"/>
              </w:rPr>
              <w:t xml:space="preserve">а філія Волинського обласного </w:t>
            </w:r>
            <w:r w:rsidRPr="003562B6">
              <w:rPr>
                <w:sz w:val="26"/>
                <w:szCs w:val="26"/>
              </w:rPr>
              <w:t>центр</w:t>
            </w:r>
            <w:r>
              <w:rPr>
                <w:sz w:val="26"/>
                <w:szCs w:val="26"/>
              </w:rPr>
              <w:t>у</w:t>
            </w:r>
            <w:r w:rsidRPr="003562B6">
              <w:rPr>
                <w:sz w:val="26"/>
                <w:szCs w:val="26"/>
              </w:rPr>
              <w:t xml:space="preserve"> зайнятості</w:t>
            </w:r>
          </w:p>
        </w:tc>
      </w:tr>
      <w:tr w:rsidR="007605FF" w:rsidRPr="00731538" w14:paraId="5F298931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64EC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8116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653362">
              <w:rPr>
                <w:sz w:val="26"/>
                <w:szCs w:val="26"/>
              </w:rPr>
              <w:t>438/01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EA2F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C199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Надання інформації, консультацій і роз’яснень щодо впровадження певних норм законодавства про працю і зайнятість, з працевлаштування громадян та сприяння у пошуку роботи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116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9F0D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0B826C3C" w14:textId="77777777" w:rsidTr="001E315F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03FA" w14:textId="77777777" w:rsidR="007605FF" w:rsidRPr="00731538" w:rsidRDefault="007605FF" w:rsidP="00AB6E74">
            <w:pPr>
              <w:widowControl w:val="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*Луцьке міське відділення управління виконавчої дирекції Фонду соціального страхування України у Волинській області</w:t>
            </w:r>
          </w:p>
        </w:tc>
      </w:tr>
      <w:tr w:rsidR="007605FF" w:rsidRPr="00731538" w14:paraId="01684F62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E82E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0E6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437/01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6646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402E" w14:textId="77777777" w:rsidR="007605FF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консультації і роз’яснень з питань застосування законодавства про соціальне страхування</w:t>
            </w:r>
          </w:p>
          <w:p w14:paraId="6771F9C1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412D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0994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05D61DFA" w14:textId="77777777" w:rsidTr="00E71F2F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E676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*Луцьке спеціальне комунальне автотранспортне підприємство «Луцькспецкомунтранс»</w:t>
            </w:r>
          </w:p>
        </w:tc>
      </w:tr>
      <w:tr w:rsidR="007605FF" w:rsidRPr="00731538" w14:paraId="2276990C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C2E3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2162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653362">
              <w:rPr>
                <w:sz w:val="26"/>
                <w:szCs w:val="26"/>
              </w:rPr>
              <w:t>434/01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78CF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5D44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інформації, консультацій і роз’яснень з питань укладання договору про надання послуг з вивезення побутових відходів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B8CB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1B57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5C949972" w14:textId="77777777" w:rsidTr="007E68AA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1CEE" w14:textId="77777777" w:rsidR="007605FF" w:rsidRPr="00731538" w:rsidRDefault="007605FF" w:rsidP="00AB6E74">
            <w:pPr>
              <w:widowControl w:val="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*Луцький місцевий центр з надання безоплатної вторинної правової допомоги</w:t>
            </w:r>
          </w:p>
        </w:tc>
      </w:tr>
      <w:tr w:rsidR="007605FF" w:rsidRPr="00731538" w14:paraId="65A9B160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9317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A9AD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439/01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4743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A119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правової інформації, консультацій і роз’яснень з правових аспектів питань захисту від обвинувачення, здійснення представництва інтересів осіб, складання документів процесуального характеру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1B2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4A8C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2CFCC82E" w14:textId="77777777" w:rsidTr="00054C19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ABE2" w14:textId="77777777" w:rsidR="007605FF" w:rsidRPr="00731538" w:rsidRDefault="007605FF" w:rsidP="00AB6E74">
            <w:pPr>
              <w:widowControl w:val="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 xml:space="preserve">*Управління виконавчої дирекції Фонду соціального страхування України у Волинській області </w:t>
            </w:r>
          </w:p>
        </w:tc>
      </w:tr>
      <w:tr w:rsidR="007605FF" w:rsidRPr="00731538" w14:paraId="37B573E5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6B2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C0A4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431/01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E5D" w14:textId="77777777" w:rsidR="007605FF" w:rsidRPr="00506E0A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01732</w:t>
            </w:r>
          </w:p>
          <w:p w14:paraId="6A1504C2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01733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5133" w14:textId="77777777" w:rsidR="007605FF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Призначення страхових виплат внаслідок інфікування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</w:p>
          <w:p w14:paraId="4364718D" w14:textId="4C13E288" w:rsidR="00AB2928" w:rsidRPr="003562B6" w:rsidRDefault="00AB2928" w:rsidP="00AB6E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F759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1C53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AB2928" w:rsidRPr="00731538" w14:paraId="40F485F5" w14:textId="77777777" w:rsidTr="00C6316C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BC76" w14:textId="77777777" w:rsidR="00AB2928" w:rsidRDefault="00AB2928" w:rsidP="00C6316C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D49" w14:textId="77777777" w:rsidR="00AB2928" w:rsidRPr="00506E0A" w:rsidRDefault="00AB2928" w:rsidP="00C6316C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CB01" w14:textId="77777777" w:rsidR="00AB2928" w:rsidRPr="003562B6" w:rsidRDefault="00AB2928" w:rsidP="00C6316C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3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DC1F" w14:textId="77777777" w:rsidR="00AB2928" w:rsidRPr="003562B6" w:rsidRDefault="00AB2928" w:rsidP="00C6316C">
            <w:pPr>
              <w:ind w:right="-119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4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8DA4" w14:textId="77777777" w:rsidR="00AB2928" w:rsidRPr="003562B6" w:rsidRDefault="00AB2928" w:rsidP="00C6316C">
            <w:pPr>
              <w:suppressAutoHyphens w:val="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sz w:val="26"/>
                <w:szCs w:val="26"/>
              </w:rPr>
              <w:t>5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BA80" w14:textId="77777777" w:rsidR="00AB2928" w:rsidRPr="003562B6" w:rsidRDefault="00AB2928" w:rsidP="00C6316C">
            <w:pPr>
              <w:widowControl w:val="0"/>
              <w:ind w:right="-90"/>
              <w:jc w:val="center"/>
              <w:rPr>
                <w:sz w:val="26"/>
                <w:szCs w:val="26"/>
              </w:rPr>
            </w:pPr>
            <w:r w:rsidRPr="00731538">
              <w:rPr>
                <w:bCs w:val="0"/>
                <w:color w:val="000000"/>
                <w:sz w:val="26"/>
                <w:szCs w:val="26"/>
              </w:rPr>
              <w:t>6</w:t>
            </w:r>
          </w:p>
        </w:tc>
      </w:tr>
      <w:tr w:rsidR="007605FF" w:rsidRPr="00731538" w14:paraId="7A39225D" w14:textId="77777777" w:rsidTr="00F1645A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E691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*Юридична клініка «</w:t>
            </w:r>
            <w:r w:rsidRPr="003562B6">
              <w:rPr>
                <w:sz w:val="26"/>
                <w:szCs w:val="26"/>
                <w:lang w:val="en-US"/>
              </w:rPr>
              <w:t>VERITAS</w:t>
            </w:r>
            <w:r w:rsidRPr="003562B6">
              <w:rPr>
                <w:sz w:val="26"/>
                <w:szCs w:val="26"/>
              </w:rPr>
              <w:t>» (Луцький Національний технічний університет)</w:t>
            </w:r>
          </w:p>
        </w:tc>
      </w:tr>
      <w:tr w:rsidR="007605FF" w:rsidRPr="00731538" w14:paraId="4A5AF5DA" w14:textId="77777777" w:rsidTr="004162AE">
        <w:trPr>
          <w:trHeight w:val="235"/>
          <w:jc w:val="center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33E1" w14:textId="77777777" w:rsidR="007605FF" w:rsidRDefault="007605FF" w:rsidP="00586D84">
            <w:pPr>
              <w:widowControl w:val="0"/>
              <w:suppressAutoHyphens w:val="0"/>
              <w:ind w:left="-117" w:right="-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46BB" w14:textId="77777777" w:rsidR="007605FF" w:rsidRPr="007B5970" w:rsidRDefault="007605FF" w:rsidP="00586D84">
            <w:pPr>
              <w:suppressAutoHyphens w:val="0"/>
              <w:rPr>
                <w:sz w:val="26"/>
                <w:szCs w:val="26"/>
              </w:rPr>
            </w:pPr>
            <w:r w:rsidRPr="00506E0A">
              <w:rPr>
                <w:sz w:val="26"/>
                <w:szCs w:val="26"/>
              </w:rPr>
              <w:t>433/01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67D8" w14:textId="77777777" w:rsidR="007605FF" w:rsidRPr="003562B6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9AC" w14:textId="77777777" w:rsidR="007605FF" w:rsidRPr="003562B6" w:rsidRDefault="007605FF" w:rsidP="00AB6E74">
            <w:pPr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Надання правової інформації, консультації і роз’яснень з правових питань, підготовка проектів договорів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9D3B" w14:textId="77777777" w:rsidR="007605FF" w:rsidRDefault="007605FF" w:rsidP="00586D84">
            <w:pPr>
              <w:suppressAutoHyphens w:val="0"/>
              <w:jc w:val="center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Безоплатно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C0CB" w14:textId="77777777" w:rsidR="007605FF" w:rsidRPr="00731538" w:rsidRDefault="007605FF" w:rsidP="00586D84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 w:rsidRPr="003562B6">
              <w:rPr>
                <w:sz w:val="26"/>
                <w:szCs w:val="26"/>
              </w:rPr>
              <w:t>Департамент ЦНАП</w:t>
            </w:r>
          </w:p>
        </w:tc>
      </w:tr>
      <w:tr w:rsidR="007605FF" w:rsidRPr="00731538" w14:paraId="0D92D09D" w14:textId="77777777" w:rsidTr="00F53A0D">
        <w:trPr>
          <w:trHeight w:val="235"/>
          <w:jc w:val="center"/>
        </w:trPr>
        <w:tc>
          <w:tcPr>
            <w:tcW w:w="14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7853" w14:textId="65C2D3F9" w:rsidR="007605FF" w:rsidRPr="00731538" w:rsidRDefault="00AB2928" w:rsidP="00AB2928">
            <w:pPr>
              <w:widowControl w:val="0"/>
              <w:ind w:right="-9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  <w:bookmarkStart w:id="0" w:name="_GoBack"/>
            <w:bookmarkEnd w:id="0"/>
            <w:r w:rsidR="007605FF" w:rsidRPr="003562B6">
              <w:rPr>
                <w:sz w:val="26"/>
                <w:szCs w:val="26"/>
              </w:rPr>
              <w:t>послуги надаються безпосередньо представниками комунальних підприємств, установ, організацій, фондів тощо</w:t>
            </w:r>
          </w:p>
        </w:tc>
      </w:tr>
    </w:tbl>
    <w:p w14:paraId="5459BCF3" w14:textId="77777777" w:rsidR="007605FF" w:rsidRDefault="007605FF">
      <w:pPr>
        <w:rPr>
          <w:sz w:val="26"/>
          <w:szCs w:val="26"/>
        </w:rPr>
      </w:pPr>
    </w:p>
    <w:p w14:paraId="11B28CAC" w14:textId="77777777" w:rsidR="007605FF" w:rsidRDefault="007605FF" w:rsidP="00BC29BF">
      <w:pPr>
        <w:ind w:left="142"/>
        <w:rPr>
          <w:sz w:val="26"/>
          <w:szCs w:val="26"/>
        </w:rPr>
      </w:pPr>
    </w:p>
    <w:p w14:paraId="09CB6686" w14:textId="77777777" w:rsidR="007605FF" w:rsidRPr="003562B6" w:rsidRDefault="007605FF" w:rsidP="00BC29BF">
      <w:pPr>
        <w:ind w:left="142"/>
        <w:rPr>
          <w:sz w:val="26"/>
          <w:szCs w:val="26"/>
        </w:rPr>
      </w:pPr>
      <w:r w:rsidRPr="003562B6">
        <w:rPr>
          <w:sz w:val="26"/>
          <w:szCs w:val="26"/>
        </w:rPr>
        <w:t xml:space="preserve">Заступник міського голови, </w:t>
      </w:r>
    </w:p>
    <w:p w14:paraId="5B28D375" w14:textId="77777777" w:rsidR="007605FF" w:rsidRPr="00D53BBE" w:rsidRDefault="007605FF" w:rsidP="00BC29BF">
      <w:pPr>
        <w:ind w:left="142"/>
        <w:rPr>
          <w:sz w:val="26"/>
          <w:szCs w:val="26"/>
          <w:lang w:val="ru-RU"/>
        </w:rPr>
      </w:pPr>
      <w:r w:rsidRPr="003562B6">
        <w:rPr>
          <w:sz w:val="26"/>
          <w:szCs w:val="26"/>
        </w:rPr>
        <w:t xml:space="preserve">керуючий справами виконкому             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562B6">
        <w:rPr>
          <w:sz w:val="26"/>
          <w:szCs w:val="26"/>
        </w:rPr>
        <w:t xml:space="preserve">            Юрій ВЕРБИЧ</w:t>
      </w:r>
    </w:p>
    <w:p w14:paraId="484512DC" w14:textId="77777777" w:rsidR="007605FF" w:rsidRDefault="007605FF">
      <w:pPr>
        <w:rPr>
          <w:sz w:val="26"/>
          <w:szCs w:val="26"/>
          <w:lang w:val="ru-RU"/>
        </w:rPr>
      </w:pPr>
    </w:p>
    <w:p w14:paraId="19EFE56F" w14:textId="77777777" w:rsidR="00AB6E74" w:rsidRPr="00D53BBE" w:rsidRDefault="00AB6E74">
      <w:pPr>
        <w:rPr>
          <w:sz w:val="26"/>
          <w:szCs w:val="26"/>
          <w:lang w:val="ru-RU"/>
        </w:rPr>
      </w:pPr>
    </w:p>
    <w:p w14:paraId="1CF15638" w14:textId="77777777" w:rsidR="007605FF" w:rsidRPr="00D00163" w:rsidRDefault="007605FF" w:rsidP="00BC29BF">
      <w:pPr>
        <w:ind w:left="142"/>
        <w:rPr>
          <w:sz w:val="24"/>
          <w:lang w:val="ru-RU"/>
        </w:rPr>
      </w:pPr>
      <w:r>
        <w:rPr>
          <w:sz w:val="24"/>
        </w:rPr>
        <w:t xml:space="preserve">Карп’як </w:t>
      </w:r>
      <w:r w:rsidRPr="00D00163">
        <w:rPr>
          <w:sz w:val="24"/>
          <w:lang w:val="ru-RU"/>
        </w:rPr>
        <w:t>777 870</w:t>
      </w:r>
    </w:p>
    <w:sectPr w:rsidR="007605FF" w:rsidRPr="00D00163" w:rsidSect="00AB6E74">
      <w:headerReference w:type="even" r:id="rId7"/>
      <w:headerReference w:type="default" r:id="rId8"/>
      <w:pgSz w:w="16838" w:h="11906" w:orient="landscape"/>
      <w:pgMar w:top="1985" w:right="851" w:bottom="1134" w:left="85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6514D" w14:textId="77777777" w:rsidR="005E1D48" w:rsidRDefault="005E1D48">
      <w:r>
        <w:separator/>
      </w:r>
    </w:p>
  </w:endnote>
  <w:endnote w:type="continuationSeparator" w:id="0">
    <w:p w14:paraId="1A164090" w14:textId="77777777" w:rsidR="005E1D48" w:rsidRDefault="005E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28EDB" w14:textId="77777777" w:rsidR="005E1D48" w:rsidRDefault="005E1D48">
      <w:r>
        <w:separator/>
      </w:r>
    </w:p>
  </w:footnote>
  <w:footnote w:type="continuationSeparator" w:id="0">
    <w:p w14:paraId="4C8F215E" w14:textId="77777777" w:rsidR="005E1D48" w:rsidRDefault="005E1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8FDD" w14:textId="77777777" w:rsidR="007605FF" w:rsidRDefault="007605FF" w:rsidP="004065C8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BBF94A" w14:textId="77777777" w:rsidR="007605FF" w:rsidRDefault="007605F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C2CA3" w14:textId="640ABF9F" w:rsidR="00AB6E74" w:rsidRDefault="00AB6E7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AB2928">
      <w:rPr>
        <w:noProof/>
      </w:rPr>
      <w:t>3</w:t>
    </w:r>
    <w:r>
      <w:fldChar w:fldCharType="end"/>
    </w:r>
  </w:p>
  <w:p w14:paraId="6ED204FC" w14:textId="77777777" w:rsidR="00AB6E74" w:rsidRDefault="00AB6E74" w:rsidP="00AB6E74">
    <w:pPr>
      <w:pStyle w:val="ab"/>
      <w:jc w:val="right"/>
    </w:pPr>
    <w:r w:rsidRPr="00D53BBE">
      <w:rPr>
        <w:sz w:val="26"/>
        <w:szCs w:val="26"/>
      </w:rPr>
      <w:t>Продовження додатка 4</w:t>
    </w:r>
  </w:p>
  <w:p w14:paraId="510DDC75" w14:textId="77777777" w:rsidR="00AB6E74" w:rsidRDefault="00AB6E74">
    <w:pPr>
      <w:pStyle w:val="ab"/>
      <w:jc w:val="center"/>
    </w:pPr>
  </w:p>
  <w:p w14:paraId="2B3F86F3" w14:textId="12006916" w:rsidR="007605FF" w:rsidRDefault="007605FF" w:rsidP="00D53BBE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267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07D"/>
    <w:rsid w:val="000112F0"/>
    <w:rsid w:val="00053997"/>
    <w:rsid w:val="00054C19"/>
    <w:rsid w:val="0009068C"/>
    <w:rsid w:val="000936C8"/>
    <w:rsid w:val="0011253C"/>
    <w:rsid w:val="00141DF0"/>
    <w:rsid w:val="0015269D"/>
    <w:rsid w:val="001556CB"/>
    <w:rsid w:val="00173C56"/>
    <w:rsid w:val="001B4501"/>
    <w:rsid w:val="001C28C5"/>
    <w:rsid w:val="001D0A03"/>
    <w:rsid w:val="001D6564"/>
    <w:rsid w:val="001E315F"/>
    <w:rsid w:val="0027026D"/>
    <w:rsid w:val="00296C65"/>
    <w:rsid w:val="002A0D03"/>
    <w:rsid w:val="002C5024"/>
    <w:rsid w:val="002D2E12"/>
    <w:rsid w:val="002F0588"/>
    <w:rsid w:val="003006D9"/>
    <w:rsid w:val="003219E6"/>
    <w:rsid w:val="003429C9"/>
    <w:rsid w:val="003562B6"/>
    <w:rsid w:val="00392B80"/>
    <w:rsid w:val="003A5015"/>
    <w:rsid w:val="003B44A5"/>
    <w:rsid w:val="004065C8"/>
    <w:rsid w:val="004114A7"/>
    <w:rsid w:val="004162AE"/>
    <w:rsid w:val="0041676F"/>
    <w:rsid w:val="0045207D"/>
    <w:rsid w:val="00484723"/>
    <w:rsid w:val="004B76AB"/>
    <w:rsid w:val="004C6569"/>
    <w:rsid w:val="00506E0A"/>
    <w:rsid w:val="00586D84"/>
    <w:rsid w:val="005D07F4"/>
    <w:rsid w:val="005E1D48"/>
    <w:rsid w:val="00653362"/>
    <w:rsid w:val="0069381F"/>
    <w:rsid w:val="006C23BA"/>
    <w:rsid w:val="006E29A2"/>
    <w:rsid w:val="006E593A"/>
    <w:rsid w:val="006F74DF"/>
    <w:rsid w:val="00731538"/>
    <w:rsid w:val="00732332"/>
    <w:rsid w:val="00742978"/>
    <w:rsid w:val="007605FF"/>
    <w:rsid w:val="007851B3"/>
    <w:rsid w:val="007937D1"/>
    <w:rsid w:val="007B5970"/>
    <w:rsid w:val="007E6027"/>
    <w:rsid w:val="007E6413"/>
    <w:rsid w:val="007E68AA"/>
    <w:rsid w:val="008142D0"/>
    <w:rsid w:val="008434F6"/>
    <w:rsid w:val="00853221"/>
    <w:rsid w:val="00861CA2"/>
    <w:rsid w:val="00897E6C"/>
    <w:rsid w:val="008A21F9"/>
    <w:rsid w:val="008C513F"/>
    <w:rsid w:val="008C58E7"/>
    <w:rsid w:val="0091276D"/>
    <w:rsid w:val="00922D7A"/>
    <w:rsid w:val="009252B9"/>
    <w:rsid w:val="00943C09"/>
    <w:rsid w:val="009C198A"/>
    <w:rsid w:val="009D3854"/>
    <w:rsid w:val="009F0500"/>
    <w:rsid w:val="00A76792"/>
    <w:rsid w:val="00AA3989"/>
    <w:rsid w:val="00AA44DD"/>
    <w:rsid w:val="00AB2928"/>
    <w:rsid w:val="00AB6E74"/>
    <w:rsid w:val="00AD0458"/>
    <w:rsid w:val="00B12B9D"/>
    <w:rsid w:val="00B80A87"/>
    <w:rsid w:val="00BA0552"/>
    <w:rsid w:val="00BA39B9"/>
    <w:rsid w:val="00BC29BF"/>
    <w:rsid w:val="00C235C2"/>
    <w:rsid w:val="00C461D1"/>
    <w:rsid w:val="00CD193D"/>
    <w:rsid w:val="00D00163"/>
    <w:rsid w:val="00D237D6"/>
    <w:rsid w:val="00D53BBE"/>
    <w:rsid w:val="00D74776"/>
    <w:rsid w:val="00E201F8"/>
    <w:rsid w:val="00E71F2F"/>
    <w:rsid w:val="00EB314E"/>
    <w:rsid w:val="00F1645A"/>
    <w:rsid w:val="00F53A0D"/>
    <w:rsid w:val="00FA0A6A"/>
    <w:rsid w:val="00FC3860"/>
    <w:rsid w:val="00FD40D3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211928"/>
  <w15:docId w15:val="{5326EEA4-26BB-4052-82EF-FF8D07CF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E12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99"/>
    <w:rsid w:val="002D2E12"/>
  </w:style>
  <w:style w:type="character" w:customStyle="1" w:styleId="a3">
    <w:name w:val="Текст у виносці Знак"/>
    <w:uiPriority w:val="99"/>
    <w:rsid w:val="002D2E12"/>
    <w:rPr>
      <w:rFonts w:ascii="Segoe UI" w:hAnsi="Segoe UI"/>
      <w:sz w:val="18"/>
      <w:lang w:eastAsia="zh-CN"/>
    </w:rPr>
  </w:style>
  <w:style w:type="character" w:customStyle="1" w:styleId="a4">
    <w:name w:val="Верх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a5">
    <w:name w:val="Нижній колонтитул Знак"/>
    <w:uiPriority w:val="99"/>
    <w:rsid w:val="002D2E12"/>
    <w:rPr>
      <w:rFonts w:ascii="Times New Roman" w:hAnsi="Times New Roman"/>
      <w:sz w:val="24"/>
      <w:lang w:eastAsia="zh-CN"/>
    </w:rPr>
  </w:style>
  <w:style w:type="character" w:customStyle="1" w:styleId="ListLabel1">
    <w:name w:val="ListLabel 1"/>
    <w:uiPriority w:val="99"/>
    <w:rsid w:val="002D2E12"/>
    <w:rPr>
      <w:rFonts w:eastAsia="Times New Roman"/>
    </w:rPr>
  </w:style>
  <w:style w:type="character" w:customStyle="1" w:styleId="ListLabel2">
    <w:name w:val="ListLabel 2"/>
    <w:uiPriority w:val="99"/>
    <w:rsid w:val="002D2E12"/>
  </w:style>
  <w:style w:type="character" w:customStyle="1" w:styleId="ListLabel3">
    <w:name w:val="ListLabel 3"/>
    <w:uiPriority w:val="99"/>
    <w:rsid w:val="002D2E12"/>
  </w:style>
  <w:style w:type="character" w:customStyle="1" w:styleId="ListLabel4">
    <w:name w:val="ListLabel 4"/>
    <w:uiPriority w:val="99"/>
    <w:rsid w:val="002D2E12"/>
  </w:style>
  <w:style w:type="character" w:customStyle="1" w:styleId="ListLabel5">
    <w:name w:val="ListLabel 5"/>
    <w:uiPriority w:val="99"/>
    <w:rsid w:val="002D2E12"/>
  </w:style>
  <w:style w:type="character" w:customStyle="1" w:styleId="ListLabel6">
    <w:name w:val="ListLabel 6"/>
    <w:uiPriority w:val="99"/>
    <w:rsid w:val="002D2E12"/>
  </w:style>
  <w:style w:type="character" w:customStyle="1" w:styleId="ListLabel7">
    <w:name w:val="ListLabel 7"/>
    <w:uiPriority w:val="99"/>
    <w:rsid w:val="002D2E12"/>
  </w:style>
  <w:style w:type="character" w:customStyle="1" w:styleId="ListLabel8">
    <w:name w:val="ListLabel 8"/>
    <w:uiPriority w:val="99"/>
    <w:rsid w:val="002D2E12"/>
  </w:style>
  <w:style w:type="character" w:customStyle="1" w:styleId="ListLabel9">
    <w:name w:val="ListLabel 9"/>
    <w:uiPriority w:val="99"/>
    <w:rsid w:val="002D2E12"/>
  </w:style>
  <w:style w:type="character" w:customStyle="1" w:styleId="ListLabel10">
    <w:name w:val="ListLabel 10"/>
    <w:uiPriority w:val="99"/>
    <w:rsid w:val="002D2E12"/>
  </w:style>
  <w:style w:type="character" w:customStyle="1" w:styleId="ListLabel11">
    <w:name w:val="ListLabel 11"/>
    <w:uiPriority w:val="99"/>
    <w:rsid w:val="002D2E12"/>
  </w:style>
  <w:style w:type="character" w:customStyle="1" w:styleId="ListLabel12">
    <w:name w:val="ListLabel 12"/>
    <w:uiPriority w:val="99"/>
    <w:rsid w:val="002D2E12"/>
  </w:style>
  <w:style w:type="character" w:customStyle="1" w:styleId="ListLabel13">
    <w:name w:val="ListLabel 13"/>
    <w:uiPriority w:val="99"/>
    <w:rsid w:val="002D2E12"/>
  </w:style>
  <w:style w:type="paragraph" w:customStyle="1" w:styleId="10">
    <w:name w:val="Заголовок1"/>
    <w:basedOn w:val="a"/>
    <w:next w:val="a6"/>
    <w:uiPriority w:val="99"/>
    <w:rsid w:val="002D2E12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link w:val="a7"/>
    <w:uiPriority w:val="99"/>
    <w:rsid w:val="002D2E12"/>
    <w:pPr>
      <w:spacing w:after="140" w:line="276" w:lineRule="auto"/>
    </w:pPr>
  </w:style>
  <w:style w:type="character" w:customStyle="1" w:styleId="a7">
    <w:name w:val="Основной текст Знак"/>
    <w:link w:val="a6"/>
    <w:uiPriority w:val="99"/>
    <w:semiHidden/>
    <w:rsid w:val="000A07F8"/>
    <w:rPr>
      <w:bCs/>
      <w:sz w:val="28"/>
      <w:szCs w:val="24"/>
      <w:lang w:eastAsia="zh-CN"/>
    </w:rPr>
  </w:style>
  <w:style w:type="paragraph" w:styleId="a8">
    <w:name w:val="List"/>
    <w:basedOn w:val="a6"/>
    <w:uiPriority w:val="99"/>
    <w:rsid w:val="002D2E12"/>
    <w:rPr>
      <w:rFonts w:cs="Lucida Sans"/>
    </w:rPr>
  </w:style>
  <w:style w:type="paragraph" w:styleId="a9">
    <w:name w:val="caption"/>
    <w:basedOn w:val="a"/>
    <w:uiPriority w:val="99"/>
    <w:qFormat/>
    <w:rsid w:val="002D2E1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uiPriority w:val="99"/>
    <w:rsid w:val="002D2E12"/>
    <w:pPr>
      <w:suppressLineNumbers/>
    </w:pPr>
    <w:rPr>
      <w:rFonts w:cs="Lucida Sans"/>
    </w:rPr>
  </w:style>
  <w:style w:type="paragraph" w:customStyle="1" w:styleId="11">
    <w:name w:val="Текст у виносці1"/>
    <w:basedOn w:val="a"/>
    <w:uiPriority w:val="99"/>
    <w:rsid w:val="002D2E12"/>
    <w:rPr>
      <w:rFonts w:ascii="Segoe UI" w:hAnsi="Segoe UI" w:cs="Segoe UI"/>
      <w:sz w:val="18"/>
      <w:szCs w:val="18"/>
    </w:rPr>
  </w:style>
  <w:style w:type="paragraph" w:customStyle="1" w:styleId="12">
    <w:name w:val="Абзац списку1"/>
    <w:basedOn w:val="a"/>
    <w:uiPriority w:val="99"/>
    <w:rsid w:val="002D2E12"/>
    <w:pPr>
      <w:ind w:left="720"/>
      <w:contextualSpacing/>
    </w:pPr>
  </w:style>
  <w:style w:type="paragraph" w:styleId="ab">
    <w:name w:val="header"/>
    <w:basedOn w:val="a"/>
    <w:link w:val="ac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0112F0"/>
    <w:rPr>
      <w:sz w:val="24"/>
      <w:lang w:eastAsia="zh-CN"/>
    </w:rPr>
  </w:style>
  <w:style w:type="paragraph" w:styleId="ad">
    <w:name w:val="footer"/>
    <w:basedOn w:val="a"/>
    <w:link w:val="ae"/>
    <w:uiPriority w:val="99"/>
    <w:rsid w:val="002D2E12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semiHidden/>
    <w:rsid w:val="000A07F8"/>
    <w:rPr>
      <w:bCs/>
      <w:sz w:val="28"/>
      <w:szCs w:val="24"/>
      <w:lang w:eastAsia="zh-CN"/>
    </w:rPr>
  </w:style>
  <w:style w:type="character" w:styleId="af">
    <w:name w:val="page number"/>
    <w:uiPriority w:val="99"/>
    <w:rsid w:val="0045207D"/>
    <w:rPr>
      <w:rFonts w:cs="Times New Roman"/>
    </w:rPr>
  </w:style>
  <w:style w:type="paragraph" w:styleId="af0">
    <w:name w:val="Balloon Text"/>
    <w:basedOn w:val="a"/>
    <w:link w:val="af1"/>
    <w:uiPriority w:val="99"/>
    <w:rsid w:val="004C6569"/>
    <w:rPr>
      <w:rFonts w:ascii="Segoe UI" w:hAnsi="Segoe UI"/>
      <w:sz w:val="18"/>
      <w:szCs w:val="18"/>
    </w:rPr>
  </w:style>
  <w:style w:type="character" w:customStyle="1" w:styleId="af1">
    <w:name w:val="Текст выноски Знак"/>
    <w:link w:val="af0"/>
    <w:uiPriority w:val="99"/>
    <w:locked/>
    <w:rsid w:val="004C6569"/>
    <w:rPr>
      <w:rFonts w:ascii="Segoe UI" w:hAnsi="Segoe UI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5078</Words>
  <Characters>2895</Characters>
  <Application>Microsoft Office Word</Application>
  <DocSecurity>0</DocSecurity>
  <Lines>24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Пользователь Windows</cp:lastModifiedBy>
  <cp:revision>19</cp:revision>
  <cp:lastPrinted>2022-06-24T10:14:00Z</cp:lastPrinted>
  <dcterms:created xsi:type="dcterms:W3CDTF">2022-07-06T12:16:00Z</dcterms:created>
  <dcterms:modified xsi:type="dcterms:W3CDTF">2023-08-06T09:26:00Z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