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Про   </w:t>
      </w:r>
      <w:r>
        <w:rPr>
          <w:color w:val="000000"/>
          <w:sz w:val="27"/>
          <w:szCs w:val="27"/>
        </w:rPr>
        <w:t>надання   Луцькій   міській    територіальній</w:t>
      </w:r>
    </w:p>
    <w:p>
      <w:pPr>
        <w:pStyle w:val="Normal"/>
        <w:rPr>
          <w:sz w:val="27"/>
          <w:szCs w:val="27"/>
        </w:rPr>
      </w:pPr>
      <w:r>
        <w:rPr>
          <w:color w:val="000000"/>
          <w:sz w:val="27"/>
          <w:szCs w:val="27"/>
        </w:rPr>
        <w:t>громаді, від   імені   якої  діє  Луцька  міська  рада</w:t>
      </w:r>
    </w:p>
    <w:p>
      <w:pPr>
        <w:pStyle w:val="Normal"/>
        <w:rPr>
          <w:sz w:val="27"/>
          <w:szCs w:val="27"/>
        </w:rPr>
      </w:pPr>
      <w:r>
        <w:rPr>
          <w:color w:val="000000"/>
          <w:sz w:val="27"/>
          <w:szCs w:val="27"/>
        </w:rPr>
        <w:t>(землекористувач ТзОВ «ВОЛИНЬКОМПЛЕКТ»),</w:t>
      </w:r>
    </w:p>
    <w:p>
      <w:pPr>
        <w:pStyle w:val="Normal"/>
        <w:rPr>
          <w:sz w:val="27"/>
          <w:szCs w:val="27"/>
        </w:rPr>
      </w:pPr>
      <w:r>
        <w:rPr>
          <w:color w:val="000000"/>
          <w:sz w:val="27"/>
          <w:szCs w:val="27"/>
        </w:rPr>
        <w:t>доз</w:t>
      </w:r>
      <w:r>
        <w:rPr>
          <w:color w:val="000000"/>
          <w:spacing w:val="6"/>
          <w:sz w:val="27"/>
          <w:szCs w:val="27"/>
        </w:rPr>
        <w:t xml:space="preserve">волу  на  розроблення   проекту  </w:t>
      </w:r>
      <w:r>
        <w:rPr>
          <w:color w:val="000000"/>
          <w:sz w:val="27"/>
          <w:szCs w:val="27"/>
        </w:rPr>
        <w:t>землеустрою</w:t>
      </w:r>
    </w:p>
    <w:p>
      <w:pPr>
        <w:pStyle w:val="Normal"/>
        <w:rPr>
          <w:sz w:val="27"/>
          <w:szCs w:val="27"/>
        </w:rPr>
      </w:pPr>
      <w:r>
        <w:rPr>
          <w:color w:val="000000"/>
          <w:sz w:val="27"/>
          <w:szCs w:val="27"/>
        </w:rPr>
        <w:t>щодо відведення  земельної  ділянки  (зміни цільо-</w:t>
      </w:r>
    </w:p>
    <w:p>
      <w:pPr>
        <w:pStyle w:val="Normal"/>
        <w:rPr>
          <w:sz w:val="27"/>
          <w:szCs w:val="27"/>
        </w:rPr>
      </w:pPr>
      <w:r>
        <w:rPr>
          <w:color w:val="000000"/>
          <w:sz w:val="27"/>
          <w:szCs w:val="27"/>
        </w:rPr>
        <w:t>вого призначення)</w:t>
      </w:r>
      <w:r>
        <w:rPr>
          <w:rFonts w:eastAsia="Times New Roman" w:cs="Times New Roman"/>
          <w:b w:val="false"/>
          <w:bCs w:val="false"/>
          <w:color w:val="000000"/>
          <w:kern w:val="0"/>
          <w:sz w:val="27"/>
          <w:szCs w:val="27"/>
          <w:lang w:val="uk-UA" w:eastAsia="ru-RU" w:bidi="ar-SA"/>
        </w:rPr>
        <w:t xml:space="preserve"> для будівництва  та  обслугову-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7"/>
          <w:szCs w:val="27"/>
          <w:lang w:val="uk-UA" w:eastAsia="ru-RU" w:bidi="ar-SA"/>
        </w:rPr>
        <w:t>вання 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7"/>
          <w:szCs w:val="27"/>
          <w:lang w:val="uk-UA" w:eastAsia="ru-RU" w:bidi="ar-SA"/>
        </w:rPr>
        <w:t>дміністративних та виробничих приміщень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Cs/>
          <w:color w:val="000000"/>
          <w:kern w:val="0"/>
          <w:sz w:val="27"/>
          <w:szCs w:val="27"/>
          <w:lang w:val="uk-UA" w:eastAsia="zh-CN" w:bidi="ar-SA"/>
        </w:rPr>
        <w:t xml:space="preserve">(11.03) </w:t>
      </w:r>
      <w:r>
        <w:rPr>
          <w:rFonts w:eastAsia="Times New Roman" w:cs="Times New Roman"/>
          <w:bCs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на вул. Володимирській, 74-А </w:t>
      </w:r>
      <w:r>
        <w:rPr>
          <w:rFonts w:eastAsia="Times New Roman" w:cs="Times New Roman"/>
          <w:bCs/>
          <w:color w:val="000000"/>
          <w:kern w:val="0"/>
          <w:sz w:val="27"/>
          <w:szCs w:val="27"/>
          <w:lang w:val="uk-UA" w:eastAsia="zh-CN" w:bidi="ar-SA"/>
        </w:rPr>
        <w:t>у м. Луцьку</w:t>
      </w:r>
    </w:p>
    <w:p>
      <w:pPr>
        <w:pStyle w:val="Normal"/>
        <w:rPr>
          <w:color w:val="000000"/>
          <w:spacing w:val="-2"/>
          <w:sz w:val="27"/>
          <w:szCs w:val="27"/>
        </w:rPr>
      </w:pPr>
      <w:r>
        <w:rPr>
          <w:color w:val="000000"/>
          <w:spacing w:val="-2"/>
          <w:sz w:val="27"/>
          <w:szCs w:val="27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Розглянувши заяву </w:t>
      </w:r>
      <w:r>
        <w:rPr>
          <w:color w:val="000000"/>
          <w:sz w:val="27"/>
          <w:szCs w:val="27"/>
          <w:lang w:val="uk-UA"/>
        </w:rPr>
        <w:t>ТОВАРИСТВА З ОБМЕЖЕНОЮ ВІДПОВІДАЛЬНІСТЮ «ВОЛИНЬКОМПЛЕКТ»</w:t>
      </w:r>
      <w:r>
        <w:rPr>
          <w:color w:val="000000"/>
          <w:sz w:val="27"/>
          <w:szCs w:val="27"/>
        </w:rPr>
        <w:t xml:space="preserve"> про надання дозволу на розроблення проекту землеустрою щодо відведення земельної ділянки із зміною </w:t>
      </w:r>
      <w:r>
        <w:rPr>
          <w:sz w:val="27"/>
          <w:szCs w:val="27"/>
        </w:rPr>
        <w:t>цільового призначення з «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для будівництва та обслуговування адміністративних та виробничих приміщень» (13.03 – для розміщення та експлуатації інших технічних засобів зв’язку) 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 xml:space="preserve">на 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ru-RU" w:bidi="ar-SA"/>
        </w:rPr>
        <w:t>«</w:t>
      </w:r>
      <w:r>
        <w:rPr>
          <w:rFonts w:eastAsia="Times New Roman" w:cs="Times New Roman"/>
          <w:b w:val="false"/>
          <w:bCs w:val="false"/>
          <w:color w:val="000000"/>
          <w:kern w:val="0"/>
          <w:sz w:val="27"/>
          <w:szCs w:val="27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7"/>
          <w:szCs w:val="27"/>
          <w:lang w:val="uk-UA" w:eastAsia="ru-RU" w:bidi="ar-SA"/>
        </w:rPr>
        <w:t>адміністративних та виробничих приміщень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ru-RU" w:bidi="ar-SA"/>
        </w:rPr>
        <w:t>»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 xml:space="preserve"> (11.03 – для розміщення та експлуатації основних, підсобних і допоміжних будівель та споруд будівельних організацій та підприємств) на </w:t>
      </w:r>
      <w:r>
        <w:rPr>
          <w:rFonts w:eastAsia="Times New Roman" w:cs="Times New Roman"/>
          <w:bCs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вул. Володимирській, 74-А 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>у м. Луцьку, схему генплану земельної ділянки з прикладеною інформацією департаменту містобудування, земельних ресурсів та реклами Луцької мі</w:t>
      </w:r>
      <w:r>
        <w:rPr>
          <w:sz w:val="27"/>
          <w:szCs w:val="27"/>
        </w:rPr>
        <w:t xml:space="preserve">ської ради про наявні в межах об’єкта землеустрою обмеження у використанні земель, </w:t>
      </w:r>
      <w:r>
        <w:rPr>
          <w:color w:val="00000A"/>
          <w:sz w:val="27"/>
          <w:szCs w:val="27"/>
          <w:lang w:eastAsia="zh-CN"/>
        </w:rPr>
        <w:t xml:space="preserve">враховуючи </w:t>
      </w:r>
      <w:r>
        <w:rPr>
          <w:color w:val="000000"/>
          <w:spacing w:val="2"/>
          <w:sz w:val="27"/>
          <w:szCs w:val="27"/>
          <w:lang w:eastAsia="zh-CN"/>
        </w:rPr>
        <w:t xml:space="preserve">документи, що посвідчують право власності </w:t>
      </w:r>
      <w:r>
        <w:rPr>
          <w:color w:val="000000"/>
          <w:spacing w:val="2"/>
          <w:sz w:val="27"/>
          <w:szCs w:val="27"/>
          <w:lang w:val="uk-UA" w:eastAsia="zh-CN"/>
        </w:rPr>
        <w:t>ТОВАРИСТВА З ОБМЕЖЕНОЮ ВІДПОВІДАЛЬНІСТЮ «ВОЛИНЬКОМПЛЕКТ»</w:t>
      </w:r>
      <w:r>
        <w:rPr>
          <w:color w:val="000000"/>
          <w:spacing w:val="2"/>
          <w:sz w:val="27"/>
          <w:szCs w:val="27"/>
          <w:lang w:eastAsia="zh-CN"/>
        </w:rPr>
        <w:t xml:space="preserve"> на об’єкти нерухомого майна </w:t>
      </w:r>
      <w:r>
        <w:rPr>
          <w:color w:val="000000"/>
          <w:spacing w:val="4"/>
          <w:sz w:val="27"/>
          <w:szCs w:val="27"/>
          <w:lang w:eastAsia="zh-CN"/>
        </w:rPr>
        <w:t xml:space="preserve">на </w:t>
      </w:r>
      <w:r>
        <w:rPr>
          <w:rFonts w:eastAsia="Times New Roman" w:cs="Times New Roman"/>
          <w:bCs/>
          <w:color w:val="000000"/>
          <w:spacing w:val="4"/>
          <w:kern w:val="0"/>
          <w:sz w:val="27"/>
          <w:szCs w:val="27"/>
          <w:lang w:val="uk-UA" w:eastAsia="zh-CN" w:bidi="ar-SA"/>
        </w:rPr>
        <w:t>вул. Володимирській, 74-А</w:t>
      </w:r>
      <w:r>
        <w:rPr>
          <w:color w:val="000000"/>
          <w:spacing w:val="4"/>
          <w:sz w:val="27"/>
          <w:szCs w:val="27"/>
          <w:lang w:eastAsia="ar-SA"/>
        </w:rPr>
        <w:t xml:space="preserve"> </w:t>
      </w:r>
      <w:r>
        <w:rPr>
          <w:color w:val="000000"/>
          <w:spacing w:val="4"/>
          <w:sz w:val="27"/>
          <w:szCs w:val="27"/>
          <w:lang w:eastAsia="zh-CN"/>
        </w:rPr>
        <w:t>у м. Луцьку</w:t>
      </w:r>
      <w:r>
        <w:rPr>
          <w:color w:val="000000"/>
          <w:spacing w:val="2"/>
          <w:sz w:val="27"/>
          <w:szCs w:val="27"/>
          <w:lang w:eastAsia="zh-CN"/>
        </w:rPr>
        <w:t xml:space="preserve">: </w:t>
      </w:r>
      <w:r>
        <w:rPr>
          <w:sz w:val="27"/>
          <w:szCs w:val="27"/>
          <w:lang w:val="uk-UA"/>
        </w:rPr>
        <w:t>д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 xml:space="preserve">оговір купівлі-продажу нерухомого майна від 02.08.2016 за № 2187, 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lang w:val="uk-UA" w:eastAsia="ru-RU" w:bidi="ar-SA"/>
        </w:rPr>
        <w:t xml:space="preserve">відповідно до якого право власності 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lang w:val="uk-UA" w:eastAsia="ru-RU" w:bidi="ar-SA"/>
        </w:rPr>
        <w:t xml:space="preserve">на об'єкти нерухомого майна 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lang w:val="uk-UA" w:eastAsia="ru-RU" w:bidi="ar-SA"/>
        </w:rPr>
        <w:t xml:space="preserve">зареєстровано в Державному реєстрі речових прав на нерухоме майно на: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гараж (І-1), слюсарну майстерню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(частина будівлі Д-1)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, туалет, склади (частина будівлі Д-1), гараж (К-1), склади дизпалива, склади кабельного цеху № 3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(частина будівлі Г-1)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, бокси, приміщення сторожів з альтанкою, службові приміщення автотранспортної дільниці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(частина будівлі Г-1)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, гараж (Г-1), склади (частина будівлі Г-1), приміщення топочної та душової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(частина будівлі Г-1)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, токарна майстерня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(частина будівлі Г-1)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, службові приміщення кабельного цеху № 3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(частина будівлі Г-1)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, гараж (Й-1), гараж металевий (Е-1), гараж металевий (Ж-1), гараж металевий (Є-1), гараж цегляний (Д-1) від 02.08.2016, номери записів про право власності: 15697707, 15697921, 15698459, 15698587, 15698768, 15698928, 15699083, 15699280, 15699480, 15699631, 15699768, 15699970, 15700436, 15700678, 15701279, 15701417, 15701538, 15701706, 15701837, 15702305,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відповідно,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технічні паспорти на об’єкти нерухомого майна, </w:t>
      </w:r>
      <w:r>
        <w:rPr>
          <w:color w:val="00000A"/>
          <w:sz w:val="27"/>
          <w:szCs w:val="27"/>
          <w:lang w:eastAsia="zh-CN"/>
        </w:rPr>
        <w:t>враховуючи рішення Луцької міської ради від 31.03.2023 № 43/15 «</w:t>
      </w:r>
      <w:r>
        <w:rPr>
          <w:spacing w:val="-6"/>
          <w:sz w:val="27"/>
          <w:szCs w:val="27"/>
        </w:rPr>
        <w:t xml:space="preserve">Про </w:t>
      </w:r>
      <w:r>
        <w:rPr>
          <w:spacing w:val="-4"/>
          <w:sz w:val="27"/>
          <w:szCs w:val="27"/>
        </w:rPr>
        <w:t xml:space="preserve">затвердження технічної документації із землеустрою щодо </w:t>
      </w:r>
      <w:r>
        <w:rPr>
          <w:sz w:val="27"/>
          <w:szCs w:val="27"/>
        </w:rPr>
        <w:t xml:space="preserve">поділу та об’єднання </w:t>
      </w:r>
      <w:r>
        <w:rPr>
          <w:spacing w:val="-4"/>
          <w:sz w:val="27"/>
          <w:szCs w:val="27"/>
        </w:rPr>
        <w:t xml:space="preserve">земельних ділянок комунальної власності </w:t>
      </w:r>
      <w:r>
        <w:rPr>
          <w:color w:val="00000A"/>
          <w:spacing w:val="-4"/>
          <w:sz w:val="27"/>
          <w:szCs w:val="27"/>
          <w:lang w:eastAsia="zh-CN"/>
        </w:rPr>
        <w:t>на вул. Володимирській, 74-а</w:t>
      </w:r>
      <w:r>
        <w:rPr>
          <w:color w:val="00000A"/>
          <w:sz w:val="27"/>
          <w:szCs w:val="27"/>
          <w:lang w:eastAsia="zh-CN"/>
        </w:rPr>
        <w:t xml:space="preserve"> у м. Луцьку</w:t>
      </w:r>
      <w:r>
        <w:rPr>
          <w:spacing w:val="2"/>
          <w:sz w:val="27"/>
          <w:szCs w:val="27"/>
          <w:lang w:eastAsia="zh-CN"/>
        </w:rPr>
        <w:t xml:space="preserve">», </w:t>
      </w:r>
      <w:r>
        <w:rPr>
          <w:b w:val="false"/>
          <w:color w:val="00000A"/>
          <w:spacing w:val="4"/>
          <w:sz w:val="27"/>
          <w:szCs w:val="27"/>
          <w:lang w:eastAsia="zh-CN"/>
        </w:rPr>
        <w:t>відповідно до якого право власності Луцької</w:t>
      </w:r>
      <w:r>
        <w:rPr>
          <w:b w:val="false"/>
          <w:bCs w:val="false"/>
          <w:color w:val="00000A"/>
          <w:spacing w:val="4"/>
          <w:sz w:val="27"/>
          <w:szCs w:val="27"/>
          <w:lang w:eastAsia="zh-CN"/>
        </w:rPr>
        <w:t xml:space="preserve"> міської територіальної громади, від імені якої діє Луцька міська рада, на земельну ділянку </w:t>
      </w:r>
      <w:r>
        <w:rPr>
          <w:b w:val="false"/>
          <w:bCs w:val="false"/>
          <w:color w:val="00000A"/>
          <w:spacing w:val="2"/>
          <w:sz w:val="27"/>
          <w:szCs w:val="27"/>
          <w:lang w:eastAsia="zh-CN"/>
        </w:rPr>
        <w:t xml:space="preserve">з кадастровим номером 0710100000:31:153:0734 </w:t>
      </w:r>
      <w:r>
        <w:rPr>
          <w:b w:val="false"/>
          <w:bCs w:val="false"/>
          <w:color w:val="00000A"/>
          <w:spacing w:val="4"/>
          <w:sz w:val="27"/>
          <w:szCs w:val="27"/>
          <w:lang w:eastAsia="zh-CN"/>
        </w:rPr>
        <w:t xml:space="preserve">зареєстровано у Державному реєстрі речових прав на нерухоме майно від 06.04.2023, номер відомостей про речове право: 49874021, 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 xml:space="preserve">керуючись статтями 12, 20, 79-1, 93, 120, 122, 123, частиною другою статті 134 Земельного кодексу України, статтями 6, 7 Закону України «Про оренду землі», статтями 25, 50 Закону України «Про землеустрій», додатком 59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ru-RU" w:bidi="ar-S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 xml:space="preserve">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7"/>
          <w:szCs w:val="27"/>
          <w:lang w:val="uk-UA" w:eastAsia="ru-RU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ru-RU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ru-RU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spacing w:val="2"/>
          <w:kern w:val="0"/>
          <w:sz w:val="27"/>
          <w:szCs w:val="27"/>
          <w:lang w:val="uk-UA" w:eastAsia="ru-RU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>статтями 26, 33 Закону України «Про місцеве самоврядування в Україні», міська рада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>ВИРІШИЛА:</w:t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 w:val="27"/>
          <w:szCs w:val="27"/>
        </w:rPr>
        <w:t>(</w:t>
      </w:r>
      <w:r>
        <w:rPr>
          <w:sz w:val="27"/>
          <w:szCs w:val="27"/>
        </w:rPr>
        <w:t xml:space="preserve">землекористувач </w:t>
      </w:r>
      <w:r>
        <w:rPr>
          <w:color w:val="000000"/>
          <w:sz w:val="27"/>
          <w:szCs w:val="27"/>
          <w:lang w:val="uk-UA"/>
        </w:rPr>
        <w:t>ТОВАРИСТВО З ОБМЕЖЕНОЮ ВІДПОВІДАЛЬНІСТЮ «ВОЛИНЬКОМПЛЕКТ»</w:t>
      </w:r>
      <w:r>
        <w:rPr>
          <w:spacing w:val="6"/>
          <w:sz w:val="27"/>
          <w:szCs w:val="27"/>
        </w:rPr>
        <w:t>),</w:t>
      </w:r>
      <w:r>
        <w:rPr>
          <w:sz w:val="27"/>
          <w:szCs w:val="27"/>
        </w:rPr>
        <w:t xml:space="preserve"> дозвіл на розроблення проекту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4"/>
          <w:kern w:val="0"/>
          <w:sz w:val="27"/>
          <w:szCs w:val="27"/>
          <w:lang w:val="uk-UA" w:eastAsia="zh-CN" w:bidi="ar-SA"/>
        </w:rPr>
        <w:t>вул. Володимирській, 74-А</w:t>
      </w:r>
      <w:r>
        <w:rPr>
          <w:color w:val="000000"/>
          <w:spacing w:val="4"/>
          <w:sz w:val="27"/>
          <w:szCs w:val="27"/>
          <w:lang w:eastAsia="ar-SA"/>
        </w:rPr>
        <w:t xml:space="preserve"> </w:t>
      </w:r>
      <w:r>
        <w:rPr>
          <w:spacing w:val="4"/>
          <w:sz w:val="27"/>
          <w:szCs w:val="27"/>
          <w:lang w:eastAsia="zh-CN"/>
        </w:rPr>
        <w:t>у м. Луцьку</w:t>
      </w:r>
      <w:r>
        <w:rPr>
          <w:sz w:val="27"/>
          <w:szCs w:val="27"/>
        </w:rPr>
        <w:t>, площею 0,4055 га з кадастровим номером 0710100000:31:153:0734 із зміною цільового призначення з «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для будівництва та обслуговування адміністративних та виробничих приміщень» (13.03 – для розміщення та експлуатації інших технічних засобів зв’язку) 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 xml:space="preserve">на 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ru-RU" w:bidi="ar-SA"/>
        </w:rPr>
        <w:t>«</w:t>
      </w:r>
      <w:r>
        <w:rPr>
          <w:rFonts w:eastAsia="Times New Roman" w:cs="Times New Roman"/>
          <w:b w:val="false"/>
          <w:bCs w:val="false"/>
          <w:color w:val="000000"/>
          <w:kern w:val="0"/>
          <w:sz w:val="27"/>
          <w:szCs w:val="27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7"/>
          <w:szCs w:val="27"/>
          <w:lang w:val="uk-UA" w:eastAsia="ru-RU" w:bidi="ar-SA"/>
        </w:rPr>
        <w:t>адміністративних та виробничих приміщень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ru-RU" w:bidi="ar-SA"/>
        </w:rPr>
        <w:t>»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 xml:space="preserve"> (11.03 – для розміщення та експлуатації основних, підсобних і допоміжних будівель та споруд будівельних організацій та підприємств), згі</w:t>
      </w:r>
      <w:r>
        <w:rPr>
          <w:sz w:val="27"/>
          <w:szCs w:val="27"/>
        </w:rPr>
        <w:t xml:space="preserve">дно з додатком.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ind w:firstLine="763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Міський голова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8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8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719" w:footer="0" w:bottom="166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3d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813d3d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813d3d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13d3d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13d3d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uiPriority w:val="99"/>
    <w:semiHidden/>
    <w:qFormat/>
    <w:locked/>
    <w:rsid w:val="00813d3d"/>
    <w:rPr>
      <w:sz w:val="2"/>
      <w:lang w:eastAsia="ru-RU"/>
    </w:rPr>
  </w:style>
  <w:style w:type="character" w:styleId="BodyTextChar" w:customStyle="1">
    <w:name w:val="Body Text Char"/>
    <w:basedOn w:val="DefaultParagraphFont"/>
    <w:uiPriority w:val="99"/>
    <w:semiHidden/>
    <w:qFormat/>
    <w:locked/>
    <w:rsid w:val="006b2378"/>
    <w:rPr>
      <w:rFonts w:cs="Times New Roman"/>
      <w:bCs/>
      <w:sz w:val="24"/>
      <w:szCs w:val="24"/>
      <w:lang w:eastAsia="ru-RU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locked/>
    <w:rsid w:val="006b2378"/>
    <w:rPr>
      <w:rFonts w:cs="Times New Roman"/>
      <w:bCs/>
      <w:sz w:val="2"/>
      <w:lang w:eastAsia="ru-RU"/>
    </w:rPr>
  </w:style>
  <w:style w:type="paragraph" w:styleId="Style12" w:customStyle="1">
    <w:name w:val="Заголовок"/>
    <w:basedOn w:val="Normal"/>
    <w:next w:val="Style13"/>
    <w:uiPriority w:val="99"/>
    <w:qFormat/>
    <w:rsid w:val="0016319b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uiPriority w:val="99"/>
    <w:rsid w:val="0016319b"/>
    <w:pPr>
      <w:spacing w:lineRule="auto" w:line="276" w:before="0" w:after="140"/>
    </w:pPr>
    <w:rPr/>
  </w:style>
  <w:style w:type="paragraph" w:styleId="Style14">
    <w:name w:val="List"/>
    <w:basedOn w:val="Style13"/>
    <w:uiPriority w:val="99"/>
    <w:rsid w:val="0016319b"/>
    <w:pPr/>
    <w:rPr>
      <w:rFonts w:cs="Arial"/>
      <w:sz w:val="24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6319b"/>
    <w:pPr>
      <w:suppressLineNumbers/>
    </w:pPr>
    <w:rPr>
      <w:rFonts w:cs="Arial"/>
      <w:sz w:val="24"/>
    </w:rPr>
  </w:style>
  <w:style w:type="paragraph" w:styleId="Caption">
    <w:name w:val="caption"/>
    <w:basedOn w:val="Normal"/>
    <w:uiPriority w:val="99"/>
    <w:qFormat/>
    <w:rsid w:val="0016319b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813d3d"/>
    <w:pPr/>
    <w:rPr>
      <w:sz w:val="2"/>
      <w:szCs w:val="20"/>
    </w:rPr>
  </w:style>
  <w:style w:type="paragraph" w:styleId="Style17" w:customStyle="1">
    <w:name w:val="Знак Знак Знак Знак Знак Знак"/>
    <w:basedOn w:val="Normal"/>
    <w:uiPriority w:val="99"/>
    <w:qFormat/>
    <w:rsid w:val="00813d3d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605</TotalTime>
  <Application>LibreOffice/7.4.0.3$Windows_X86_64 LibreOffice_project/f85e47c08ddd19c015c0114a68350214f7066f5a</Application>
  <AppVersion>15.0000</AppVersion>
  <Pages>2</Pages>
  <Words>617</Words>
  <Characters>4217</Characters>
  <CharactersWithSpaces>5035</CharactersWithSpaces>
  <Paragraphs>20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2021-12-01T07:30:00Z</dcterms:created>
  <dc:creator>nkhmel</dc:creator>
  <dc:description/>
  <dc:language>uk-UA</dc:language>
  <cp:lastModifiedBy/>
  <cp:lastPrinted>2023-08-14T08:54:32Z</cp:lastPrinted>
  <dcterms:modified xsi:type="dcterms:W3CDTF">2023-08-14T08:53:09Z</dcterms:modified>
  <cp:revision>270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