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05308490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на Янюка Л.О. від 01.09.2021 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true"/>
        <w:ind w:left="0" w:right="-868" w:hanging="0"/>
        <w:jc w:val="both"/>
        <w:rPr>
          <w:spacing w:val="-12"/>
        </w:rPr>
      </w:pPr>
      <w:r>
        <w:rPr>
          <w:spacing w:val="-12"/>
          <w:sz w:val="28"/>
          <w:szCs w:val="28"/>
        </w:rPr>
        <w:t>дозволу на розроблення проекту землеустрою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відведення   земельної   ділянки  у</w:t>
      </w:r>
    </w:p>
    <w:p>
      <w:pPr>
        <w:pStyle w:val="Normal"/>
        <w:overflowPunct w:val="true"/>
        <w:ind w:left="0" w:right="-868" w:hanging="0"/>
        <w:jc w:val="both"/>
        <w:rPr>
          <w:spacing w:val="-10"/>
        </w:rPr>
      </w:pPr>
      <w:r>
        <w:rPr>
          <w:spacing w:val="-10"/>
          <w:sz w:val="28"/>
          <w:szCs w:val="28"/>
        </w:rPr>
        <w:t>власність для  будівництва  і  обслуговування</w:t>
      </w:r>
    </w:p>
    <w:p>
      <w:pPr>
        <w:pStyle w:val="Normal"/>
        <w:overflowPunct w:val="true"/>
        <w:ind w:left="0" w:right="-868" w:hanging="0"/>
        <w:jc w:val="both"/>
        <w:rPr>
          <w:spacing w:val="-10"/>
        </w:rPr>
      </w:pPr>
      <w:r>
        <w:rPr>
          <w:spacing w:val="-10"/>
          <w:sz w:val="28"/>
          <w:szCs w:val="28"/>
        </w:rPr>
        <w:t>житлового  будинку, господарських  будівель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і  споруд  </w:t>
      </w:r>
      <w:r>
        <w:rPr>
          <w:spacing w:val="-2"/>
          <w:sz w:val="28"/>
          <w:szCs w:val="28"/>
        </w:rPr>
        <w:t>(присадибна ділянка) за межами</w:t>
      </w:r>
    </w:p>
    <w:p>
      <w:pPr>
        <w:pStyle w:val="Normal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населених пунктів Луцької  міської терито-</w:t>
      </w:r>
    </w:p>
    <w:p>
      <w:pPr>
        <w:pStyle w:val="Normal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ріальної громади (с. Дачне)</w:t>
      </w:r>
    </w:p>
    <w:p>
      <w:pPr>
        <w:pStyle w:val="Normal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постанови Восьмого апеляційного суду від 12.07.2023,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>олинського окружного адміністративного суду від 23.01.2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023, справа №140/7630/22, повторно розглянувши заяву громадянина Янюка Любомира Олеговича від 01.09.2021 про надання дозволу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орієнтовною площею 0,25 га із земельної ділянки комунальної власності (землі запасу), кадастровим номером 0721885800:06:000:1958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населених пунктів Луцької міської територіальної громади (с. Дачне),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 xml:space="preserve">керуючись висновками Верховного Суду, зазначених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>у постанова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х від 23.10.2019 у справі № 392/1004/17 та від 28.09.2021 у справі № 462/4395/17, статтями 12, 22, 23, 81, 116, 118, 121, 122 Земельного Кодексу України, Законом України «Про землеустрій», Законом України «Про Державний земельний кадастр», Законом України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>Про внесення змін до деяких законодавчих актів України щодо планування використання земель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 xml:space="preserve"> від 09.06.2022 № 2254-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en-US" w:eastAsia="zh-CN" w:bidi="ar-SA"/>
        </w:rPr>
        <w:t xml:space="preserve">IX»,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shd w:fill="FFFFFF" w:val="clear"/>
          <w:lang w:val="uk-UA" w:eastAsia="uk-UA" w:bidi="ar-SA"/>
        </w:rPr>
        <w:t xml:space="preserve">5-1 статті 1, частиною третьою статті 8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>статтями 23, 24 Закону України «Про регулювання містобудівної діяльності», статтею 14.1.78 Податкового кодексу України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остановою Кабінету Міністрів України від 17.10.2012 № 1051 «Про затвердження Порядку ведення Державного земельного кадастру»,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, рішенням Луцької міської ради від 22.12.2021 № 24/52 «Про розроблення Комплексного плану просторового розвитку території Луцької міської територіальної громади»,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враховуючи,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що Схема планування території Прилуцької сільської ради</w:t>
      </w:r>
      <w:r>
        <w:rPr>
          <w:sz w:val="28"/>
          <w:szCs w:val="28"/>
        </w:rPr>
        <w:t xml:space="preserve"> не є містобудівною документацією в розумінні положень частини третьої статті 24 Закону України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sz w:val="28"/>
          <w:szCs w:val="28"/>
          <w:u w:val="none"/>
          <w:lang w:val="uk-UA" w:eastAsia="uk-UA" w:bidi="uk-UA"/>
        </w:rPr>
        <w:t xml:space="preserve">Про регулювання містобудівної документації»,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 xml:space="preserve">земельна ділянка кадастровий номер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 xml:space="preserve">0721885800:06:000:1958 відноситься до сільськогосподарських угідь — пасовищ (землі запасу категорії сільськогосподарського призначення), які повинні надаватися насамперед для ведення сільського господарства, невідповідність бажаного місця розташування об’єкта вимогам статей 22, 23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>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uk-UA" w:bidi="uk-UA"/>
        </w:rPr>
      </w:pPr>
      <w:r>
        <w:rPr/>
      </w:r>
    </w:p>
    <w:p>
      <w:pPr>
        <w:pStyle w:val="Normal"/>
        <w:jc w:val="both"/>
        <w:rPr/>
      </w:pPr>
      <w:r>
        <w:rPr>
          <w:szCs w:val="28"/>
        </w:rPr>
        <w:t>ВИРІШИЛА: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Янюку Любомиру Олеговичу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 орієнтовною площею 0,25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га із земельної ділянки комунальної власності, кадастровим номером 0721885800:06:000:1958 (землі запасу) площею 4,6598 га за межами населених пунктів Луцької </w:t>
      </w:r>
      <w:r>
        <w:rPr>
          <w:szCs w:val="28"/>
        </w:rPr>
        <w:t xml:space="preserve">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Cs w:val="28"/>
        </w:rPr>
        <w:t xml:space="preserve">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01.09.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1088</TotalTime>
  <Application>LibreOffice/7.5.0.3$Windows_X86_64 LibreOffice_project/c21113d003cd3efa8c53188764377a8272d9d6de</Application>
  <AppVersion>15.0000</AppVersion>
  <Pages>2</Pages>
  <Words>470</Words>
  <Characters>3285</Characters>
  <CharactersWithSpaces>3964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2023-08-10T17:05:38Z</cp:lastPrinted>
  <dcterms:modified xsi:type="dcterms:W3CDTF">2023-08-11T14:45:04Z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