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395713074"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 xml:space="preserve">Про продаж громадянину Хлібовському Ю.І.  </w:t>
      </w:r>
    </w:p>
    <w:p>
      <w:pPr>
        <w:pStyle w:val="Normal"/>
        <w:jc w:val="both"/>
        <w:rPr/>
      </w:pPr>
      <w:r>
        <w:rPr>
          <w:rFonts w:eastAsia="Times New Roman" w:cs="Times New Roman" w:ascii="Times New Roman" w:hAnsi="Times New Roman"/>
          <w:sz w:val="28"/>
          <w:szCs w:val="28"/>
          <w:lang w:val="uk-UA"/>
        </w:rPr>
        <w:t xml:space="preserve">у  власність  земельної ділянки комунальної  </w:t>
      </w:r>
    </w:p>
    <w:p>
      <w:pPr>
        <w:pStyle w:val="Normal"/>
        <w:jc w:val="both"/>
        <w:rPr/>
      </w:pPr>
      <w:r>
        <w:rPr>
          <w:rFonts w:eastAsia="Times New Roman" w:cs="Times New Roman" w:ascii="Times New Roman" w:hAnsi="Times New Roman"/>
          <w:sz w:val="28"/>
          <w:szCs w:val="28"/>
          <w:lang w:val="uk-UA"/>
        </w:rPr>
        <w:t xml:space="preserve">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Карбишева</w:t>
      </w:r>
      <w:r>
        <w:rPr>
          <w:rFonts w:eastAsia="Times New Roman" w:cs="Times New Roman" w:ascii="Times New Roman" w:hAnsi="Times New Roman"/>
          <w:sz w:val="28"/>
          <w:szCs w:val="28"/>
          <w:lang w:val="en-US"/>
        </w:rPr>
        <w:t>, 2-К</w:t>
      </w:r>
      <w:r>
        <w:rPr>
          <w:rFonts w:cs="Times New Roman" w:ascii="Times New Roman" w:hAnsi="Times New Roman"/>
          <w:sz w:val="28"/>
          <w:szCs w:val="28"/>
          <w:lang w:val="uk-UA"/>
        </w:rPr>
        <w:t xml:space="preserve"> </w:t>
      </w:r>
      <w:r>
        <w:rPr>
          <w:rFonts w:eastAsia="Times New Roman" w:cs="Times New Roman" w:ascii="Times New Roman" w:hAnsi="Times New Roman"/>
          <w:sz w:val="28"/>
          <w:szCs w:val="28"/>
          <w:lang w:val="uk-UA"/>
        </w:rPr>
        <w:t xml:space="preserve">у м. Луцьку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громадянина Хлібовського Юрія Ігнатовича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Карбишева</w:t>
      </w:r>
      <w:r>
        <w:rPr>
          <w:rFonts w:eastAsia="Times New Roman" w:cs="Times New Roman" w:ascii="Times New Roman" w:hAnsi="Times New Roman"/>
          <w:sz w:val="28"/>
          <w:szCs w:val="28"/>
          <w:lang w:val="en-US"/>
        </w:rPr>
        <w:t>, 2-К</w:t>
      </w:r>
      <w:r>
        <w:rPr>
          <w:rFonts w:eastAsia="Times New Roman" w:cs="Times New Roman" w:ascii="Times New Roman" w:hAnsi="Times New Roman"/>
          <w:sz w:val="28"/>
          <w:szCs w:val="28"/>
          <w:lang w:val="uk-UA"/>
        </w:rPr>
        <w:t xml:space="preserve"> у м. Луцьку площею </w:t>
      </w:r>
      <w:r>
        <w:rPr>
          <w:rFonts w:eastAsia="Times New Roman" w:cs="Times New Roman" w:ascii="Times New Roman" w:hAnsi="Times New Roman"/>
          <w:sz w:val="28"/>
          <w:szCs w:val="28"/>
          <w:lang w:val="en-US"/>
        </w:rPr>
        <w:t>0,3114</w:t>
      </w:r>
      <w:r>
        <w:rPr>
          <w:rFonts w:eastAsia="Times New Roman" w:cs="Times New Roman" w:ascii="Times New Roman" w:hAnsi="Times New Roman"/>
          <w:sz w:val="28"/>
          <w:szCs w:val="28"/>
          <w:lang w:val="uk-UA"/>
        </w:rPr>
        <w:t xml:space="preserve"> га, кадастровим номером </w:t>
      </w:r>
      <w:r>
        <w:rPr>
          <w:rFonts w:eastAsia="Times New Roman" w:cs="Times New Roman" w:ascii="Times New Roman" w:hAnsi="Times New Roman"/>
          <w:b w:val="false"/>
          <w:bCs w:val="false"/>
          <w:sz w:val="28"/>
          <w:szCs w:val="28"/>
          <w:lang w:val="uk-UA"/>
        </w:rPr>
        <w:t>0710100000:</w:t>
      </w:r>
      <w:r>
        <w:rPr>
          <w:rFonts w:eastAsia="Times New Roman" w:cs="Times New Roman" w:ascii="Times New Roman" w:hAnsi="Times New Roman"/>
          <w:b w:val="false"/>
          <w:bCs w:val="false"/>
          <w:sz w:val="28"/>
          <w:szCs w:val="28"/>
          <w:lang w:val="en-US"/>
        </w:rPr>
        <w:t>33</w:t>
      </w:r>
      <w:r>
        <w:rPr>
          <w:rFonts w:eastAsia="Times New Roman" w:cs="Times New Roman" w:ascii="Times New Roman" w:hAnsi="Times New Roman"/>
          <w:b w:val="false"/>
          <w:bCs w:val="false"/>
          <w:sz w:val="28"/>
          <w:szCs w:val="28"/>
          <w:lang w:val="uk-UA"/>
        </w:rPr>
        <w:t>:</w:t>
      </w:r>
      <w:r>
        <w:rPr>
          <w:rFonts w:eastAsia="Times New Roman" w:cs="Times New Roman" w:ascii="Times New Roman" w:hAnsi="Times New Roman"/>
          <w:b w:val="false"/>
          <w:bCs w:val="false"/>
          <w:sz w:val="28"/>
          <w:szCs w:val="28"/>
          <w:lang w:val="en-US"/>
        </w:rPr>
        <w:t>018</w:t>
      </w:r>
      <w:r>
        <w:rPr>
          <w:rFonts w:eastAsia="Times New Roman" w:cs="Times New Roman" w:ascii="Times New Roman" w:hAnsi="Times New Roman"/>
          <w:b w:val="false"/>
          <w:bCs w:val="false"/>
          <w:sz w:val="28"/>
          <w:szCs w:val="28"/>
          <w:lang w:val="uk-UA"/>
        </w:rPr>
        <w:t>:</w:t>
      </w:r>
      <w:r>
        <w:rPr>
          <w:rFonts w:eastAsia="Times New Roman" w:cs="Times New Roman" w:ascii="Times New Roman" w:hAnsi="Times New Roman"/>
          <w:b w:val="false"/>
          <w:bCs w:val="false"/>
          <w:sz w:val="28"/>
          <w:szCs w:val="28"/>
          <w:lang w:val="en-US"/>
        </w:rPr>
        <w:t>0017</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17.04.2023 НВ-0500367622023</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громадянину Хлібовському Юрію Ігнатовичу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Карбишева</w:t>
      </w:r>
      <w:r>
        <w:rPr>
          <w:rFonts w:eastAsia="Times New Roman" w:cs="Times New Roman" w:ascii="Times New Roman" w:hAnsi="Times New Roman"/>
          <w:sz w:val="28"/>
          <w:szCs w:val="28"/>
          <w:lang w:val="en-US"/>
        </w:rPr>
        <w:t>, 2-К</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en-US"/>
        </w:rPr>
        <w:t>0,3114</w:t>
      </w:r>
      <w:r>
        <w:rPr>
          <w:rFonts w:eastAsia="Times New Roman" w:cs="Times New Roman" w:ascii="Times New Roman" w:hAnsi="Times New Roman"/>
          <w:sz w:val="28"/>
          <w:szCs w:val="28"/>
          <w:lang w:val="uk-UA"/>
        </w:rPr>
        <w:t>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w:t>
      </w:r>
      <w:r>
        <w:rPr>
          <w:rFonts w:eastAsia="Times New Roman" w:cs="Times New Roman" w:ascii="Times New Roman" w:hAnsi="Times New Roman"/>
          <w:b w:val="false"/>
          <w:bCs w:val="false"/>
          <w:sz w:val="28"/>
          <w:szCs w:val="28"/>
          <w:lang w:val="en-US"/>
        </w:rPr>
        <w:t>33</w:t>
      </w:r>
      <w:r>
        <w:rPr>
          <w:rFonts w:eastAsia="Times New Roman" w:cs="Times New Roman" w:ascii="Times New Roman" w:hAnsi="Times New Roman"/>
          <w:b w:val="false"/>
          <w:bCs w:val="false"/>
          <w:sz w:val="28"/>
          <w:szCs w:val="28"/>
          <w:lang w:val="uk-UA"/>
        </w:rPr>
        <w:t>:</w:t>
      </w:r>
      <w:r>
        <w:rPr>
          <w:rFonts w:eastAsia="Times New Roman" w:cs="Times New Roman" w:ascii="Times New Roman" w:hAnsi="Times New Roman"/>
          <w:b w:val="false"/>
          <w:bCs w:val="false"/>
          <w:sz w:val="28"/>
          <w:szCs w:val="28"/>
          <w:lang w:val="en-US"/>
        </w:rPr>
        <w:t>018</w:t>
      </w:r>
      <w:r>
        <w:rPr>
          <w:rFonts w:eastAsia="Times New Roman" w:cs="Times New Roman" w:ascii="Times New Roman" w:hAnsi="Times New Roman"/>
          <w:b w:val="false"/>
          <w:bCs w:val="false"/>
          <w:sz w:val="28"/>
          <w:szCs w:val="28"/>
          <w:lang w:val="uk-UA"/>
        </w:rPr>
        <w:t>:</w:t>
      </w:r>
      <w:r>
        <w:rPr>
          <w:rFonts w:eastAsia="Times New Roman" w:cs="Times New Roman" w:ascii="Times New Roman" w:hAnsi="Times New Roman"/>
          <w:b w:val="false"/>
          <w:bCs w:val="false"/>
          <w:sz w:val="28"/>
          <w:szCs w:val="28"/>
          <w:lang w:val="en-US"/>
        </w:rPr>
        <w:t>0017</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Карбишева</w:t>
      </w:r>
      <w:r>
        <w:rPr>
          <w:rFonts w:eastAsia="Times New Roman" w:cs="Times New Roman" w:ascii="Times New Roman" w:hAnsi="Times New Roman"/>
          <w:sz w:val="28"/>
          <w:szCs w:val="28"/>
          <w:lang w:val="en-US"/>
        </w:rPr>
        <w:t>, 2-К</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en-US"/>
        </w:rPr>
        <w:t>0,3114</w:t>
      </w:r>
      <w:r>
        <w:rPr>
          <w:rFonts w:eastAsia="Times New Roman" w:cs="Times New Roman" w:ascii="Times New Roman" w:hAnsi="Times New Roman"/>
          <w:sz w:val="28"/>
          <w:szCs w:val="28"/>
          <w:lang w:val="uk-UA"/>
        </w:rPr>
        <w:t>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w:t>
      </w:r>
      <w:r>
        <w:rPr>
          <w:rFonts w:eastAsia="Times New Roman" w:cs="Times New Roman" w:ascii="Times New Roman" w:hAnsi="Times New Roman"/>
          <w:b w:val="false"/>
          <w:bCs w:val="false"/>
          <w:sz w:val="28"/>
          <w:szCs w:val="28"/>
          <w:lang w:val="en-US"/>
        </w:rPr>
        <w:t>33</w:t>
      </w:r>
      <w:r>
        <w:rPr>
          <w:rFonts w:eastAsia="Times New Roman" w:cs="Times New Roman" w:ascii="Times New Roman" w:hAnsi="Times New Roman"/>
          <w:b w:val="false"/>
          <w:bCs w:val="false"/>
          <w:sz w:val="28"/>
          <w:szCs w:val="28"/>
          <w:lang w:val="uk-UA"/>
        </w:rPr>
        <w:t>:</w:t>
      </w:r>
      <w:r>
        <w:rPr>
          <w:rFonts w:eastAsia="Times New Roman" w:cs="Times New Roman" w:ascii="Times New Roman" w:hAnsi="Times New Roman"/>
          <w:b w:val="false"/>
          <w:bCs w:val="false"/>
          <w:sz w:val="28"/>
          <w:szCs w:val="28"/>
          <w:lang w:val="en-US"/>
        </w:rPr>
        <w:t>018</w:t>
      </w:r>
      <w:r>
        <w:rPr>
          <w:rFonts w:eastAsia="Times New Roman" w:cs="Times New Roman" w:ascii="Times New Roman" w:hAnsi="Times New Roman"/>
          <w:b w:val="false"/>
          <w:bCs w:val="false"/>
          <w:sz w:val="28"/>
          <w:szCs w:val="28"/>
          <w:lang w:val="uk-UA"/>
        </w:rPr>
        <w:t>:</w:t>
      </w:r>
      <w:r>
        <w:rPr>
          <w:rFonts w:eastAsia="Times New Roman" w:cs="Times New Roman" w:ascii="Times New Roman" w:hAnsi="Times New Roman"/>
          <w:b w:val="false"/>
          <w:bCs w:val="false"/>
          <w:sz w:val="28"/>
          <w:szCs w:val="28"/>
          <w:lang w:val="en-US"/>
        </w:rPr>
        <w:t>0017</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07.08.2023, в сумі 1 069 481 (один мільйон шістдесят дев’ять тисяч чотириста вісімдесят одна) гривня 00 копійок.</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громадянину Хлібовському Юрію Ігнатовичу</w:t>
      </w:r>
      <w:r>
        <w:rPr>
          <w:rFonts w:cs="Times New Roman" w:ascii="Times New Roman" w:hAnsi="Times New Roman"/>
          <w:sz w:val="28"/>
          <w:szCs w:val="28"/>
          <w:lang w:val="uk-UA"/>
        </w:rPr>
        <w:t xml:space="preserve"> право користування земельною ділянкою площею </w:t>
      </w:r>
      <w:r>
        <w:rPr>
          <w:rFonts w:cs="Times New Roman" w:ascii="Times New Roman" w:hAnsi="Times New Roman"/>
          <w:sz w:val="28"/>
          <w:szCs w:val="28"/>
          <w:lang w:val="en-US"/>
        </w:rPr>
        <w:t>0,3</w:t>
      </w:r>
      <w:r>
        <w:rPr>
          <w:rFonts w:eastAsia="Times New Roman" w:cs="Times New Roman" w:ascii="Times New Roman" w:hAnsi="Times New Roman"/>
          <w:sz w:val="28"/>
          <w:szCs w:val="28"/>
          <w:lang w:val="en-US"/>
        </w:rPr>
        <w:t>114</w:t>
      </w:r>
      <w:r>
        <w:rPr>
          <w:rFonts w:eastAsia="Times New Roman" w:cs="Times New Roman" w:ascii="Times New Roman" w:hAnsi="Times New Roman"/>
          <w:sz w:val="28"/>
          <w:szCs w:val="28"/>
          <w:lang w:val="uk-UA"/>
        </w:rPr>
        <w:t> </w:t>
      </w:r>
      <w:r>
        <w:rPr>
          <w:rFonts w:cs="Times New Roman" w:ascii="Times New Roman" w:hAnsi="Times New Roman"/>
          <w:sz w:val="28"/>
          <w:szCs w:val="28"/>
          <w:lang w:val="uk-UA"/>
        </w:rPr>
        <w:t>га, кадастровим номером 0710100000:</w:t>
      </w:r>
      <w:r>
        <w:rPr>
          <w:rFonts w:eastAsia="Times New Roman" w:cs="Times New Roman" w:ascii="Times New Roman" w:hAnsi="Times New Roman"/>
          <w:b w:val="false"/>
          <w:bCs w:val="false"/>
          <w:sz w:val="28"/>
          <w:szCs w:val="28"/>
          <w:lang w:val="en-US"/>
        </w:rPr>
        <w:t>33</w:t>
      </w:r>
      <w:r>
        <w:rPr>
          <w:rFonts w:eastAsia="Times New Roman" w:cs="Times New Roman" w:ascii="Times New Roman" w:hAnsi="Times New Roman"/>
          <w:b w:val="false"/>
          <w:bCs w:val="false"/>
          <w:sz w:val="28"/>
          <w:szCs w:val="28"/>
          <w:lang w:val="uk-UA"/>
        </w:rPr>
        <w:t>:</w:t>
      </w:r>
      <w:r>
        <w:rPr>
          <w:rFonts w:eastAsia="Times New Roman" w:cs="Times New Roman" w:ascii="Times New Roman" w:hAnsi="Times New Roman"/>
          <w:b w:val="false"/>
          <w:bCs w:val="false"/>
          <w:sz w:val="28"/>
          <w:szCs w:val="28"/>
          <w:lang w:val="en-US"/>
        </w:rPr>
        <w:t>018</w:t>
      </w:r>
      <w:r>
        <w:rPr>
          <w:rFonts w:eastAsia="Times New Roman" w:cs="Times New Roman" w:ascii="Times New Roman" w:hAnsi="Times New Roman"/>
          <w:b w:val="false"/>
          <w:bCs w:val="false"/>
          <w:sz w:val="28"/>
          <w:szCs w:val="28"/>
          <w:lang w:val="uk-UA"/>
        </w:rPr>
        <w:t>:</w:t>
      </w:r>
      <w:r>
        <w:rPr>
          <w:rFonts w:eastAsia="Times New Roman" w:cs="Times New Roman" w:ascii="Times New Roman" w:hAnsi="Times New Roman"/>
          <w:b w:val="false"/>
          <w:bCs w:val="false"/>
          <w:sz w:val="28"/>
          <w:szCs w:val="28"/>
          <w:lang w:val="en-US"/>
        </w:rPr>
        <w:t>0017</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z w:val="28"/>
          <w:szCs w:val="28"/>
          <w:lang w:val="uk-UA"/>
        </w:rPr>
        <w:t>для будівництва та обслуговування складських приміщень</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ind w:left="0" w:right="0" w:firstLine="540"/>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r>
        <w:rPr>
          <w:rFonts w:eastAsia="Times New Roman" w:cs="Times New Roman" w:ascii="Times New Roman" w:hAnsi="Times New Roman"/>
          <w:sz w:val="28"/>
          <w:szCs w:val="28"/>
          <w:lang w:val="uk-UA"/>
        </w:rPr>
        <w:t>громадянином Хлібовським Юрієм Ігнатовичем</w:t>
      </w:r>
      <w:r>
        <w:rPr>
          <w:rFonts w:cs="Times New Roman" w:ascii="Times New Roman" w:hAnsi="Times New Roman"/>
          <w:sz w:val="28"/>
          <w:szCs w:val="28"/>
          <w:lang w:val="uk-UA"/>
        </w:rPr>
        <w:t xml:space="preserve"> </w:t>
      </w:r>
      <w:bookmarkStart w:id="0" w:name="__DdeLink__2141_40036851521"/>
      <w:r>
        <w:rPr>
          <w:rFonts w:cs="Times New Roman" w:ascii="Times New Roman" w:hAnsi="Times New Roman"/>
          <w:sz w:val="28"/>
          <w:szCs w:val="28"/>
          <w:lang w:val="uk-UA"/>
        </w:rPr>
        <w:t>25.12.20</w:t>
      </w:r>
      <w:bookmarkEnd w:id="0"/>
      <w:r>
        <w:rPr>
          <w:rFonts w:cs="Times New Roman" w:ascii="Times New Roman" w:hAnsi="Times New Roman"/>
          <w:sz w:val="28"/>
          <w:szCs w:val="28"/>
          <w:lang w:val="uk-UA"/>
        </w:rPr>
        <w:t>13 (право оренди земельної ділянки зареєстроване в Державному реєстрі речових прав на нерухоме майно  04.04.2014,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5235721), шляхом укладення додаткової угоди про припинення договору оренди землі.</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Хлібовського Юрія Ігнатовича</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5.1.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громадянином Хлібовським Юрієм Ігнатовичем строку укладення договору купівлі-продажу земельної ділянки дане рішення вважається таким, що втратило чинність.</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widowControl/>
        <w:suppressAutoHyphens w:val="true"/>
        <w:overflowPunct w:val="false"/>
        <w:bidi w:val="0"/>
        <w:ind w:left="0" w:right="0" w:firstLine="567"/>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2627</TotalTime>
  <Application>LibreOffice/5.4.2.2$Windows_x86 LibreOffice_project/22b09f6418e8c2d508a9eaf86b2399209b0990f4</Application>
  <Pages>2</Pages>
  <Words>504</Words>
  <Characters>3418</Characters>
  <CharactersWithSpaces>4092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2023-08-11T16:00:08Z</cp:lastPrinted>
  <dcterms:modified xsi:type="dcterms:W3CDTF">2023-08-14T11:42:20Z</dcterms:modified>
  <cp:revision>109</cp:revision>
  <dc:subject/>
  <dc:title>mvk</dc:title>
</cp:coreProperties>
</file>