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5pt;height:50.8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05927055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 Котлярчуку Р.М.</w:t>
      </w:r>
    </w:p>
    <w:p>
      <w:pPr>
        <w:pStyle w:val="Normal"/>
        <w:ind w:right="-319" w:hanging="0"/>
        <w:rPr>
          <w:sz w:val="28"/>
          <w:szCs w:val="28"/>
        </w:rPr>
      </w:pPr>
      <w:r>
        <w:rPr>
          <w:sz w:val="28"/>
          <w:szCs w:val="28"/>
        </w:rPr>
        <w:t>проекту</w:t>
      </w:r>
      <w:r>
        <w:rPr>
          <w:sz w:val="24"/>
          <w:szCs w:val="24"/>
        </w:rPr>
        <w:t xml:space="preserve"> </w:t>
      </w:r>
      <w:r>
        <w:rPr>
          <w:sz w:val="28"/>
          <w:szCs w:val="28"/>
        </w:rPr>
        <w:t>землеустрою</w:t>
      </w:r>
      <w:r>
        <w:rPr>
          <w:sz w:val="24"/>
          <w:szCs w:val="24"/>
        </w:rPr>
        <w:t xml:space="preserve"> </w:t>
      </w:r>
      <w:r>
        <w:rPr>
          <w:sz w:val="28"/>
          <w:szCs w:val="28"/>
        </w:rPr>
        <w:t>щодо</w:t>
      </w:r>
      <w:r>
        <w:rPr>
          <w:sz w:val="24"/>
          <w:szCs w:val="24"/>
        </w:rPr>
        <w:t xml:space="preserve"> </w:t>
      </w:r>
      <w:r>
        <w:rPr>
          <w:sz w:val="28"/>
          <w:szCs w:val="28"/>
        </w:rPr>
        <w:t>відведення земельної</w:t>
      </w:r>
    </w:p>
    <w:p>
      <w:pPr>
        <w:pStyle w:val="Normal"/>
        <w:ind w:right="-319" w:hanging="0"/>
        <w:rPr>
          <w:sz w:val="28"/>
          <w:szCs w:val="28"/>
        </w:rPr>
      </w:pPr>
      <w:r>
        <w:rPr>
          <w:sz w:val="28"/>
          <w:szCs w:val="28"/>
        </w:rPr>
        <w:t>ділянки  та  зміну  її  цільового  призначення  для</w:t>
      </w:r>
    </w:p>
    <w:p>
      <w:pPr>
        <w:pStyle w:val="Normal"/>
        <w:ind w:right="-319" w:hanging="0"/>
        <w:rPr>
          <w:sz w:val="28"/>
          <w:szCs w:val="28"/>
        </w:rPr>
      </w:pPr>
      <w:r>
        <w:rPr>
          <w:sz w:val="28"/>
          <w:szCs w:val="28"/>
        </w:rPr>
        <w:t>будівництва</w:t>
      </w:r>
      <w:r>
        <w:rPr>
          <w:sz w:val="14"/>
          <w:szCs w:val="14"/>
        </w:rPr>
        <w:t xml:space="preserve"> </w:t>
      </w:r>
      <w:r>
        <w:rPr>
          <w:sz w:val="28"/>
          <w:szCs w:val="28"/>
        </w:rPr>
        <w:t>і</w:t>
      </w:r>
      <w:r>
        <w:rPr>
          <w:sz w:val="14"/>
          <w:szCs w:val="14"/>
        </w:rPr>
        <w:t xml:space="preserve"> </w:t>
      </w:r>
      <w:r>
        <w:rPr>
          <w:sz w:val="28"/>
          <w:szCs w:val="28"/>
        </w:rPr>
        <w:t>обслуговування</w:t>
      </w:r>
      <w:r>
        <w:rPr>
          <w:sz w:val="14"/>
          <w:szCs w:val="14"/>
        </w:rPr>
        <w:t xml:space="preserve"> </w:t>
      </w:r>
      <w:r>
        <w:rPr>
          <w:sz w:val="28"/>
          <w:szCs w:val="28"/>
        </w:rPr>
        <w:t>житлового</w:t>
      </w:r>
      <w:r>
        <w:rPr>
          <w:sz w:val="14"/>
          <w:szCs w:val="14"/>
        </w:rPr>
        <w:t xml:space="preserve"> </w:t>
      </w:r>
      <w:r>
        <w:rPr>
          <w:sz w:val="28"/>
          <w:szCs w:val="28"/>
        </w:rPr>
        <w:t>будинку,</w:t>
      </w:r>
    </w:p>
    <w:p>
      <w:pPr>
        <w:pStyle w:val="Normal"/>
        <w:ind w:right="-319" w:hanging="0"/>
        <w:rPr>
          <w:sz w:val="28"/>
          <w:szCs w:val="28"/>
        </w:rPr>
      </w:pPr>
      <w:r>
        <w:rPr>
          <w:spacing w:val="-2"/>
          <w:sz w:val="28"/>
          <w:szCs w:val="28"/>
        </w:rPr>
        <w:t>господарських  будівель і  споруд</w:t>
      </w:r>
      <w:r>
        <w:rPr>
          <w:spacing w:val="-2"/>
          <w:sz w:val="32"/>
          <w:szCs w:val="32"/>
        </w:rPr>
        <w:t xml:space="preserve"> </w:t>
      </w:r>
      <w:r>
        <w:rPr>
          <w:spacing w:val="-2"/>
          <w:sz w:val="28"/>
          <w:szCs w:val="28"/>
        </w:rPr>
        <w:t xml:space="preserve">(присадибна ді- </w:t>
      </w:r>
    </w:p>
    <w:p>
      <w:pPr>
        <w:pStyle w:val="Normal"/>
        <w:ind w:right="-319" w:hanging="0"/>
        <w:rPr>
          <w:sz w:val="28"/>
          <w:szCs w:val="28"/>
        </w:rPr>
      </w:pPr>
      <w:r>
        <w:rPr>
          <w:spacing w:val="-2"/>
          <w:sz w:val="28"/>
          <w:szCs w:val="28"/>
        </w:rPr>
        <w:t>лянка) у с. Сьомаки</w:t>
      </w:r>
      <w:r>
        <w:rPr>
          <w:rFonts w:eastAsia="Times New Roman" w:cs="Times New Roman"/>
          <w:color w:val="auto"/>
          <w:spacing w:val="-2"/>
          <w:kern w:val="0"/>
          <w:sz w:val="28"/>
          <w:szCs w:val="28"/>
          <w:lang w:val="uk-UA" w:eastAsia="zh-CN" w:bidi="ar-SA"/>
        </w:rPr>
        <w:t xml:space="preserve"> </w:t>
      </w:r>
      <w:r>
        <w:rPr>
          <w:spacing w:val="-2"/>
          <w:sz w:val="28"/>
          <w:szCs w:val="28"/>
        </w:rPr>
        <w:t>Луцького району 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Котлярчука Руслана Михайловича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Сьомаки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Сьомаки Луцького району Волинської області</w:t>
      </w:r>
      <w:r>
        <w:rPr>
          <w:sz w:val="28"/>
          <w:szCs w:val="28"/>
        </w:rPr>
        <w:t>, витяг з Державного реєстру речових прав на нерухоме майно про реєстрацію права власності від 10.06.2020, номер запису про право власності/довірчої власності: 36823540, договір купівлі-продажу земельної ділянки  від 10.06.2020,  зареєстровано  в  реєстрі  за № 590,  витяг  з Державного земельного  кадастру  про  земельну  ділянку  від  01.08.2023                    № НВ-0001510842023, враховуючи Детальний план території для будівництва і обслуговування житлового будинку, господарських будівель і споруд (присадибна ділянка)</w:t>
      </w:r>
      <w:r>
        <w:rPr>
          <w:spacing w:val="-2"/>
          <w:sz w:val="28"/>
          <w:szCs w:val="28"/>
        </w:rPr>
        <w:t xml:space="preserve"> в с. Сьомаки Луцького району Волинської області</w:t>
      </w:r>
      <w:r>
        <w:rPr>
          <w:sz w:val="28"/>
          <w:szCs w:val="28"/>
        </w:rPr>
        <w:t xml:space="preserve">, затверджений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05.10.2020 № 40/78 «Про затвердження детального плану території земельної ділянки в                   с. Сьомаки»</w:t>
      </w:r>
      <w:r>
        <w:rPr>
          <w:spacing w:val="-2"/>
          <w:sz w:val="28"/>
          <w:szCs w:val="28"/>
        </w:rPr>
        <w:t xml:space="preserve">, витяг із містобудівної документації та наявні обмеження у використанні території для містобудівних потреб </w:t>
      </w:r>
      <w:r>
        <w:rPr>
          <w:color w:val="000000"/>
          <w:spacing w:val="-2"/>
          <w:sz w:val="28"/>
          <w:szCs w:val="28"/>
        </w:rPr>
        <w:t>від 09.08.2023                         № 1604-П/2023</w:t>
      </w:r>
      <w:r>
        <w:rPr>
          <w:color w:val="000000"/>
          <w:sz w:val="28"/>
          <w:szCs w:val="28"/>
        </w:rPr>
        <w:t>, керуючись</w:t>
      </w:r>
      <w:r>
        <w:rPr>
          <w:sz w:val="28"/>
          <w:szCs w:val="28"/>
        </w:rPr>
        <w:t xml:space="preserve">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Котлярчуку Руслану Михайловичу проект землеустрою щодо відведення земельної ділянки та зміни її цільового призначення у </w:t>
      </w:r>
      <w:r>
        <w:rPr>
          <w:spacing w:val="-2"/>
          <w:sz w:val="28"/>
          <w:szCs w:val="28"/>
        </w:rPr>
        <w:t>с. Сьомаки Луцького району Волинської області</w:t>
      </w:r>
      <w:r>
        <w:rPr>
          <w:sz w:val="28"/>
          <w:szCs w:val="28"/>
        </w:rPr>
        <w:t xml:space="preserve"> площею 0,5708 га, кадастровим</w:t>
      </w:r>
      <w:r>
        <w:rPr/>
        <w:t xml:space="preserve"> </w:t>
      </w:r>
      <w:r>
        <w:rPr>
          <w:sz w:val="28"/>
          <w:szCs w:val="28"/>
        </w:rPr>
        <w:t>номером 072288</w:t>
      </w:r>
      <w:r>
        <w:rPr>
          <w:rFonts w:eastAsia="Times New Roman" w:cs="Times New Roman"/>
          <w:color w:val="auto"/>
          <w:kern w:val="0"/>
          <w:sz w:val="28"/>
          <w:szCs w:val="28"/>
          <w:lang w:val="uk-UA" w:eastAsia="zh-CN" w:bidi="ar-SA"/>
        </w:rPr>
        <w:t>43</w:t>
      </w:r>
      <w:r>
        <w:rPr>
          <w:sz w:val="28"/>
          <w:szCs w:val="28"/>
        </w:rPr>
        <w:t>00:0</w:t>
      </w:r>
      <w:r>
        <w:rPr>
          <w:rFonts w:eastAsia="Times New Roman" w:cs="Times New Roman"/>
          <w:color w:val="auto"/>
          <w:kern w:val="0"/>
          <w:sz w:val="28"/>
          <w:szCs w:val="28"/>
          <w:lang w:val="uk-UA" w:eastAsia="zh-CN" w:bidi="ar-SA"/>
        </w:rPr>
        <w:t>3</w:t>
      </w:r>
      <w:r>
        <w:rPr>
          <w:sz w:val="28"/>
          <w:szCs w:val="28"/>
        </w:rPr>
        <w:t>:001:1268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Котлярчуку Руслану Михайловичу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Сьомаки Луцького району Волинської області</w:t>
      </w:r>
      <w:r>
        <w:rPr>
          <w:sz w:val="28"/>
          <w:szCs w:val="28"/>
        </w:rPr>
        <w:t xml:space="preserve"> площею 0,5708 га, кадастровим номером 072288</w:t>
      </w:r>
      <w:r>
        <w:rPr>
          <w:rFonts w:eastAsia="Times New Roman" w:cs="Times New Roman"/>
          <w:color w:val="auto"/>
          <w:kern w:val="0"/>
          <w:sz w:val="28"/>
          <w:szCs w:val="28"/>
          <w:lang w:val="uk-UA" w:eastAsia="zh-CN" w:bidi="ar-SA"/>
        </w:rPr>
        <w:t>43</w:t>
      </w:r>
      <w:r>
        <w:rPr>
          <w:sz w:val="28"/>
          <w:szCs w:val="28"/>
        </w:rPr>
        <w:t>00:0</w:t>
      </w:r>
      <w:r>
        <w:rPr>
          <w:rFonts w:eastAsia="Times New Roman" w:cs="Times New Roman"/>
          <w:color w:val="auto"/>
          <w:kern w:val="0"/>
          <w:sz w:val="28"/>
          <w:szCs w:val="28"/>
          <w:lang w:val="uk-UA" w:eastAsia="zh-CN" w:bidi="ar-SA"/>
        </w:rPr>
        <w:t>3</w:t>
      </w:r>
      <w:r>
        <w:rPr>
          <w:sz w:val="28"/>
          <w:szCs w:val="28"/>
        </w:rPr>
        <w:t>:001:1268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Котлярчука Руслана Михайловича: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w:t>
      </w:r>
      <w:r>
        <w:rPr>
          <w:rFonts w:eastAsia="Times New Roman" w:cs="Times New Roman"/>
          <w:color w:val="auto"/>
          <w:kern w:val="0"/>
          <w:sz w:val="28"/>
          <w:szCs w:val="28"/>
          <w:lang w:val="uk-UA" w:eastAsia="zh-CN" w:bidi="ar-SA"/>
        </w:rPr>
        <w:t>43</w:t>
      </w:r>
      <w:r>
        <w:rPr>
          <w:sz w:val="28"/>
          <w:szCs w:val="28"/>
        </w:rPr>
        <w:t>00:0</w:t>
      </w:r>
      <w:r>
        <w:rPr>
          <w:rFonts w:eastAsia="Times New Roman" w:cs="Times New Roman"/>
          <w:color w:val="auto"/>
          <w:kern w:val="0"/>
          <w:sz w:val="28"/>
          <w:szCs w:val="28"/>
          <w:lang w:val="uk-UA" w:eastAsia="zh-CN" w:bidi="ar-SA"/>
        </w:rPr>
        <w:t>3</w:t>
      </w:r>
      <w:r>
        <w:rPr>
          <w:sz w:val="28"/>
          <w:szCs w:val="28"/>
        </w:rPr>
        <w:t>:001:1268</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1184</TotalTime>
  <Application>LibreOffice/7.1.2.2$Windows_X86_64 LibreOffice_project/8a45595d069ef5570103caea1b71cc9d82b2aae4</Application>
  <AppVersion>15.0000</AppVersion>
  <Pages>2</Pages>
  <Words>548</Words>
  <Characters>3830</Characters>
  <CharactersWithSpaces>4749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2023-08-10T12:07:45Z</cp:lastPrinted>
  <dcterms:modified xsi:type="dcterms:W3CDTF">2023-08-11T09:13:20Z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file>