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1BD9" w14:textId="77777777" w:rsidR="00CB4098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952527E" wp14:editId="663393F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3175" b="3175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pt;margin-top:0.05pt;width:50.1pt;height:50.1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63C19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13E2A906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55505594" r:id="rId5"/>
        </w:object>
      </w:r>
    </w:p>
    <w:p w14:paraId="0A1732B2" w14:textId="77777777" w:rsidR="00CB4098" w:rsidRDefault="00CB4098">
      <w:pPr>
        <w:jc w:val="center"/>
        <w:rPr>
          <w:sz w:val="16"/>
          <w:szCs w:val="16"/>
        </w:rPr>
      </w:pPr>
    </w:p>
    <w:p w14:paraId="370088A4" w14:textId="77777777" w:rsidR="00CB409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A86DB57" w14:textId="77777777" w:rsidR="00CB4098" w:rsidRDefault="00CB4098">
      <w:pPr>
        <w:rPr>
          <w:color w:val="FF0000"/>
          <w:sz w:val="10"/>
          <w:szCs w:val="10"/>
        </w:rPr>
      </w:pPr>
    </w:p>
    <w:p w14:paraId="12995154" w14:textId="77777777" w:rsidR="00CB409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ED1CA40" w14:textId="77777777" w:rsidR="00CB4098" w:rsidRDefault="00CB4098">
      <w:pPr>
        <w:jc w:val="center"/>
        <w:rPr>
          <w:b/>
          <w:bCs/>
          <w:sz w:val="20"/>
          <w:szCs w:val="20"/>
        </w:rPr>
      </w:pPr>
    </w:p>
    <w:p w14:paraId="7148BEB5" w14:textId="77777777" w:rsidR="00CB4098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EC90E35" w14:textId="77777777" w:rsidR="00CB4098" w:rsidRDefault="00CB4098">
      <w:pPr>
        <w:jc w:val="center"/>
        <w:rPr>
          <w:bCs/>
          <w:sz w:val="40"/>
          <w:szCs w:val="40"/>
        </w:rPr>
      </w:pPr>
    </w:p>
    <w:p w14:paraId="5232C2D2" w14:textId="77777777" w:rsidR="00CB4098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2ADA4931" w14:textId="492C61FF" w:rsidR="00CB4098" w:rsidRDefault="00000000" w:rsidP="000C5687">
      <w:pPr>
        <w:pStyle w:val="ae"/>
        <w:spacing w:before="0" w:after="0"/>
        <w:ind w:right="4534"/>
        <w:jc w:val="both"/>
      </w:pPr>
      <w:r>
        <w:rPr>
          <w:bCs/>
          <w:color w:val="000000"/>
          <w:sz w:val="28"/>
          <w:szCs w:val="28"/>
          <w:lang w:val="uk-UA"/>
        </w:rPr>
        <w:t>Про Порядок складання, затвердження</w:t>
      </w:r>
      <w:r w:rsidR="000C5687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та контролю виконання фінансових</w:t>
      </w:r>
      <w:r w:rsidR="000C5687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планів </w:t>
      </w:r>
      <w:r>
        <w:rPr>
          <w:rStyle w:val="a5"/>
          <w:b w:val="0"/>
          <w:color w:val="000000"/>
          <w:sz w:val="28"/>
          <w:szCs w:val="28"/>
          <w:lang w:val="uk-UA"/>
        </w:rPr>
        <w:t>підприємств, що належать до</w:t>
      </w:r>
      <w:r w:rsidR="000C5687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b w:val="0"/>
          <w:color w:val="000000"/>
          <w:sz w:val="28"/>
          <w:szCs w:val="28"/>
          <w:lang w:val="uk-UA"/>
        </w:rPr>
        <w:t>комунальної власності Луцької міської</w:t>
      </w:r>
      <w:r w:rsidR="000C5687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b w:val="0"/>
          <w:color w:val="000000"/>
          <w:sz w:val="28"/>
          <w:szCs w:val="28"/>
          <w:lang w:val="uk-UA"/>
        </w:rPr>
        <w:t>територіальної громади</w:t>
      </w:r>
    </w:p>
    <w:p w14:paraId="1336B033" w14:textId="77777777" w:rsidR="00CB4098" w:rsidRDefault="00CB4098">
      <w:pPr>
        <w:pStyle w:val="ae"/>
        <w:spacing w:before="0" w:after="0"/>
        <w:rPr>
          <w:sz w:val="28"/>
          <w:szCs w:val="28"/>
          <w:lang w:val="uk-UA"/>
        </w:rPr>
      </w:pPr>
    </w:p>
    <w:p w14:paraId="34124E5F" w14:textId="77777777" w:rsidR="00CB4098" w:rsidRDefault="00000000">
      <w:pPr>
        <w:pStyle w:val="ae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 xml:space="preserve">Керуючись </w:t>
      </w:r>
      <w:bookmarkStart w:id="0" w:name="_GoBack1"/>
      <w:bookmarkEnd w:id="0"/>
      <w:r>
        <w:rPr>
          <w:sz w:val="28"/>
          <w:szCs w:val="28"/>
          <w:lang w:val="uk-UA"/>
        </w:rPr>
        <w:t xml:space="preserve">Законом України «Про місцеве самоврядування в Україні», Господарським кодексом України, з метою </w:t>
      </w:r>
      <w:r>
        <w:rPr>
          <w:rStyle w:val="a5"/>
          <w:b w:val="0"/>
          <w:sz w:val="28"/>
          <w:szCs w:val="28"/>
          <w:lang w:val="uk-UA"/>
        </w:rPr>
        <w:t>підвищення контролю за ефективністю діяльності підприємств</w:t>
      </w:r>
      <w:r>
        <w:rPr>
          <w:sz w:val="28"/>
          <w:szCs w:val="28"/>
          <w:lang w:val="uk-UA"/>
        </w:rPr>
        <w:t xml:space="preserve">, </w:t>
      </w:r>
      <w:r>
        <w:rPr>
          <w:rStyle w:val="a5"/>
          <w:b w:val="0"/>
          <w:color w:val="000000"/>
          <w:sz w:val="28"/>
          <w:szCs w:val="28"/>
          <w:lang w:val="uk-UA"/>
        </w:rPr>
        <w:t xml:space="preserve">що належать до комунальної власності Луцької міської територіальної громади, </w:t>
      </w:r>
      <w:r>
        <w:rPr>
          <w:sz w:val="28"/>
          <w:szCs w:val="28"/>
          <w:lang w:val="uk-UA"/>
        </w:rPr>
        <w:t>виконавчий комітет міської ради</w:t>
      </w:r>
    </w:p>
    <w:p w14:paraId="3D55750B" w14:textId="77777777" w:rsidR="00CB4098" w:rsidRDefault="00CB4098">
      <w:pPr>
        <w:ind w:firstLine="709"/>
        <w:jc w:val="both"/>
        <w:rPr>
          <w:sz w:val="28"/>
          <w:szCs w:val="28"/>
        </w:rPr>
      </w:pPr>
    </w:p>
    <w:p w14:paraId="1277FB5E" w14:textId="77777777" w:rsidR="00CB409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FF30CDB" w14:textId="77777777" w:rsidR="00CB4098" w:rsidRDefault="00CB4098">
      <w:pPr>
        <w:jc w:val="both"/>
        <w:rPr>
          <w:sz w:val="28"/>
          <w:szCs w:val="28"/>
        </w:rPr>
      </w:pPr>
    </w:p>
    <w:p w14:paraId="4A4100E1" w14:textId="5ED842FF" w:rsidR="00CB4098" w:rsidRDefault="00000000">
      <w:pPr>
        <w:pStyle w:val="ae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 xml:space="preserve">1. Затвердити Порядок </w:t>
      </w:r>
      <w:r>
        <w:rPr>
          <w:bCs/>
          <w:color w:val="000000"/>
          <w:sz w:val="28"/>
          <w:szCs w:val="28"/>
          <w:lang w:val="uk-UA"/>
        </w:rPr>
        <w:t xml:space="preserve">складання, затвердження та контролю виконання фінансових планів </w:t>
      </w:r>
      <w:r>
        <w:rPr>
          <w:rStyle w:val="a5"/>
          <w:b w:val="0"/>
          <w:color w:val="000000"/>
          <w:sz w:val="28"/>
          <w:szCs w:val="28"/>
          <w:lang w:val="uk-UA"/>
        </w:rPr>
        <w:t>підприємств, що належать до комунальної власності Луцької міської територіальної громади</w:t>
      </w:r>
      <w:r w:rsidR="000C5687">
        <w:rPr>
          <w:rStyle w:val="a5"/>
          <w:b w:val="0"/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з додатком.</w:t>
      </w:r>
    </w:p>
    <w:p w14:paraId="3ACB90FB" w14:textId="77777777" w:rsidR="00CB4098" w:rsidRDefault="00000000">
      <w:pPr>
        <w:pStyle w:val="rtejustify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 Визнати таким, що втратило чинність рішення виконавчого комітету від 16.10.2019 № 632-1 «Про </w:t>
      </w:r>
      <w:r>
        <w:rPr>
          <w:bCs/>
          <w:sz w:val="28"/>
          <w:szCs w:val="28"/>
          <w:lang w:val="uk-UA"/>
        </w:rPr>
        <w:t>Порядок складання, затвердження та контролю виконання фінансових планів комунальних підприємств міста Луцька».</w:t>
      </w:r>
    </w:p>
    <w:p w14:paraId="2E85AD79" w14:textId="77777777" w:rsidR="00CB4098" w:rsidRDefault="00000000">
      <w:pPr>
        <w:tabs>
          <w:tab w:val="left" w:pos="660"/>
        </w:tabs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3. Контроль за виконанням рішення покласти на заступників міського голови відповідно до розподілу обов’язків.</w:t>
      </w:r>
    </w:p>
    <w:p w14:paraId="595CCEF3" w14:textId="77777777" w:rsidR="00CB4098" w:rsidRDefault="00CB4098">
      <w:pPr>
        <w:jc w:val="both"/>
        <w:rPr>
          <w:sz w:val="28"/>
          <w:szCs w:val="28"/>
        </w:rPr>
      </w:pPr>
    </w:p>
    <w:p w14:paraId="587C31DE" w14:textId="77777777" w:rsidR="00CB4098" w:rsidRDefault="00CB4098">
      <w:pPr>
        <w:jc w:val="both"/>
        <w:rPr>
          <w:sz w:val="28"/>
          <w:szCs w:val="28"/>
        </w:rPr>
      </w:pPr>
    </w:p>
    <w:p w14:paraId="2F91F993" w14:textId="77777777" w:rsidR="00CB4098" w:rsidRDefault="00CB4098">
      <w:pPr>
        <w:jc w:val="both"/>
        <w:rPr>
          <w:sz w:val="28"/>
          <w:szCs w:val="28"/>
        </w:rPr>
      </w:pPr>
    </w:p>
    <w:p w14:paraId="0E2053C6" w14:textId="77777777" w:rsidR="00CB4098" w:rsidRDefault="00000000">
      <w:pPr>
        <w:tabs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Ігор </w:t>
      </w:r>
      <w:r>
        <w:rPr>
          <w:caps/>
          <w:sz w:val="28"/>
          <w:szCs w:val="28"/>
        </w:rPr>
        <w:t>ПОЛІЩУК</w:t>
      </w:r>
    </w:p>
    <w:p w14:paraId="093A7E77" w14:textId="77777777" w:rsidR="00CB4098" w:rsidRDefault="00CB4098">
      <w:pPr>
        <w:jc w:val="both"/>
        <w:rPr>
          <w:sz w:val="28"/>
          <w:szCs w:val="28"/>
        </w:rPr>
      </w:pPr>
    </w:p>
    <w:p w14:paraId="2412632A" w14:textId="77777777" w:rsidR="00CB4098" w:rsidRDefault="00CB4098">
      <w:pPr>
        <w:jc w:val="both"/>
        <w:rPr>
          <w:sz w:val="28"/>
          <w:szCs w:val="28"/>
        </w:rPr>
      </w:pPr>
    </w:p>
    <w:p w14:paraId="7073041E" w14:textId="77777777" w:rsidR="00CB409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771E624" w14:textId="77777777" w:rsidR="00CB4098" w:rsidRDefault="00000000">
      <w:pPr>
        <w:tabs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Юрій </w:t>
      </w:r>
      <w:r>
        <w:rPr>
          <w:caps/>
          <w:sz w:val="28"/>
          <w:szCs w:val="28"/>
        </w:rPr>
        <w:t>Вербич</w:t>
      </w:r>
    </w:p>
    <w:p w14:paraId="3796B4A4" w14:textId="77777777" w:rsidR="00CB4098" w:rsidRDefault="00CB4098">
      <w:pPr>
        <w:tabs>
          <w:tab w:val="left" w:pos="7020"/>
        </w:tabs>
        <w:jc w:val="both"/>
        <w:rPr>
          <w:sz w:val="28"/>
          <w:szCs w:val="28"/>
        </w:rPr>
      </w:pPr>
    </w:p>
    <w:p w14:paraId="2B9CCEF2" w14:textId="77777777" w:rsidR="00CB4098" w:rsidRDefault="00CB4098">
      <w:pPr>
        <w:tabs>
          <w:tab w:val="left" w:pos="7020"/>
        </w:tabs>
        <w:jc w:val="both"/>
        <w:rPr>
          <w:sz w:val="28"/>
          <w:szCs w:val="28"/>
        </w:rPr>
      </w:pPr>
    </w:p>
    <w:p w14:paraId="39BBEBD0" w14:textId="77777777" w:rsidR="00CB4098" w:rsidRDefault="0000000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Смаль 777 955</w:t>
      </w:r>
    </w:p>
    <w:sectPr w:rsidR="00CB4098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98"/>
    <w:rsid w:val="000C5687"/>
    <w:rsid w:val="00CB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36F8C2"/>
  <w15:docId w15:val="{C93EC3F6-0E1F-4995-A6E2-7D5A5389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styleId="a5">
    <w:name w:val="Strong"/>
    <w:basedOn w:val="a0"/>
    <w:qFormat/>
    <w:rsid w:val="00F92B2D"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Normal (Web)"/>
    <w:basedOn w:val="a"/>
    <w:unhideWhenUsed/>
    <w:qFormat/>
    <w:rsid w:val="00F92B2D"/>
    <w:pPr>
      <w:spacing w:before="280" w:after="280"/>
    </w:pPr>
    <w:rPr>
      <w:lang w:val="ru-RU" w:eastAsia="zh-CN"/>
    </w:rPr>
  </w:style>
  <w:style w:type="paragraph" w:customStyle="1" w:styleId="rtejustify">
    <w:name w:val="rtejustify"/>
    <w:basedOn w:val="a"/>
    <w:qFormat/>
    <w:rsid w:val="00F92B2D"/>
    <w:pPr>
      <w:spacing w:before="280" w:after="280"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773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10</cp:revision>
  <cp:lastPrinted>2022-05-30T14:19:00Z</cp:lastPrinted>
  <dcterms:created xsi:type="dcterms:W3CDTF">2023-05-19T08:26:00Z</dcterms:created>
  <dcterms:modified xsi:type="dcterms:W3CDTF">2023-09-06T08:40:00Z</dcterms:modified>
  <dc:language>uk-UA</dc:language>
</cp:coreProperties>
</file>