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509BD" w:rsidRDefault="001A4D1C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0" b="0"/>
                <wp:wrapNone/>
                <wp:docPr id="1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6672FA4" id="_x005F_x0000_tole_rId2" o:spid="_x0000_s1026" style="position:absolute;margin-left:.05pt;margin-top:.05pt;width:50.25pt;height:50.25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slrwAEAANgDAAAOAAAAZHJzL2Uyb0RvYy54bWysU01v2zAMvQ/YfxB0X+xmaDYYcXpYkWHA&#10;sBVrdw4UWYoFSKJAabHz70fJrruPU4teaInUe+Qj6e3N6Cw7K4wGfMuvVjVnykvojD+1/OfD/t1H&#10;zmISvhMWvGr5RUV+s3v7ZjuERq2hB9spZETiYzOElvcphaaqouyVE3EFQXkKakAnEl3xVHUoBmJ3&#10;tlrX9aYaALuAIFWM5L2dgnxX+LVWMn3XOqrEbMuptlQsFnvMttptRXNCEXoj5zLEC6pwwnhKulDd&#10;iiTYLzT/UTkjESLotJLgKtDaSFU0kJqr+h81970Iqmih5sSwtCm+Hq38dr5DZjqaHWdeOBrRYazr&#10;6322dX1IYNUBv3Tr3KkhxIYA9+EO51ukY5Y9anT5S4LYWLp7WbqrxsQkOTfvP1xvaAaSQvOZWKon&#10;cMCYPitwLB9ajjS80lNx/hrT9PTxSc7lYW+sJb9orGdDzveXm5itpwS56qnOckoXqybMD6VJeSk3&#10;O6LE0/GTRTatB+0vFfu4JIWMAPmhprTPxM6QjFZlK5+JX0AlP/i04J3xgHk4k85JXRZ6hO5S5lQC&#10;tD6l1/Oq5/38817gTz/k7jcAAAD//wMAUEsDBBQABgAIAAAAIQD9j+CE1QAAAAUBAAAPAAAAZHJz&#10;L2Rvd25yZXYueG1sTI5RS8MwFIXfBf9DuAPfXLohIl3TMQQRfNsU1scsuTZlyU1p7rr6701F0JfL&#10;PZzDOV+1nYIXIw6pi6RgtSxAIJloO2oVfLy/3D+BSKzJah8JFXxhgm19e1Pp0sYr7XE8cCtyCaVS&#10;K3DMfSllMg6DTsvYI2XvMw5Bc5ZDK+2gr7k8eLkuikcZdEd5wekenx2a8+ESFOzGZn1s2lfrm7fz&#10;w96Z1BzZKHW3mHYbEIwT/4Vhxs/oUGemU7yQTcLPWvDPnb28BOL0+8i6kv/p628AAAD//wMAUEsB&#10;Ai0AFAAGAAgAAAAhALaDOJL+AAAA4QEAABMAAAAAAAAAAAAAAAAAAAAAAFtDb250ZW50X1R5cGVz&#10;XS54bWxQSwECLQAUAAYACAAAACEAOP0h/9YAAACUAQAACwAAAAAAAAAAAAAAAAAvAQAAX3JlbHMv&#10;LnJlbHNQSwECLQAUAAYACAAAACEAhirJa8ABAADYAwAADgAAAAAAAAAAAAAAAAAuAgAAZHJzL2Uy&#10;b0RvYy54bWxQSwECLQAUAAYACAAAACEA/Y/ghNUAAAAFAQAADwAAAAAAAAAAAAAAAAAaBAAAZHJz&#10;L2Rvd25yZXYueG1sUEsFBgAAAAAEAAQA8wAAABwFAAAAAA==&#10;" o:allowincell="f" filled="f" stroked="f" strokeweight="0"/>
            </w:pict>
          </mc:Fallback>
        </mc:AlternateContent>
      </w:r>
      <w:r w:rsidR="006F38E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7pt;height:58.8pt;visibility:visible;mso-wrap-distance-right:0" o:ole="" filled="t">
            <v:imagedata r:id="rId6" o:title=""/>
          </v:shape>
          <o:OLEObject Type="Embed" ProgID="PBrush" ShapeID="ole_rId2" DrawAspect="Content" ObjectID="_1755548151" r:id="rId7"/>
        </w:object>
      </w:r>
    </w:p>
    <w:p w:rsidR="00F509BD" w:rsidRDefault="00F509BD">
      <w:pPr>
        <w:jc w:val="center"/>
        <w:rPr>
          <w:sz w:val="16"/>
          <w:szCs w:val="16"/>
        </w:rPr>
      </w:pPr>
    </w:p>
    <w:p w:rsidR="00F509BD" w:rsidRDefault="001A4D1C">
      <w:pPr>
        <w:pStyle w:val="1"/>
      </w:pPr>
      <w:r>
        <w:rPr>
          <w:sz w:val="28"/>
          <w:szCs w:val="28"/>
        </w:rPr>
        <w:t>ЛУЦЬКА  МІСЬКА  РАДА</w:t>
      </w:r>
    </w:p>
    <w:p w:rsidR="00F509BD" w:rsidRDefault="00F509BD">
      <w:pPr>
        <w:rPr>
          <w:sz w:val="10"/>
          <w:szCs w:val="10"/>
        </w:rPr>
      </w:pPr>
    </w:p>
    <w:p w:rsidR="00F509BD" w:rsidRDefault="001A4D1C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F509BD" w:rsidRDefault="00F509BD">
      <w:pPr>
        <w:jc w:val="center"/>
        <w:rPr>
          <w:b/>
          <w:bCs/>
          <w:sz w:val="20"/>
          <w:szCs w:val="20"/>
        </w:rPr>
      </w:pPr>
    </w:p>
    <w:p w:rsidR="00F509BD" w:rsidRDefault="001A4D1C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F509BD" w:rsidRDefault="00F509BD">
      <w:pPr>
        <w:jc w:val="center"/>
        <w:rPr>
          <w:b/>
          <w:bCs/>
          <w:sz w:val="40"/>
          <w:szCs w:val="40"/>
        </w:rPr>
      </w:pPr>
    </w:p>
    <w:p w:rsidR="00F509BD" w:rsidRDefault="001A4D1C">
      <w:pPr>
        <w:tabs>
          <w:tab w:val="left" w:pos="4687"/>
        </w:tabs>
        <w:jc w:val="both"/>
      </w:pPr>
      <w: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:rsidR="00F509BD" w:rsidRDefault="00F509BD">
      <w:pPr>
        <w:ind w:right="5526"/>
        <w:jc w:val="both"/>
        <w:rPr>
          <w:sz w:val="28"/>
          <w:szCs w:val="28"/>
        </w:rPr>
      </w:pPr>
    </w:p>
    <w:p w:rsidR="00F509BD" w:rsidRDefault="001A4D1C">
      <w:pPr>
        <w:tabs>
          <w:tab w:val="left" w:pos="4710"/>
        </w:tabs>
        <w:ind w:right="46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виконавчого комітету міської ради </w:t>
      </w:r>
      <w:r>
        <w:rPr>
          <w:rStyle w:val="a3"/>
          <w:b w:val="0"/>
          <w:bCs w:val="0"/>
          <w:sz w:val="28"/>
          <w:szCs w:val="28"/>
        </w:rPr>
        <w:t>в</w:t>
      </w:r>
      <w:r>
        <w:rPr>
          <w:sz w:val="28"/>
        </w:rPr>
        <w:t>ід 18.01.2023 № 19-1 «Про затвердження фінансових планів підприємств, що належать до комунальної власності міської територіальної громади, на 2023 рік»</w:t>
      </w:r>
    </w:p>
    <w:p w:rsidR="00F509BD" w:rsidRDefault="00F509BD">
      <w:pPr>
        <w:rPr>
          <w:sz w:val="28"/>
          <w:szCs w:val="28"/>
        </w:rPr>
      </w:pPr>
    </w:p>
    <w:p w:rsidR="00F509BD" w:rsidRDefault="001A4D1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Закону України «Про місцеве самоврядування в Україні», </w:t>
      </w:r>
      <w:r>
        <w:rPr>
          <w:color w:val="000000"/>
          <w:sz w:val="28"/>
          <w:szCs w:val="28"/>
        </w:rPr>
        <w:t>Порядку складання, затвердження та контролю виконання фінансових планів комунальних підприємств міста Луцька, затвердженого рішенням виконавчого комітету міської ради від</w:t>
      </w:r>
      <w:r>
        <w:rPr>
          <w:sz w:val="28"/>
          <w:szCs w:val="28"/>
        </w:rPr>
        <w:t xml:space="preserve"> 16.10.2019 № 632-1</w:t>
      </w:r>
      <w:r>
        <w:rPr>
          <w:bCs/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з метою реального відображення очікуваних фінансових результатів господарської діяльності, виконавчий комітет міської ради</w:t>
      </w:r>
    </w:p>
    <w:p w:rsidR="00F509BD" w:rsidRDefault="00F509BD">
      <w:pPr>
        <w:ind w:firstLine="708"/>
        <w:jc w:val="both"/>
        <w:rPr>
          <w:sz w:val="28"/>
          <w:szCs w:val="28"/>
        </w:rPr>
      </w:pPr>
    </w:p>
    <w:p w:rsidR="00F509BD" w:rsidRDefault="001A4D1C">
      <w:r>
        <w:rPr>
          <w:sz w:val="28"/>
          <w:szCs w:val="28"/>
        </w:rPr>
        <w:t>ВИРІШИВ:</w:t>
      </w:r>
    </w:p>
    <w:p w:rsidR="00F509BD" w:rsidRDefault="00F509BD">
      <w:pPr>
        <w:rPr>
          <w:sz w:val="28"/>
          <w:szCs w:val="28"/>
        </w:rPr>
      </w:pPr>
    </w:p>
    <w:p w:rsidR="00F509BD" w:rsidRDefault="001A4D1C">
      <w:pPr>
        <w:ind w:firstLine="567"/>
        <w:jc w:val="both"/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</w:t>
      </w:r>
      <w:r w:rsidR="006F38E0">
        <w:rPr>
          <w:sz w:val="28"/>
          <w:szCs w:val="28"/>
        </w:rPr>
        <w:t xml:space="preserve">в додаток </w:t>
      </w:r>
      <w:bookmarkStart w:id="0" w:name="_GoBack"/>
      <w:bookmarkEnd w:id="0"/>
      <w:r>
        <w:rPr>
          <w:sz w:val="28"/>
          <w:szCs w:val="28"/>
        </w:rPr>
        <w:t>до рішення виконавчого комітету від 18.01.2023</w:t>
      </w:r>
      <w:r>
        <w:rPr>
          <w:sz w:val="28"/>
        </w:rPr>
        <w:t xml:space="preserve"> № 19-1 «Про затвердження фінансових планів підприємств, що належать до комунальної власності міської територіальної громади, на 2023 рік», а саме: з</w:t>
      </w:r>
      <w:r>
        <w:rPr>
          <w:sz w:val="28"/>
          <w:szCs w:val="28"/>
        </w:rPr>
        <w:t>атвердити зміни до фінансових планів КП «Стадіон Авангард» та КП «Центр розвитку туризму» на 2023 рік з основними показниками, наведеними в додатку до цього рішення.</w:t>
      </w:r>
    </w:p>
    <w:p w:rsidR="00F509BD" w:rsidRDefault="001A4D1C">
      <w:pPr>
        <w:ind w:firstLine="567"/>
        <w:jc w:val="both"/>
      </w:pPr>
      <w:r>
        <w:rPr>
          <w:sz w:val="28"/>
          <w:szCs w:val="28"/>
        </w:rPr>
        <w:t xml:space="preserve">2. Керівникам КП «Стадіон Авангард» та КП «Центр розвитку туризму» </w:t>
      </w:r>
      <w:r>
        <w:rPr>
          <w:rStyle w:val="a3"/>
          <w:b w:val="0"/>
          <w:bCs w:val="0"/>
          <w:sz w:val="28"/>
          <w:szCs w:val="28"/>
        </w:rPr>
        <w:t>забезпечити виконання основних показників, передбачених фінансовими планами на 2023 рік, з врахуванням змін, затверджених цим рішенням.</w:t>
      </w:r>
    </w:p>
    <w:p w:rsidR="00F509BD" w:rsidRDefault="001A4D1C">
      <w:pPr>
        <w:ind w:firstLine="567"/>
        <w:jc w:val="both"/>
      </w:pPr>
      <w:r>
        <w:rPr>
          <w:sz w:val="28"/>
          <w:szCs w:val="28"/>
        </w:rPr>
        <w:t>3. Контроль за виконанням рішення покласти на заступника міського голови Ірину 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:rsidR="00F509BD" w:rsidRPr="001A4D1C" w:rsidRDefault="00F509BD"/>
    <w:p w:rsidR="00F509BD" w:rsidRPr="001A4D1C" w:rsidRDefault="00F509BD"/>
    <w:p w:rsidR="00F509BD" w:rsidRDefault="001A4D1C"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F509BD" w:rsidRPr="001A4D1C" w:rsidRDefault="00F509BD"/>
    <w:p w:rsidR="00F509BD" w:rsidRPr="001A4D1C" w:rsidRDefault="00F509BD"/>
    <w:p w:rsidR="00F509BD" w:rsidRDefault="001A4D1C">
      <w:r>
        <w:rPr>
          <w:sz w:val="28"/>
          <w:szCs w:val="28"/>
        </w:rPr>
        <w:t>Заступник міського голови,</w:t>
      </w:r>
    </w:p>
    <w:p w:rsidR="00F509BD" w:rsidRDefault="001A4D1C"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F509BD" w:rsidRDefault="00F509BD"/>
    <w:p w:rsidR="00F509BD" w:rsidRDefault="001A4D1C">
      <w:proofErr w:type="spellStart"/>
      <w:r>
        <w:t>Смаль</w:t>
      </w:r>
      <w:proofErr w:type="spellEnd"/>
      <w:r>
        <w:t xml:space="preserve"> 777 955</w:t>
      </w:r>
    </w:p>
    <w:sectPr w:rsidR="00F509BD" w:rsidSect="001A4D1C">
      <w:pgSz w:w="11906" w:h="16838"/>
      <w:pgMar w:top="397" w:right="567" w:bottom="96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A01A4"/>
    <w:multiLevelType w:val="multilevel"/>
    <w:tmpl w:val="1AEC3A9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F509BD"/>
    <w:rsid w:val="001A4D1C"/>
    <w:rsid w:val="006F38E0"/>
    <w:rsid w:val="00F5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0B2654E"/>
  <w15:docId w15:val="{7C47AD66-63BC-404D-813F-1AC14C6A7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styleId="a3">
    <w:name w:val="Strong"/>
    <w:basedOn w:val="a0"/>
    <w:qFormat/>
    <w:rsid w:val="000328D5"/>
    <w:rPr>
      <w:b/>
      <w:bCs/>
    </w:rPr>
  </w:style>
  <w:style w:type="character" w:customStyle="1" w:styleId="a4">
    <w:name w:val="Текст у виносці Знак"/>
    <w:basedOn w:val="a0"/>
    <w:uiPriority w:val="99"/>
    <w:semiHidden/>
    <w:qFormat/>
    <w:rsid w:val="00C76EF2"/>
    <w:rPr>
      <w:rFonts w:ascii="Segoe UI" w:hAnsi="Segoe UI" w:cs="Segoe UI"/>
      <w:sz w:val="18"/>
      <w:szCs w:val="18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western">
    <w:name w:val="western"/>
    <w:basedOn w:val="a"/>
    <w:qFormat/>
    <w:pPr>
      <w:spacing w:before="280" w:after="142" w:line="288" w:lineRule="auto"/>
    </w:pPr>
    <w:rPr>
      <w:color w:val="000000"/>
      <w:lang w:val="ru-RU"/>
    </w:rPr>
  </w:style>
  <w:style w:type="paragraph" w:styleId="a9">
    <w:name w:val="List Paragraph"/>
    <w:basedOn w:val="a"/>
    <w:uiPriority w:val="34"/>
    <w:qFormat/>
    <w:rsid w:val="000328D5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C76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19838-B5E8-4DF1-AAAC-FE1CF7013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1026</Words>
  <Characters>586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terminal_112</dc:creator>
  <dc:description/>
  <cp:lastModifiedBy>Пользователь Windows</cp:lastModifiedBy>
  <cp:revision>20</cp:revision>
  <cp:lastPrinted>2022-08-29T06:57:00Z</cp:lastPrinted>
  <dcterms:created xsi:type="dcterms:W3CDTF">2022-07-05T11:38:00Z</dcterms:created>
  <dcterms:modified xsi:type="dcterms:W3CDTF">2023-09-06T20:29:00Z</dcterms:modified>
  <dc:language>uk-UA</dc:language>
</cp:coreProperties>
</file>