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635"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162653791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Про передачу  громадянам  Сачук Л.І.</w:t>
      </w:r>
      <w:r>
        <w:rPr>
          <w:rFonts w:eastAsia="Times New Roman" w:cs="Times New Roman"/>
          <w:color w:val="auto"/>
          <w:spacing w:val="-4"/>
          <w:kern w:val="0"/>
          <w:sz w:val="28"/>
          <w:szCs w:val="28"/>
          <w:lang w:val="uk-UA" w:eastAsia="zh-CN" w:bidi="ar-SA"/>
        </w:rPr>
        <w:t xml:space="preserve">,  </w:t>
      </w:r>
    </w:p>
    <w:p>
      <w:pPr>
        <w:pStyle w:val="Normal"/>
        <w:tabs>
          <w:tab w:val="clear" w:pos="708"/>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Романюк В.Ф.</w:t>
      </w:r>
      <w:r>
        <w:rPr>
          <w:rFonts w:eastAsia="Times New Roman" w:cs="Times New Roman"/>
          <w:color w:val="auto"/>
          <w:spacing w:val="-4"/>
          <w:kern w:val="0"/>
          <w:sz w:val="24"/>
          <w:szCs w:val="24"/>
          <w:lang w:val="uk-UA" w:eastAsia="zh-CN" w:bidi="ar-SA"/>
        </w:rPr>
        <w:t xml:space="preserve">  </w:t>
      </w:r>
      <w:r>
        <w:rPr>
          <w:spacing w:val="-4"/>
          <w:sz w:val="24"/>
          <w:szCs w:val="24"/>
        </w:rPr>
        <w:t xml:space="preserve"> </w:t>
      </w:r>
      <w:r>
        <w:rPr>
          <w:spacing w:val="-4"/>
          <w:sz w:val="28"/>
          <w:szCs w:val="28"/>
        </w:rPr>
        <w:t xml:space="preserve">безоплатно  у </w:t>
      </w:r>
      <w:r>
        <w:rPr>
          <w:spacing w:val="-4"/>
          <w:sz w:val="40"/>
          <w:szCs w:val="40"/>
        </w:rPr>
        <w:t xml:space="preserve"> </w:t>
      </w:r>
      <w:r>
        <w:rPr>
          <w:spacing w:val="-4"/>
          <w:sz w:val="28"/>
          <w:szCs w:val="28"/>
        </w:rPr>
        <w:t>спільну</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частко</w:t>
      </w:r>
      <w:r>
        <w:rPr>
          <w:spacing w:val="-6"/>
          <w:sz w:val="28"/>
          <w:szCs w:val="28"/>
        </w:rPr>
        <w:t>ву  власність</w:t>
      </w:r>
      <w:r>
        <w:rPr>
          <w:spacing w:val="-6"/>
          <w:sz w:val="32"/>
          <w:szCs w:val="32"/>
        </w:rPr>
        <w:t xml:space="preserve"> </w:t>
      </w:r>
      <w:r>
        <w:rPr>
          <w:spacing w:val="-6"/>
          <w:sz w:val="28"/>
          <w:szCs w:val="28"/>
        </w:rPr>
        <w:t xml:space="preserve">земельної </w:t>
      </w:r>
      <w:r>
        <w:rPr>
          <w:spacing w:val="-6"/>
          <w:sz w:val="32"/>
          <w:szCs w:val="32"/>
        </w:rPr>
        <w:t xml:space="preserve"> </w:t>
      </w:r>
      <w:r>
        <w:rPr>
          <w:spacing w:val="-6"/>
          <w:sz w:val="28"/>
          <w:szCs w:val="28"/>
        </w:rPr>
        <w:t>ділянки</w:t>
      </w:r>
    </w:p>
    <w:p>
      <w:pPr>
        <w:pStyle w:val="Normal"/>
        <w:tabs>
          <w:tab w:val="clear" w:pos="708"/>
          <w:tab w:val="left" w:pos="4820" w:leader="none"/>
          <w:tab w:val="left" w:pos="5103" w:leader="none"/>
          <w:tab w:val="left" w:pos="5245" w:leader="none"/>
        </w:tabs>
        <w:ind w:right="-868" w:hanging="0"/>
        <w:jc w:val="both"/>
        <w:rPr>
          <w:sz w:val="28"/>
          <w:szCs w:val="28"/>
        </w:rPr>
      </w:pPr>
      <w:r>
        <w:rPr>
          <w:spacing w:val="-6"/>
          <w:sz w:val="28"/>
          <w:szCs w:val="28"/>
        </w:rPr>
        <w:t xml:space="preserve">для    будівництва    і </w:t>
      </w:r>
      <w:r>
        <w:rPr>
          <w:spacing w:val="-6"/>
          <w:sz w:val="26"/>
          <w:szCs w:val="26"/>
        </w:rPr>
        <w:t xml:space="preserve">   </w:t>
      </w:r>
      <w:r>
        <w:rPr>
          <w:spacing w:val="-6"/>
          <w:sz w:val="28"/>
          <w:szCs w:val="28"/>
        </w:rPr>
        <w:t>обслуговування</w:t>
      </w:r>
    </w:p>
    <w:p>
      <w:pPr>
        <w:pStyle w:val="Normal"/>
        <w:tabs>
          <w:tab w:val="clear" w:pos="708"/>
          <w:tab w:val="left" w:pos="4820" w:leader="none"/>
          <w:tab w:val="left" w:pos="5103" w:leader="none"/>
          <w:tab w:val="left" w:pos="5245" w:leader="none"/>
        </w:tabs>
        <w:ind w:right="-868" w:hanging="0"/>
        <w:jc w:val="both"/>
        <w:rPr>
          <w:sz w:val="28"/>
          <w:szCs w:val="28"/>
        </w:rPr>
      </w:pPr>
      <w:r>
        <w:rPr>
          <w:spacing w:val="-6"/>
          <w:sz w:val="28"/>
          <w:szCs w:val="28"/>
        </w:rPr>
        <w:t>житлового    будинку,</w:t>
      </w:r>
      <w:r>
        <w:rPr>
          <w:spacing w:val="-6"/>
          <w:sz w:val="24"/>
          <w:szCs w:val="24"/>
        </w:rPr>
        <w:t xml:space="preserve">    </w:t>
      </w:r>
      <w:r>
        <w:rPr>
          <w:spacing w:val="-6"/>
          <w:sz w:val="28"/>
          <w:szCs w:val="28"/>
        </w:rPr>
        <w:t>гос</w:t>
      </w:r>
      <w:r>
        <w:rPr>
          <w:spacing w:val="0"/>
          <w:sz w:val="28"/>
          <w:szCs w:val="28"/>
        </w:rPr>
        <w:t>подарських</w:t>
      </w:r>
    </w:p>
    <w:p>
      <w:pPr>
        <w:pStyle w:val="Normal"/>
        <w:tabs>
          <w:tab w:val="clear" w:pos="708"/>
          <w:tab w:val="left" w:pos="4820" w:leader="none"/>
          <w:tab w:val="left" w:pos="5103" w:leader="none"/>
          <w:tab w:val="left" w:pos="5245" w:leader="none"/>
        </w:tabs>
        <w:ind w:right="-868" w:hanging="0"/>
        <w:jc w:val="both"/>
        <w:rPr>
          <w:sz w:val="28"/>
          <w:szCs w:val="28"/>
        </w:rPr>
      </w:pPr>
      <w:r>
        <w:rPr>
          <w:spacing w:val="0"/>
          <w:sz w:val="28"/>
          <w:szCs w:val="28"/>
        </w:rPr>
        <w:t xml:space="preserve">будівель і  споруд  </w:t>
      </w:r>
      <w:r>
        <w:rPr>
          <w:spacing w:val="-8"/>
          <w:sz w:val="28"/>
          <w:szCs w:val="28"/>
        </w:rPr>
        <w:t>(присадибна</w:t>
      </w:r>
      <w:r>
        <w:rPr>
          <w:spacing w:val="-8"/>
          <w:sz w:val="36"/>
          <w:szCs w:val="36"/>
        </w:rPr>
        <w:t xml:space="preserve"> </w:t>
      </w:r>
      <w:r>
        <w:rPr>
          <w:spacing w:val="-8"/>
          <w:sz w:val="28"/>
          <w:szCs w:val="28"/>
        </w:rPr>
        <w:t>ділян-</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 xml:space="preserve">ка)  (02.01)   на   вул. </w:t>
      </w:r>
      <w:r>
        <w:rPr>
          <w:spacing w:val="-8"/>
          <w:sz w:val="20"/>
          <w:szCs w:val="20"/>
        </w:rPr>
        <w:t xml:space="preserve"> </w:t>
      </w:r>
      <w:r>
        <w:rPr>
          <w:spacing w:val="-8"/>
          <w:sz w:val="28"/>
          <w:szCs w:val="28"/>
        </w:rPr>
        <w:t xml:space="preserve">Набережній, 25  </w:t>
      </w:r>
      <w:r>
        <w:rPr>
          <w:spacing w:val="-4"/>
          <w:sz w:val="28"/>
          <w:szCs w:val="28"/>
        </w:rPr>
        <w:t>у</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с.</w:t>
      </w:r>
      <w:r>
        <w:rPr>
          <w:spacing w:val="-4"/>
          <w:sz w:val="20"/>
          <w:szCs w:val="20"/>
        </w:rPr>
        <w:t xml:space="preserve"> </w:t>
      </w:r>
      <w:r>
        <w:rPr>
          <w:spacing w:val="-4"/>
          <w:sz w:val="28"/>
          <w:szCs w:val="28"/>
        </w:rPr>
        <w:t>Зміїнець</w:t>
      </w:r>
      <w:r>
        <w:rPr>
          <w:spacing w:val="-4"/>
          <w:sz w:val="24"/>
          <w:szCs w:val="24"/>
        </w:rPr>
        <w:t xml:space="preserve"> </w:t>
      </w:r>
      <w:r>
        <w:rPr>
          <w:spacing w:val="-4"/>
          <w:sz w:val="28"/>
          <w:szCs w:val="28"/>
        </w:rPr>
        <w:t>Луцького</w:t>
      </w:r>
      <w:r>
        <w:rPr>
          <w:spacing w:val="-4"/>
          <w:sz w:val="20"/>
          <w:szCs w:val="20"/>
        </w:rPr>
        <w:t xml:space="preserve"> </w:t>
      </w:r>
      <w:r>
        <w:rPr>
          <w:spacing w:val="-4"/>
          <w:sz w:val="28"/>
          <w:szCs w:val="28"/>
        </w:rPr>
        <w:t>району</w:t>
      </w:r>
      <w:r>
        <w:rPr>
          <w:spacing w:val="-4"/>
          <w:sz w:val="24"/>
          <w:szCs w:val="24"/>
        </w:rPr>
        <w:t xml:space="preserve"> </w:t>
      </w:r>
      <w:r>
        <w:rPr>
          <w:spacing w:val="-4"/>
          <w:sz w:val="28"/>
          <w:szCs w:val="28"/>
        </w:rPr>
        <w:t>Волинсь-</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 xml:space="preserve">кої </w:t>
      </w:r>
      <w:r>
        <w:rPr>
          <w:spacing w:val="6"/>
          <w:sz w:val="28"/>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sz w:val="28"/>
          <w:szCs w:val="28"/>
        </w:rPr>
      </w:pPr>
      <w:r>
        <w:rPr>
          <w:spacing w:val="-4"/>
          <w:sz w:val="28"/>
          <w:szCs w:val="28"/>
        </w:rPr>
        <w:t>Розглянувши заяву громадян Сачук Людмили Іванівни, Романюк Валентини Федорівни щодо передачі безоплатно у спільну часткову власність земельної ділянки на вул. Набережній, 25 у с. </w:t>
      </w:r>
      <w:r>
        <w:rPr>
          <w:rFonts w:eastAsia="Times New Roman" w:cs="Times New Roman"/>
          <w:color w:val="auto"/>
          <w:spacing w:val="-4"/>
          <w:kern w:val="0"/>
          <w:sz w:val="28"/>
          <w:szCs w:val="28"/>
          <w:lang w:val="uk-UA" w:eastAsia="zh-CN" w:bidi="ar-SA"/>
        </w:rPr>
        <w:t>Зміїнець</w:t>
      </w:r>
      <w:r>
        <w:rPr>
          <w:spacing w:val="-4"/>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витяг з Державного земельного кадастру про земельну ділянку від 01.09.2023</w:t>
      </w:r>
      <w:r>
        <w:rPr>
          <w:color w:val="000000"/>
          <w:spacing w:val="-4"/>
          <w:sz w:val="28"/>
          <w:szCs w:val="28"/>
        </w:rPr>
        <w:t xml:space="preserve">                                        № НВ-4600662302023</w:t>
      </w:r>
      <w:r>
        <w:rPr>
          <w:spacing w:val="-4"/>
          <w:sz w:val="28"/>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Набережній, 25 </w:t>
      </w:r>
      <w:r>
        <w:rPr>
          <w:spacing w:val="-4"/>
          <w:sz w:val="28"/>
          <w:szCs w:val="28"/>
        </w:rPr>
        <w:t>у с. </w:t>
      </w:r>
      <w:r>
        <w:rPr>
          <w:rFonts w:eastAsia="Times New Roman" w:cs="Times New Roman"/>
          <w:color w:val="auto"/>
          <w:spacing w:val="-4"/>
          <w:kern w:val="0"/>
          <w:sz w:val="28"/>
          <w:szCs w:val="28"/>
          <w:lang w:val="uk-UA" w:eastAsia="zh-CN" w:bidi="ar-SA"/>
        </w:rPr>
        <w:t>Зміїнець</w:t>
      </w:r>
      <w:r>
        <w:rPr>
          <w:spacing w:val="-4"/>
          <w:sz w:val="28"/>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w:t>
      </w:r>
      <w:r>
        <w:rPr>
          <w:spacing w:val="-4"/>
          <w:sz w:val="28"/>
          <w:szCs w:val="28"/>
        </w:rPr>
        <w:t>, статтями 26, 59 та пунктом 6</w:t>
      </w:r>
      <w:r>
        <w:rPr>
          <w:spacing w:val="-4"/>
          <w:sz w:val="28"/>
          <w:szCs w:val="28"/>
          <w:vertAlign w:val="superscript"/>
        </w:rPr>
        <w:t>-1</w:t>
      </w:r>
      <w:r>
        <w:rPr>
          <w:spacing w:val="-4"/>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громадянам </w:t>
      </w:r>
      <w:r>
        <w:rPr>
          <w:spacing w:val="-4"/>
          <w:sz w:val="28"/>
          <w:szCs w:val="28"/>
        </w:rPr>
        <w:t>Сачук Людмилі Іванівн</w:t>
      </w:r>
      <w:r>
        <w:rPr>
          <w:rFonts w:eastAsia="Times New Roman" w:cs="Times New Roman"/>
          <w:color w:val="auto"/>
          <w:spacing w:val="-4"/>
          <w:kern w:val="0"/>
          <w:sz w:val="28"/>
          <w:szCs w:val="28"/>
          <w:lang w:val="uk-UA" w:eastAsia="zh-CN" w:bidi="ar-SA"/>
        </w:rPr>
        <w:t>і</w:t>
      </w:r>
      <w:r>
        <w:rPr>
          <w:spacing w:val="-4"/>
          <w:sz w:val="28"/>
          <w:szCs w:val="28"/>
        </w:rPr>
        <w:t xml:space="preserve"> (частка 1/2), Романюк Валентин</w:t>
      </w:r>
      <w:r>
        <w:rPr>
          <w:rFonts w:eastAsia="Times New Roman" w:cs="Times New Roman"/>
          <w:color w:val="auto"/>
          <w:spacing w:val="-4"/>
          <w:kern w:val="0"/>
          <w:sz w:val="28"/>
          <w:szCs w:val="28"/>
          <w:lang w:val="uk-UA" w:eastAsia="zh-CN" w:bidi="ar-SA"/>
        </w:rPr>
        <w:t>і</w:t>
      </w:r>
      <w:r>
        <w:rPr>
          <w:spacing w:val="-4"/>
          <w:sz w:val="28"/>
          <w:szCs w:val="28"/>
        </w:rPr>
        <w:t xml:space="preserve"> Федорівн</w:t>
      </w:r>
      <w:r>
        <w:rPr>
          <w:rFonts w:eastAsia="Times New Roman" w:cs="Times New Roman"/>
          <w:color w:val="auto"/>
          <w:spacing w:val="-4"/>
          <w:kern w:val="0"/>
          <w:sz w:val="28"/>
          <w:szCs w:val="28"/>
          <w:lang w:val="uk-UA" w:eastAsia="zh-CN" w:bidi="ar-SA"/>
        </w:rPr>
        <w:t>і</w:t>
      </w:r>
      <w:r>
        <w:rPr>
          <w:spacing w:val="-4"/>
          <w:sz w:val="28"/>
          <w:szCs w:val="28"/>
        </w:rPr>
        <w:t xml:space="preserve"> (частка 1/2) </w:t>
      </w:r>
      <w:r>
        <w:rPr>
          <w:sz w:val="28"/>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на вул. </w:t>
      </w:r>
      <w:r>
        <w:rPr>
          <w:rFonts w:eastAsia="Times New Roman" w:cs="Times New Roman"/>
          <w:color w:val="auto"/>
          <w:spacing w:val="-4"/>
          <w:kern w:val="0"/>
          <w:sz w:val="28"/>
          <w:szCs w:val="28"/>
          <w:lang w:val="uk-UA" w:eastAsia="zh-CN" w:bidi="ar-SA"/>
        </w:rPr>
        <w:t>Набережній</w:t>
      </w:r>
      <w:r>
        <w:rPr>
          <w:spacing w:val="-4"/>
          <w:sz w:val="28"/>
          <w:szCs w:val="28"/>
        </w:rPr>
        <w:t>, 25 у с. </w:t>
      </w:r>
      <w:r>
        <w:rPr>
          <w:rFonts w:eastAsia="Times New Roman" w:cs="Times New Roman"/>
          <w:color w:val="auto"/>
          <w:spacing w:val="-4"/>
          <w:kern w:val="0"/>
          <w:sz w:val="28"/>
          <w:szCs w:val="28"/>
          <w:lang w:val="uk-UA" w:eastAsia="zh-CN" w:bidi="ar-SA"/>
        </w:rPr>
        <w:t>Зміїнець Л</w:t>
      </w:r>
      <w:r>
        <w:rPr>
          <w:sz w:val="28"/>
          <w:szCs w:val="28"/>
        </w:rPr>
        <w:t xml:space="preserve">уцького району Волинської області, площею </w:t>
      </w:r>
      <w:r>
        <w:rPr>
          <w:rFonts w:eastAsia="Times New Roman" w:cs="Times New Roman"/>
          <w:color w:val="auto"/>
          <w:kern w:val="0"/>
          <w:sz w:val="28"/>
          <w:szCs w:val="28"/>
          <w:lang w:val="uk-UA" w:eastAsia="zh-CN" w:bidi="ar-SA"/>
        </w:rPr>
        <w:t>0,1231</w:t>
      </w:r>
      <w:r>
        <w:rPr>
          <w:sz w:val="28"/>
          <w:szCs w:val="28"/>
        </w:rPr>
        <w:t> га, кадастровим номером 072288</w:t>
      </w:r>
      <w:r>
        <w:rPr>
          <w:rFonts w:eastAsia="Times New Roman" w:cs="Times New Roman"/>
          <w:color w:val="auto"/>
          <w:kern w:val="0"/>
          <w:sz w:val="28"/>
          <w:szCs w:val="28"/>
          <w:lang w:val="uk-UA" w:eastAsia="zh-CN" w:bidi="ar-SA"/>
        </w:rPr>
        <w:t>37</w:t>
      </w:r>
      <w:r>
        <w:rPr>
          <w:sz w:val="28"/>
          <w:szCs w:val="28"/>
        </w:rPr>
        <w:t>00:0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0470</w:t>
      </w:r>
      <w:r>
        <w:rPr>
          <w:sz w:val="28"/>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sz w:val="28"/>
          <w:szCs w:val="28"/>
        </w:rPr>
      </w:pPr>
      <w:r>
        <w:rPr>
          <w:sz w:val="28"/>
          <w:szCs w:val="28"/>
        </w:rPr>
        <w:t xml:space="preserve">2. Передати  громадянам  </w:t>
      </w:r>
      <w:r>
        <w:rPr>
          <w:spacing w:val="-4"/>
          <w:sz w:val="28"/>
          <w:szCs w:val="28"/>
        </w:rPr>
        <w:t xml:space="preserve">Сачук Людмилі Іванівні (частка 1/2), Романюк Валентині Федорівні (частка 1/2) </w:t>
      </w:r>
      <w:r>
        <w:rPr>
          <w:sz w:val="28"/>
          <w:szCs w:val="28"/>
        </w:rPr>
        <w:t xml:space="preserve">безоплатно  у  спільну  часткову  власність  земельну  ділянку  </w:t>
      </w:r>
      <w:r>
        <w:rPr>
          <w:spacing w:val="-4"/>
          <w:sz w:val="28"/>
          <w:szCs w:val="28"/>
        </w:rPr>
        <w:t>на вул. </w:t>
      </w:r>
      <w:r>
        <w:rPr>
          <w:rFonts w:eastAsia="Times New Roman" w:cs="Times New Roman"/>
          <w:color w:val="auto"/>
          <w:spacing w:val="-4"/>
          <w:kern w:val="0"/>
          <w:sz w:val="28"/>
          <w:szCs w:val="28"/>
          <w:lang w:val="uk-UA" w:eastAsia="zh-CN" w:bidi="ar-SA"/>
        </w:rPr>
        <w:t>Набережній, 25</w:t>
      </w:r>
      <w:r>
        <w:rPr>
          <w:spacing w:val="-4"/>
          <w:sz w:val="28"/>
          <w:szCs w:val="28"/>
        </w:rPr>
        <w:t xml:space="preserve"> у с. </w:t>
      </w:r>
      <w:r>
        <w:rPr>
          <w:rFonts w:eastAsia="Times New Roman" w:cs="Times New Roman"/>
          <w:color w:val="auto"/>
          <w:spacing w:val="-4"/>
          <w:kern w:val="0"/>
          <w:sz w:val="28"/>
          <w:szCs w:val="28"/>
          <w:lang w:val="uk-UA" w:eastAsia="zh-CN" w:bidi="ar-SA"/>
        </w:rPr>
        <w:t>Зміїнець</w:t>
      </w:r>
      <w:r>
        <w:rPr>
          <w:sz w:val="28"/>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0,1231</w:t>
      </w:r>
      <w:r>
        <w:rPr>
          <w:sz w:val="28"/>
          <w:szCs w:val="28"/>
        </w:rPr>
        <w:t> га, кадастровим номером 072288</w:t>
      </w:r>
      <w:r>
        <w:rPr>
          <w:rFonts w:eastAsia="Times New Roman" w:cs="Times New Roman"/>
          <w:color w:val="auto"/>
          <w:kern w:val="0"/>
          <w:sz w:val="28"/>
          <w:szCs w:val="28"/>
          <w:lang w:val="uk-UA" w:eastAsia="zh-CN" w:bidi="ar-SA"/>
        </w:rPr>
        <w:t>37</w:t>
      </w:r>
      <w:r>
        <w:rPr>
          <w:sz w:val="28"/>
          <w:szCs w:val="28"/>
        </w:rPr>
        <w:t>00:0</w:t>
      </w:r>
      <w:r>
        <w:rPr>
          <w:rFonts w:eastAsia="Times New Roman" w:cs="Times New Roman"/>
          <w:color w:val="auto"/>
          <w:kern w:val="0"/>
          <w:sz w:val="28"/>
          <w:szCs w:val="28"/>
          <w:lang w:val="uk-UA" w:eastAsia="zh-CN" w:bidi="ar-SA"/>
        </w:rPr>
        <w:t>3</w:t>
      </w:r>
      <w:r>
        <w:rPr>
          <w:sz w:val="28"/>
          <w:szCs w:val="28"/>
        </w:rPr>
        <w:t>:001:0</w:t>
      </w:r>
      <w:r>
        <w:rPr>
          <w:rFonts w:eastAsia="Times New Roman" w:cs="Times New Roman"/>
          <w:color w:val="auto"/>
          <w:kern w:val="0"/>
          <w:sz w:val="28"/>
          <w:szCs w:val="28"/>
          <w:lang w:val="uk-UA" w:eastAsia="zh-CN" w:bidi="ar-SA"/>
        </w:rPr>
        <w:t>470</w:t>
      </w:r>
      <w:r>
        <w:rPr>
          <w:sz w:val="28"/>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Зобов’язати громадян </w:t>
      </w:r>
      <w:r>
        <w:rPr>
          <w:rFonts w:eastAsia="Times New Roman" w:cs="Times New Roman"/>
          <w:color w:val="auto"/>
          <w:spacing w:val="-4"/>
          <w:kern w:val="0"/>
          <w:sz w:val="28"/>
          <w:szCs w:val="28"/>
          <w:lang w:val="uk-UA" w:eastAsia="zh-CN" w:bidi="ar-SA"/>
        </w:rPr>
        <w:t>Сачук Людмилу Іванівну, Романюк Валентину Федорівну</w:t>
      </w:r>
      <w:r>
        <w:rPr>
          <w:spacing w:val="-4"/>
          <w:sz w:val="28"/>
          <w:szCs w:val="28"/>
        </w:rPr>
        <w:t xml:space="preserve">: </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 w:val="28"/>
          <w:szCs w:val="28"/>
        </w:rPr>
        <w:t xml:space="preserve"> </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Application>LibreOffice/7.1.2.2$Windows_X86_64 LibreOffice_project/8a45595d069ef5570103caea1b71cc9d82b2aae4</Application>
  <AppVersion>15.0000</AppVersion>
  <Pages>2</Pages>
  <Words>477</Words>
  <Characters>3192</Characters>
  <CharactersWithSpaces>3940</CharactersWithSpaces>
  <Paragraphs>27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2023-09-07T16:51:22Z</cp:lastPrinted>
  <dcterms:modified xsi:type="dcterms:W3CDTF">2023-09-08T12:32:02Z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file>