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проєкту рішення міської ради</w:t>
      </w:r>
    </w:p>
    <w:p>
      <w:pPr>
        <w:pStyle w:val="21"/>
        <w:spacing w:lineRule="exact" w:line="317"/>
        <w:jc w:val="center"/>
        <w:rPr/>
      </w:pPr>
      <w:r>
        <w:rPr>
          <w:bCs w:val="false"/>
          <w:lang w:eastAsia="ru-RU"/>
        </w:rPr>
        <w:t>«</w:t>
      </w:r>
      <w:r>
        <w:rPr/>
        <w:t>Про Програм</w:t>
      </w:r>
      <w:r>
        <w:rPr/>
        <w:t>у</w:t>
      </w:r>
      <w:r>
        <w:rPr/>
        <w:t xml:space="preserve"> розвитку електрозарядної інфраструктури </w:t>
      </w:r>
    </w:p>
    <w:p>
      <w:pPr>
        <w:pStyle w:val="Normal"/>
        <w:ind w:right="-141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Луцької міської територіальної громади на 2023–2027 роки»</w:t>
      </w:r>
    </w:p>
    <w:p>
      <w:pPr>
        <w:pStyle w:val="Normal"/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Потреба і мета прийняття рішення</w:t>
      </w:r>
    </w:p>
    <w:p>
      <w:pPr>
        <w:pStyle w:val="21"/>
        <w:spacing w:lineRule="exact" w:line="317"/>
        <w:ind w:firstLine="567"/>
        <w:jc w:val="both"/>
        <w:rPr/>
      </w:pPr>
      <w:r>
        <w:rPr>
          <w:rFonts w:eastAsia="Andale Sans UI"/>
          <w:kern w:val="2"/>
          <w:highlight w:val="white"/>
        </w:rPr>
        <w:t xml:space="preserve">На виконання п. 4 ст. 5 </w:t>
      </w:r>
      <w:r>
        <w:rPr>
          <w:rFonts w:eastAsia="Andale Sans UI"/>
          <w:kern w:val="2"/>
        </w:rPr>
        <w:t>Закону України «Про деякі питання використання транспортних засобів, оснащених електричними двигунами,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засобів» департаментом економічної політики було розроблено Програм</w:t>
      </w:r>
      <w:r>
        <w:rPr>
          <w:rFonts w:eastAsia="Andale Sans UI"/>
          <w:kern w:val="2"/>
        </w:rPr>
        <w:t>у</w:t>
      </w:r>
      <w:r>
        <w:rPr>
          <w:rFonts w:eastAsia="Andale Sans UI"/>
          <w:kern w:val="2"/>
        </w:rPr>
        <w:t xml:space="preserve"> </w:t>
      </w:r>
      <w:r>
        <w:rPr/>
        <w:t>розвитку електрозарядної інфраструктури Луцької міської територіальної громади на 2023–2027 роки, яким передбачено забезпечення об’єктів, що перебувають у комунальній власності, необхідною договірною потужністю та станціями зарядки електромобілів на існуючих автостоянках, в гаражах та інших місцях для паркування відповідно до їх нормативної чисельності, передбачених для подібних об’єктів у разі їх будівництва та/або реконструкції, а також з метою стимулювання використання транспортних засобів, оснащених електричними двигунами, зменшення викидів забруднюючих речовин у атмосферу, зменшення залежності економіки України від імпорту енергоресурсів.</w:t>
      </w:r>
    </w:p>
    <w:p>
      <w:pPr>
        <w:pStyle w:val="Normal"/>
        <w:ind w:firstLine="56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widowControl w:val="false"/>
        <w:ind w:firstLine="567"/>
        <w:jc w:val="both"/>
        <w:rPr>
          <w:sz w:val="28"/>
          <w:szCs w:val="28"/>
          <w:lang w:val="uk-UA"/>
        </w:rPr>
      </w:pPr>
      <w:r>
        <w:rPr>
          <w:rFonts w:eastAsia="Andale Sans UI"/>
          <w:kern w:val="2"/>
          <w:sz w:val="28"/>
          <w:szCs w:val="28"/>
          <w:lang w:val="uk-UA"/>
        </w:rPr>
        <w:t>Виконання Закону України «Про деякі питання використання транспортних засобів, оснащених електричними двигунами,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засобів».</w:t>
      </w:r>
    </w:p>
    <w:p>
      <w:pPr>
        <w:pStyle w:val="Normal"/>
        <w:widowControl w:val="false"/>
        <w:ind w:firstLine="567"/>
        <w:jc w:val="both"/>
        <w:rPr>
          <w:rFonts w:eastAsia="Andale Sans UI"/>
          <w:kern w:val="2"/>
          <w:sz w:val="28"/>
          <w:szCs w:val="28"/>
          <w:lang w:val="uk-UA"/>
        </w:rPr>
      </w:pPr>
      <w:r>
        <w:rPr>
          <w:rFonts w:eastAsia="Andale Sans UI"/>
          <w:kern w:val="2"/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eastAsia="Andale Sans UI"/>
          <w:kern w:val="2"/>
          <w:sz w:val="28"/>
          <w:szCs w:val="28"/>
          <w:lang w:val="uk-UA" w:eastAsia="zh-CN"/>
        </w:rPr>
      </w:pPr>
      <w:r>
        <w:rPr>
          <w:rFonts w:eastAsia="Andale Sans UI"/>
          <w:kern w:val="2"/>
          <w:sz w:val="28"/>
          <w:szCs w:val="28"/>
          <w:lang w:val="uk-UA" w:eastAsia="zh-CN"/>
        </w:rPr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департаменту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економічної політики                                                                      Борис СМАЛЬ</w:t>
      </w:r>
    </w:p>
    <w:sectPr>
      <w:type w:val="nextPage"/>
      <w:pgSz w:w="11906" w:h="16838"/>
      <w:pgMar w:left="198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25654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qFormat/>
    <w:rsid w:val="0025654b"/>
    <w:pPr>
      <w:keepNext w:val="true"/>
      <w:jc w:val="center"/>
      <w:outlineLvl w:val="2"/>
    </w:pPr>
    <w:rPr>
      <w:b/>
      <w:sz w:val="38"/>
      <w:szCs w:val="20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rsid w:val="00337234"/>
    <w:pPr>
      <w:jc w:val="both"/>
    </w:pPr>
    <w:rPr>
      <w:sz w:val="28"/>
      <w:szCs w:val="20"/>
      <w:lang w:val="uk-U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" w:customStyle="1">
    <w:name w:val="Знак1"/>
    <w:basedOn w:val="Normal"/>
    <w:qFormat/>
    <w:rsid w:val="00fa258c"/>
    <w:pPr/>
    <w:rPr>
      <w:rFonts w:ascii="Verdana" w:hAnsi="Verdana" w:cs="Verdana"/>
      <w:sz w:val="20"/>
      <w:szCs w:val="20"/>
      <w:lang w:val="en-US" w:eastAsia="en-US"/>
    </w:rPr>
  </w:style>
  <w:style w:type="paragraph" w:styleId="21" w:customStyle="1">
    <w:name w:val="Основной текст (2)1"/>
    <w:basedOn w:val="Normal"/>
    <w:qFormat/>
    <w:rsid w:val="00bd08e5"/>
    <w:pPr>
      <w:shd w:val="clear" w:color="auto" w:fill="FFFFFF"/>
      <w:spacing w:lineRule="atLeast" w:line="240"/>
    </w:pPr>
    <w:rPr>
      <w:bCs/>
      <w:sz w:val="28"/>
      <w:szCs w:val="28"/>
      <w:lang w:val="uk-UA" w:eastAsia="zh-CN"/>
    </w:rPr>
  </w:style>
  <w:style w:type="paragraph" w:styleId="ListParagraph">
    <w:name w:val="List Paragraph"/>
    <w:basedOn w:val="Normal"/>
    <w:uiPriority w:val="34"/>
    <w:qFormat/>
    <w:rsid w:val="000a270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rsid w:val="000c54e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Application>LibreOffice/7.2.3.2$Windows_X86_64 LibreOffice_project/d166454616c1632304285822f9c83ce2e660fd92</Application>
  <AppVersion>15.0000</AppVersion>
  <Pages>1</Pages>
  <Words>184</Words>
  <Characters>1378</Characters>
  <CharactersWithSpaces>1620</CharactersWithSpaces>
  <Paragraphs>10</Paragraphs>
  <Company>LPE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2022-07-21T05:45:00Z</dcterms:created>
  <dc:creator>user</dc:creator>
  <dc:description/>
  <dc:language>uk-UA</dc:language>
  <cp:lastModifiedBy/>
  <cp:lastPrinted>2018-04-12T11:49:00Z</cp:lastPrinted>
  <dcterms:modified xsi:type="dcterms:W3CDTF">2023-09-21T11:24:51Z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