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6.65pt;height:58.45pt" o:ole="">
            <v:imagedata r:id="rId3" o:title=""/>
          </v:shape>
          <o:OLEObject Type="Embed" ProgID="" ShapeID="ole_rId2" DrawAspect="Content" ObjectID="_1461955019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bookmarkStart w:id="0" w:name="__DdeLink__51_389180088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Т.Зарубайко</w:t>
      </w:r>
      <w:bookmarkEnd w:id="0"/>
    </w:p>
    <w:p>
      <w:pPr>
        <w:pStyle w:val="Normal"/>
        <w:tabs>
          <w:tab w:val="clear" w:pos="709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color w:val="111111"/>
          <w:sz w:val="28"/>
          <w:szCs w:val="28"/>
          <w:lang w:val="uk-UA"/>
        </w:rPr>
        <w:t>Відповідно до статті 10 Закону Україн</w:t>
      </w:r>
      <w:r>
        <w:rPr>
          <w:color w:val="000000"/>
          <w:sz w:val="28"/>
          <w:szCs w:val="28"/>
          <w:lang w:val="uk-UA"/>
        </w:rPr>
        <w:t>и “Про службу в органах місцевого самоврядування</w:t>
      </w:r>
      <w:r>
        <w:rPr>
          <w:color w:val="111111"/>
          <w:sz w:val="28"/>
          <w:szCs w:val="28"/>
          <w:lang w:val="uk-UA"/>
        </w:rPr>
        <w:t xml:space="preserve">”, постанови Кабінету Міністрів України від 09.03.2006 №268 “Про упорядкування структури та умов оплати праці працівників апарату органів виконавчої </w:t>
      </w:r>
      <w:r>
        <w:rPr>
          <w:color w:val="000000"/>
          <w:sz w:val="28"/>
          <w:szCs w:val="28"/>
          <w:lang w:val="uk-UA"/>
        </w:rPr>
        <w:t>влади, органів прокуратури, судів та інших орган</w:t>
      </w:r>
      <w:r>
        <w:rPr>
          <w:color w:val="111111"/>
          <w:sz w:val="28"/>
          <w:szCs w:val="28"/>
          <w:lang w:val="uk-UA"/>
        </w:rPr>
        <w:t xml:space="preserve">ів”, розпорядження міського голови від 29.12.2022 №66-рг “Про затвердження кадрового резерву на 2023 рік”, листа </w:t>
      </w:r>
      <w:r>
        <w:rPr>
          <w:color w:val="000000"/>
          <w:sz w:val="28"/>
          <w:szCs w:val="28"/>
          <w:lang w:val="uk-UA"/>
        </w:rPr>
        <w:t xml:space="preserve">управління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міжнародного співробітництва та проектної діяльності </w:t>
      </w:r>
      <w:r>
        <w:rPr>
          <w:color w:val="000000"/>
          <w:sz w:val="28"/>
          <w:szCs w:val="28"/>
          <w:lang w:val="uk-UA"/>
        </w:rPr>
        <w:t xml:space="preserve">Луцької міської ради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28.08</w:t>
      </w:r>
      <w:r>
        <w:rPr>
          <w:color w:val="000000"/>
          <w:sz w:val="28"/>
          <w:szCs w:val="28"/>
          <w:lang w:val="uk-UA"/>
        </w:rPr>
        <w:t>.2023 №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64/14-8/2023</w:t>
      </w:r>
      <w:r>
        <w:rPr>
          <w:color w:val="111111"/>
          <w:sz w:val="28"/>
          <w:szCs w:val="28"/>
          <w:lang w:val="uk-U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color w:val="C9211E"/>
          <w:sz w:val="28"/>
          <w:szCs w:val="28"/>
          <w:lang w:val="uk-UA"/>
        </w:rPr>
      </w:pPr>
      <w:r>
        <w:rPr>
          <w:color w:val="C9211E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 xml:space="preserve">1. ПЕРЕВЕСТИ ЗАРУБАЙКО Тетяну Олексіївну з 25 вересня 2023 року на посаду заступника начальника управління міжнародного співробітництва та проектної діяльності Луцької міської ради, начальника відділу міжнародних зв’язків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з посади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начальника відділу проектної діяльності управління міжнародного співробітництва та проектної діяльності Луцької міської ради як таку,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що зарахована до кадрового резерву на зазначену посаду,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 xml:space="preserve">Підстава: заява Т.Зарубайко. </w:t>
      </w:r>
    </w:p>
    <w:p>
      <w:pPr>
        <w:pStyle w:val="Normal"/>
        <w:ind w:left="0" w:right="0" w:firstLine="560"/>
        <w:jc w:val="both"/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ab/>
        <w:t xml:space="preserve">2. УСТАНОВИТИ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ЗАРУБАЙКО Тетяні Олексіївні,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заступнику начальника управління міжнародного співробітництва та проектної діяльності Луцької міської ради, начальнику відділу міжнародних зв’язків,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 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                25 вересня 2023 року.</w:t>
      </w:r>
    </w:p>
    <w:p>
      <w:pPr>
        <w:pStyle w:val="Normal"/>
        <w:ind w:left="0" w:right="0" w:firstLine="560"/>
        <w:jc w:val="both"/>
        <w:rPr>
          <w:b w:val="false"/>
          <w:b w:val="false"/>
          <w:bCs w:val="false"/>
          <w:sz w:val="28"/>
          <w:szCs w:val="28"/>
          <w:lang w:val="uk-UA"/>
        </w:rPr>
      </w:pPr>
      <w:r>
        <w:rPr>
          <w:b w:val="false"/>
          <w:bCs w:val="false"/>
          <w:sz w:val="28"/>
          <w:szCs w:val="28"/>
          <w:lang w:val="uk-UA"/>
        </w:rPr>
      </w:r>
    </w:p>
    <w:p>
      <w:pPr>
        <w:pStyle w:val="Style2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Style16"/>
        <w:spacing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sz w:val="24"/>
          <w:lang w:val="zxx"/>
        </w:rPr>
        <w:t>Гудима 777 942</w:t>
      </w:r>
    </w:p>
    <w:p>
      <w:pPr>
        <w:pStyle w:val="Style16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 xml:space="preserve">Богдан </w:t>
      </w: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en-US" w:eastAsia="zh-CN" w:bidi="ar-SA"/>
        </w:rPr>
        <w:t>741 080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paragraph" w:styleId="Style2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800</TotalTime>
  <Application>LibreOffice/6.3.3.2$Windows_X86_64 LibreOffice_project/a64200df03143b798afd1ec74a12ab50359878ed</Application>
  <Pages>1</Pages>
  <Words>200</Words>
  <Characters>1395</Characters>
  <CharactersWithSpaces>1725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2021-09-14T11:58:17Z</cp:lastPrinted>
  <dcterms:modified xsi:type="dcterms:W3CDTF">2023-09-21T14:03:56Z</dcterms:modified>
  <cp:revision>88</cp:revision>
  <dc:subject/>
  <dc:title/>
</cp:coreProperties>
</file>