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A843F0" w14:textId="77777777" w:rsidR="001313CF" w:rsidRDefault="00EE3C59">
      <w:pPr>
        <w:ind w:left="5103"/>
        <w:jc w:val="both"/>
      </w:pPr>
      <w:r>
        <w:rPr>
          <w:color w:val="000000"/>
          <w:szCs w:val="28"/>
        </w:rPr>
        <w:t>Додаток 1</w:t>
      </w:r>
    </w:p>
    <w:p w14:paraId="4642F5D3" w14:textId="77777777" w:rsidR="001313CF" w:rsidRDefault="00EE3C59">
      <w:pPr>
        <w:ind w:left="5103"/>
      </w:pPr>
      <w:r>
        <w:rPr>
          <w:color w:val="000000"/>
          <w:szCs w:val="28"/>
        </w:rPr>
        <w:t>до рішення виконавчого комітету</w:t>
      </w:r>
    </w:p>
    <w:p w14:paraId="11DD7CDE" w14:textId="77777777" w:rsidR="001313CF" w:rsidRDefault="00EE3C59">
      <w:pPr>
        <w:ind w:left="5103"/>
        <w:rPr>
          <w:color w:val="000000"/>
          <w:szCs w:val="28"/>
        </w:rPr>
      </w:pPr>
      <w:r>
        <w:rPr>
          <w:color w:val="000000"/>
          <w:szCs w:val="28"/>
        </w:rPr>
        <w:t>міської ради</w:t>
      </w:r>
    </w:p>
    <w:p w14:paraId="790C029F" w14:textId="77777777" w:rsidR="001313CF" w:rsidRDefault="00EE3C59">
      <w:pPr>
        <w:ind w:left="5103"/>
      </w:pPr>
      <w:r>
        <w:rPr>
          <w:color w:val="000000"/>
          <w:szCs w:val="28"/>
        </w:rPr>
        <w:t>___________________ № ____</w:t>
      </w:r>
    </w:p>
    <w:p w14:paraId="5CCD93E2" w14:textId="77777777" w:rsidR="001313CF" w:rsidRDefault="001313CF">
      <w:pPr>
        <w:tabs>
          <w:tab w:val="left" w:pos="8880"/>
        </w:tabs>
        <w:spacing w:line="360" w:lineRule="auto"/>
        <w:jc w:val="center"/>
        <w:rPr>
          <w:color w:val="000000"/>
          <w:szCs w:val="28"/>
          <w:lang w:val="ru-RU"/>
        </w:rPr>
      </w:pPr>
    </w:p>
    <w:p w14:paraId="55AF2456" w14:textId="77777777" w:rsidR="001313CF" w:rsidRDefault="00EE3C59">
      <w:pPr>
        <w:tabs>
          <w:tab w:val="left" w:pos="8880"/>
        </w:tabs>
        <w:jc w:val="center"/>
      </w:pPr>
      <w:r>
        <w:rPr>
          <w:color w:val="000000"/>
          <w:szCs w:val="28"/>
        </w:rPr>
        <w:t>ПОЛОЖЕННЯ</w:t>
      </w:r>
    </w:p>
    <w:p w14:paraId="3B11CBE9" w14:textId="2BDA6CE4" w:rsidR="004944E5" w:rsidRDefault="00EE3C59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 </w:t>
      </w:r>
      <w:bookmarkStart w:id="0" w:name="__DdeLink__57_1125035186"/>
      <w:r>
        <w:rPr>
          <w:color w:val="000000"/>
          <w:szCs w:val="28"/>
        </w:rPr>
        <w:t xml:space="preserve">комісію з </w:t>
      </w:r>
      <w:r w:rsidR="004944E5">
        <w:rPr>
          <w:color w:val="000000"/>
          <w:szCs w:val="28"/>
        </w:rPr>
        <w:t>обстеження втрат сільськогосподарських тварин,</w:t>
      </w:r>
    </w:p>
    <w:p w14:paraId="34C88D3A" w14:textId="77777777" w:rsidR="00F36764" w:rsidRDefault="004944E5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збитків, завданих сільськогосподарській техніці та обладнанню,</w:t>
      </w:r>
      <w:r w:rsidR="00F36764">
        <w:rPr>
          <w:color w:val="000000"/>
          <w:szCs w:val="28"/>
        </w:rPr>
        <w:t xml:space="preserve"> </w:t>
      </w:r>
    </w:p>
    <w:p w14:paraId="0CDEACE9" w14:textId="77777777" w:rsidR="00F36764" w:rsidRDefault="00F36764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>на території Луцької міської територіальної громади</w:t>
      </w:r>
    </w:p>
    <w:p w14:paraId="559C1B05" w14:textId="15259E77" w:rsidR="001313CF" w:rsidRDefault="004944E5">
      <w:pPr>
        <w:tabs>
          <w:tab w:val="left" w:pos="8880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внаслідок збройної агресії </w:t>
      </w:r>
      <w:r w:rsidR="002D6442">
        <w:rPr>
          <w:color w:val="000000"/>
          <w:szCs w:val="28"/>
        </w:rPr>
        <w:t>р</w:t>
      </w:r>
      <w:r>
        <w:rPr>
          <w:color w:val="000000"/>
          <w:szCs w:val="28"/>
        </w:rPr>
        <w:t xml:space="preserve">осійської </w:t>
      </w:r>
      <w:r w:rsidR="002D6442">
        <w:rPr>
          <w:color w:val="000000"/>
          <w:szCs w:val="28"/>
        </w:rPr>
        <w:t>ф</w:t>
      </w:r>
      <w:r>
        <w:rPr>
          <w:color w:val="000000"/>
          <w:szCs w:val="28"/>
        </w:rPr>
        <w:t>едерації</w:t>
      </w:r>
    </w:p>
    <w:p w14:paraId="60C56761" w14:textId="77777777" w:rsidR="004944E5" w:rsidRDefault="004944E5">
      <w:pPr>
        <w:tabs>
          <w:tab w:val="left" w:pos="8880"/>
        </w:tabs>
        <w:jc w:val="center"/>
      </w:pPr>
    </w:p>
    <w:bookmarkEnd w:id="0"/>
    <w:p w14:paraId="101BE8E8" w14:textId="51FAD854" w:rsidR="001313CF" w:rsidRPr="00B65039" w:rsidRDefault="00EE3C59" w:rsidP="00B5621F">
      <w:pPr>
        <w:tabs>
          <w:tab w:val="left" w:pos="906"/>
        </w:tabs>
        <w:ind w:firstLine="567"/>
        <w:jc w:val="both"/>
        <w:rPr>
          <w:color w:val="000000" w:themeColor="text1"/>
          <w:szCs w:val="28"/>
        </w:rPr>
      </w:pPr>
      <w:r w:rsidRPr="00B5621F">
        <w:rPr>
          <w:color w:val="000000"/>
          <w:szCs w:val="28"/>
        </w:rPr>
        <w:t>1. </w:t>
      </w:r>
      <w:r w:rsidR="00433D4F" w:rsidRPr="00486095">
        <w:rPr>
          <w:color w:val="000000"/>
          <w:szCs w:val="28"/>
        </w:rPr>
        <w:t>К</w:t>
      </w:r>
      <w:r w:rsidR="00433D4F">
        <w:rPr>
          <w:color w:val="000000"/>
          <w:szCs w:val="28"/>
        </w:rPr>
        <w:t xml:space="preserve">омісія з обстеження втрат сільськогосподарських тварин, збитків, завданих сільськогосподарській техніці та обладнанню, на території Луцької міської територіальної громади внаслідок збройної агресії </w:t>
      </w:r>
      <w:r w:rsidR="002D6442">
        <w:rPr>
          <w:color w:val="000000"/>
          <w:szCs w:val="28"/>
        </w:rPr>
        <w:t>р</w:t>
      </w:r>
      <w:r w:rsidR="00433D4F">
        <w:rPr>
          <w:color w:val="000000"/>
          <w:szCs w:val="28"/>
        </w:rPr>
        <w:t xml:space="preserve">осійської </w:t>
      </w:r>
      <w:r w:rsidR="002D6442">
        <w:rPr>
          <w:color w:val="000000"/>
          <w:szCs w:val="28"/>
        </w:rPr>
        <w:t>ф</w:t>
      </w:r>
      <w:r w:rsidR="00433D4F">
        <w:rPr>
          <w:color w:val="000000"/>
          <w:szCs w:val="28"/>
        </w:rPr>
        <w:t>едерації</w:t>
      </w:r>
      <w:r w:rsidR="004944E5" w:rsidRPr="00486095">
        <w:rPr>
          <w:color w:val="000000"/>
          <w:szCs w:val="28"/>
        </w:rPr>
        <w:t xml:space="preserve"> </w:t>
      </w:r>
      <w:r w:rsidR="002A2D2D" w:rsidRPr="00486095">
        <w:rPr>
          <w:color w:val="000000"/>
          <w:szCs w:val="28"/>
        </w:rPr>
        <w:t>(далі – </w:t>
      </w:r>
      <w:r w:rsidR="00433D4F" w:rsidRPr="00486095">
        <w:rPr>
          <w:color w:val="000000"/>
          <w:szCs w:val="28"/>
        </w:rPr>
        <w:t>К</w:t>
      </w:r>
      <w:r w:rsidR="002A2D2D" w:rsidRPr="00486095">
        <w:rPr>
          <w:color w:val="000000"/>
          <w:szCs w:val="28"/>
        </w:rPr>
        <w:t xml:space="preserve">омісія) </w:t>
      </w:r>
      <w:r w:rsidRPr="00486095">
        <w:rPr>
          <w:color w:val="000000"/>
          <w:szCs w:val="28"/>
        </w:rPr>
        <w:t xml:space="preserve">створена для </w:t>
      </w:r>
      <w:r w:rsidR="00BA1105" w:rsidRPr="00486095">
        <w:rPr>
          <w:color w:val="000000"/>
          <w:szCs w:val="28"/>
        </w:rPr>
        <w:t xml:space="preserve">здійснення організаційних заходів щодо визначення втрат </w:t>
      </w:r>
      <w:r w:rsidR="00BA1105">
        <w:rPr>
          <w:color w:val="000000"/>
          <w:szCs w:val="28"/>
        </w:rPr>
        <w:t xml:space="preserve">сільськогосподарських тварин та збитків, завданих сільськогосподарській техніці та обладнанню, на території Луцької міської територіальної громади внаслідок збройної агресії </w:t>
      </w:r>
      <w:r w:rsidR="002D6442">
        <w:rPr>
          <w:color w:val="000000"/>
          <w:szCs w:val="28"/>
        </w:rPr>
        <w:t>р</w:t>
      </w:r>
      <w:r w:rsidR="00BA1105">
        <w:rPr>
          <w:color w:val="000000"/>
          <w:szCs w:val="28"/>
        </w:rPr>
        <w:t xml:space="preserve">осійської </w:t>
      </w:r>
      <w:r w:rsidR="002D6442">
        <w:rPr>
          <w:color w:val="000000"/>
          <w:szCs w:val="28"/>
        </w:rPr>
        <w:t>ф</w:t>
      </w:r>
      <w:r w:rsidR="00BA1105">
        <w:rPr>
          <w:color w:val="000000"/>
          <w:szCs w:val="28"/>
        </w:rPr>
        <w:t>едерації</w:t>
      </w:r>
      <w:r w:rsidR="00EE76B8" w:rsidRPr="00FB0B96">
        <w:rPr>
          <w:color w:val="000000"/>
          <w:szCs w:val="28"/>
        </w:rPr>
        <w:t xml:space="preserve"> </w:t>
      </w:r>
      <w:r w:rsidR="00EE76B8" w:rsidRPr="00B65039">
        <w:rPr>
          <w:color w:val="000000" w:themeColor="text1"/>
          <w:shd w:val="clear" w:color="auto" w:fill="FFFFFF"/>
        </w:rPr>
        <w:t>на підставі звернень особистих селянських господарств та/або фермерських господарств, що з</w:t>
      </w:r>
      <w:r w:rsidR="00FB0B96">
        <w:rPr>
          <w:color w:val="000000" w:themeColor="text1"/>
          <w:shd w:val="clear" w:color="auto" w:fill="FFFFFF"/>
        </w:rPr>
        <w:t>ареєстровані як фізичні особи-</w:t>
      </w:r>
      <w:r w:rsidR="00EE76B8" w:rsidRPr="00B65039">
        <w:rPr>
          <w:color w:val="000000" w:themeColor="text1"/>
          <w:shd w:val="clear" w:color="auto" w:fill="FFFFFF"/>
        </w:rPr>
        <w:t>підприємці.</w:t>
      </w:r>
    </w:p>
    <w:p w14:paraId="19C2B8A4" w14:textId="22218B62" w:rsidR="00E94B22" w:rsidRPr="00486095" w:rsidRDefault="004A67A4" w:rsidP="00B5621F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</w:t>
      </w:r>
      <w:r w:rsidR="009C67A2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омісія створена на виконання Методики </w:t>
      </w:r>
      <w:r w:rsidRPr="004A67A4">
        <w:rPr>
          <w:rStyle w:val="rvts23"/>
          <w:bCs w:val="0"/>
          <w:szCs w:val="28"/>
          <w:shd w:val="clear" w:color="auto" w:fill="FFFFFF"/>
        </w:rPr>
        <w:t>визначення шкоди та збитків, завданих особистим селянським господарствам та/або фермерським господарствам, що з</w:t>
      </w:r>
      <w:r w:rsidR="00FB0B96">
        <w:rPr>
          <w:rStyle w:val="rvts23"/>
          <w:bCs w:val="0"/>
          <w:szCs w:val="28"/>
          <w:shd w:val="clear" w:color="auto" w:fill="FFFFFF"/>
        </w:rPr>
        <w:t>ареєстровані як фізичні особи-</w:t>
      </w:r>
      <w:r w:rsidRPr="004A67A4">
        <w:rPr>
          <w:rStyle w:val="rvts23"/>
          <w:bCs w:val="0"/>
          <w:szCs w:val="28"/>
          <w:shd w:val="clear" w:color="auto" w:fill="FFFFFF"/>
        </w:rPr>
        <w:t>підприємці, внаслідок збройної агресії Російської Федерації</w:t>
      </w:r>
      <w:r>
        <w:rPr>
          <w:rStyle w:val="rvts23"/>
          <w:bCs w:val="0"/>
          <w:szCs w:val="28"/>
          <w:shd w:val="clear" w:color="auto" w:fill="FFFFFF"/>
        </w:rPr>
        <w:t xml:space="preserve">, </w:t>
      </w:r>
      <w:r w:rsidR="009C67A2">
        <w:rPr>
          <w:rStyle w:val="rvts23"/>
          <w:bCs w:val="0"/>
          <w:szCs w:val="28"/>
          <w:shd w:val="clear" w:color="auto" w:fill="FFFFFF"/>
        </w:rPr>
        <w:t xml:space="preserve">затвердженої </w:t>
      </w:r>
      <w:r w:rsidR="009C67A2" w:rsidRPr="00FF47CA">
        <w:rPr>
          <w:szCs w:val="28"/>
        </w:rPr>
        <w:t>наказом Міністерства аграрної політики та продовольства України</w:t>
      </w:r>
      <w:r w:rsidR="009C67A2">
        <w:rPr>
          <w:szCs w:val="28"/>
        </w:rPr>
        <w:t xml:space="preserve"> від 28.06.2023 № 1328</w:t>
      </w:r>
      <w:r w:rsidR="00D45E88">
        <w:rPr>
          <w:szCs w:val="28"/>
        </w:rPr>
        <w:t xml:space="preserve"> (далі –</w:t>
      </w:r>
      <w:r w:rsidR="00EB7C87">
        <w:rPr>
          <w:szCs w:val="28"/>
        </w:rPr>
        <w:t>Методика)</w:t>
      </w:r>
      <w:r w:rsidR="009C67A2">
        <w:rPr>
          <w:szCs w:val="28"/>
        </w:rPr>
        <w:t>.</w:t>
      </w:r>
    </w:p>
    <w:p w14:paraId="5E32336F" w14:textId="77777777" w:rsidR="001313CF" w:rsidRDefault="005A2B5C" w:rsidP="00B5621F">
      <w:pPr>
        <w:tabs>
          <w:tab w:val="left" w:pos="906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3</w:t>
      </w:r>
      <w:r w:rsidR="00EE3C59">
        <w:rPr>
          <w:color w:val="000000"/>
          <w:szCs w:val="28"/>
        </w:rPr>
        <w:t>. </w:t>
      </w:r>
      <w:r w:rsidR="00EE3C59" w:rsidRPr="00FF47CA">
        <w:rPr>
          <w:szCs w:val="28"/>
        </w:rPr>
        <w:t xml:space="preserve">Комісія у своїй діяльності керується Конституцією України, </w:t>
      </w:r>
      <w:r w:rsidR="00D6353B" w:rsidRPr="00FF47CA">
        <w:rPr>
          <w:szCs w:val="28"/>
        </w:rPr>
        <w:t>З</w:t>
      </w:r>
      <w:r w:rsidR="00EE3C59" w:rsidRPr="00FF47CA">
        <w:rPr>
          <w:szCs w:val="28"/>
        </w:rPr>
        <w:t>акон</w:t>
      </w:r>
      <w:r w:rsidR="00D6353B" w:rsidRPr="00FF47CA">
        <w:rPr>
          <w:szCs w:val="28"/>
        </w:rPr>
        <w:t>ом</w:t>
      </w:r>
      <w:r w:rsidR="00EE3C59" w:rsidRPr="00FF47CA">
        <w:rPr>
          <w:szCs w:val="28"/>
        </w:rPr>
        <w:t xml:space="preserve"> України </w:t>
      </w:r>
      <w:r w:rsidR="00EE3C59" w:rsidRPr="00FF47CA">
        <w:rPr>
          <w:rFonts w:ascii="arial;sans-serif" w:hAnsi="arial;sans-serif"/>
          <w:sz w:val="21"/>
          <w:szCs w:val="28"/>
        </w:rPr>
        <w:t>«</w:t>
      </w:r>
      <w:r w:rsidR="00EE3C59" w:rsidRPr="00FF47CA">
        <w:rPr>
          <w:szCs w:val="28"/>
        </w:rPr>
        <w:t xml:space="preserve">Про місцеве самоврядування в Україні», </w:t>
      </w:r>
      <w:r w:rsidR="007E11EE" w:rsidRPr="00FF47CA">
        <w:rPr>
          <w:szCs w:val="28"/>
        </w:rPr>
        <w:t>постановою Кабінету Міністрів України від 20</w:t>
      </w:r>
      <w:r w:rsidR="004A40AE">
        <w:rPr>
          <w:szCs w:val="28"/>
        </w:rPr>
        <w:t>.03.</w:t>
      </w:r>
      <w:r w:rsidR="007E11EE" w:rsidRPr="00FF47CA">
        <w:rPr>
          <w:szCs w:val="28"/>
        </w:rPr>
        <w:t>2022 № 326 «Про затвердження Порядку визначення шкоди та збитків, завданих Україні внаслідок збройної агресії Російської Федерації»</w:t>
      </w:r>
      <w:r w:rsidR="00EE3C59" w:rsidRPr="00FF47CA">
        <w:rPr>
          <w:szCs w:val="28"/>
        </w:rPr>
        <w:t>,</w:t>
      </w:r>
      <w:r w:rsidR="007E11EE" w:rsidRPr="00FF47CA">
        <w:rPr>
          <w:szCs w:val="28"/>
        </w:rPr>
        <w:t xml:space="preserve"> наказом Міністерства аграрної політики та продовольства України</w:t>
      </w:r>
      <w:r w:rsidR="00CA2C3D" w:rsidRPr="00FF47CA">
        <w:rPr>
          <w:szCs w:val="28"/>
        </w:rPr>
        <w:t xml:space="preserve"> від 28.06.2023 № 1328 «</w:t>
      </w:r>
      <w:r w:rsidR="00486095" w:rsidRPr="00FF47CA">
        <w:rPr>
          <w:bCs w:val="0"/>
          <w:szCs w:val="28"/>
          <w:shd w:val="clear" w:color="auto" w:fill="FFFFFF"/>
        </w:rPr>
        <w:t>Про затвердження Методики визначення шкоди та збитків, завданих особистим селянським господарствам та/або фермерським господарствам, що з</w:t>
      </w:r>
      <w:r w:rsidR="00FB0B96">
        <w:rPr>
          <w:bCs w:val="0"/>
          <w:szCs w:val="28"/>
          <w:shd w:val="clear" w:color="auto" w:fill="FFFFFF"/>
        </w:rPr>
        <w:t>ареєстровані як фізичні особи-</w:t>
      </w:r>
      <w:r w:rsidR="00486095" w:rsidRPr="00FF47CA">
        <w:rPr>
          <w:bCs w:val="0"/>
          <w:szCs w:val="28"/>
          <w:shd w:val="clear" w:color="auto" w:fill="FFFFFF"/>
        </w:rPr>
        <w:t>підприємці, внаслідок збройної агресії Російської Федерації</w:t>
      </w:r>
      <w:r w:rsidR="00486095" w:rsidRPr="00FF47CA">
        <w:rPr>
          <w:szCs w:val="28"/>
        </w:rPr>
        <w:t xml:space="preserve">», </w:t>
      </w:r>
      <w:r w:rsidR="00EE3C59" w:rsidRPr="00FF47CA">
        <w:rPr>
          <w:szCs w:val="28"/>
        </w:rPr>
        <w:t>іншими нормативними актами, а</w:t>
      </w:r>
      <w:r w:rsidR="00486095" w:rsidRPr="00FF47CA">
        <w:rPr>
          <w:szCs w:val="28"/>
        </w:rPr>
        <w:t xml:space="preserve"> </w:t>
      </w:r>
      <w:r w:rsidR="00EE3C59" w:rsidRPr="00FF47CA">
        <w:rPr>
          <w:szCs w:val="28"/>
        </w:rPr>
        <w:t>також цим Положенням.</w:t>
      </w:r>
    </w:p>
    <w:p w14:paraId="46EC0A95" w14:textId="77777777" w:rsidR="00B5621F" w:rsidRPr="00B5621F" w:rsidRDefault="005A2B5C" w:rsidP="00B5621F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5621F">
        <w:rPr>
          <w:color w:val="000000"/>
          <w:szCs w:val="28"/>
        </w:rPr>
        <w:t>. Основними завданнями Комісії є:</w:t>
      </w:r>
      <w:r w:rsidR="00B5621F" w:rsidRPr="00B5621F">
        <w:rPr>
          <w:color w:val="000000"/>
          <w:szCs w:val="28"/>
        </w:rPr>
        <w:t> </w:t>
      </w:r>
    </w:p>
    <w:p w14:paraId="685EC720" w14:textId="77777777" w:rsidR="00B5621F" w:rsidRDefault="005A2B5C" w:rsidP="00B5621F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5621F">
        <w:rPr>
          <w:color w:val="000000"/>
          <w:szCs w:val="28"/>
        </w:rPr>
        <w:t>.1. </w:t>
      </w:r>
      <w:r w:rsidR="0006759A">
        <w:rPr>
          <w:color w:val="000000"/>
          <w:szCs w:val="28"/>
        </w:rPr>
        <w:t xml:space="preserve">Обстеження </w:t>
      </w:r>
      <w:r w:rsidR="00B5621F" w:rsidRPr="00B5621F">
        <w:rPr>
          <w:color w:val="000000"/>
          <w:szCs w:val="28"/>
        </w:rPr>
        <w:t>особистих селянських господарств та/або фермерських господарств, що з</w:t>
      </w:r>
      <w:r w:rsidR="00FB0B96">
        <w:rPr>
          <w:color w:val="000000"/>
          <w:szCs w:val="28"/>
        </w:rPr>
        <w:t>ареєстровані як фізичні особи-</w:t>
      </w:r>
      <w:r w:rsidR="00B5621F" w:rsidRPr="00B5621F">
        <w:rPr>
          <w:color w:val="000000"/>
          <w:szCs w:val="28"/>
        </w:rPr>
        <w:t>підприємці,</w:t>
      </w:r>
      <w:r w:rsidR="0006759A">
        <w:rPr>
          <w:color w:val="000000"/>
          <w:szCs w:val="28"/>
        </w:rPr>
        <w:t xml:space="preserve"> на підставі їх звернень</w:t>
      </w:r>
      <w:r w:rsidR="00B5621F" w:rsidRPr="00B5621F">
        <w:rPr>
          <w:color w:val="000000"/>
          <w:szCs w:val="28"/>
        </w:rPr>
        <w:t xml:space="preserve"> щодо</w:t>
      </w:r>
      <w:r w:rsidR="00B5621F">
        <w:rPr>
          <w:color w:val="000000"/>
          <w:szCs w:val="28"/>
        </w:rPr>
        <w:t>:</w:t>
      </w:r>
    </w:p>
    <w:p w14:paraId="1709FE07" w14:textId="77777777" w:rsidR="00B5621F" w:rsidRPr="00B5621F" w:rsidRDefault="00B5621F" w:rsidP="00B5621F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 w:rsidRPr="00B5621F">
        <w:rPr>
          <w:color w:val="000000"/>
          <w:szCs w:val="28"/>
        </w:rPr>
        <w:t xml:space="preserve">втрат внаслідок отримання каліцтва, тілесного ушкодження, загибелі сільськогосподарських тварин, зокрема великої рогатої худоби, свиней, </w:t>
      </w:r>
      <w:proofErr w:type="spellStart"/>
      <w:r w:rsidRPr="00B5621F">
        <w:rPr>
          <w:color w:val="000000"/>
          <w:szCs w:val="28"/>
        </w:rPr>
        <w:t>овець</w:t>
      </w:r>
      <w:proofErr w:type="spellEnd"/>
      <w:r w:rsidRPr="00B5621F">
        <w:rPr>
          <w:color w:val="000000"/>
          <w:szCs w:val="28"/>
        </w:rPr>
        <w:t>, кіз, коней, бджолосімей (далі</w:t>
      </w:r>
      <w:r w:rsidR="00D74C9E" w:rsidRPr="00486095">
        <w:rPr>
          <w:color w:val="000000"/>
          <w:szCs w:val="28"/>
        </w:rPr>
        <w:t> – </w:t>
      </w:r>
      <w:r w:rsidRPr="00B5621F">
        <w:rPr>
          <w:color w:val="000000"/>
          <w:szCs w:val="28"/>
        </w:rPr>
        <w:t>втрати сільськогосподарських тварин);</w:t>
      </w:r>
    </w:p>
    <w:p w14:paraId="75631F7E" w14:textId="40692C32" w:rsidR="00B5621F" w:rsidRDefault="00B5621F" w:rsidP="00B5621F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bookmarkStart w:id="1" w:name="n22"/>
      <w:bookmarkEnd w:id="1"/>
      <w:r w:rsidRPr="00B5621F">
        <w:rPr>
          <w:color w:val="000000"/>
          <w:szCs w:val="28"/>
        </w:rPr>
        <w:lastRenderedPageBreak/>
        <w:t>збитк</w:t>
      </w:r>
      <w:r>
        <w:rPr>
          <w:color w:val="000000"/>
          <w:szCs w:val="28"/>
        </w:rPr>
        <w:t>ів</w:t>
      </w:r>
      <w:r w:rsidRPr="00B5621F">
        <w:rPr>
          <w:color w:val="000000"/>
          <w:szCs w:val="28"/>
        </w:rPr>
        <w:t xml:space="preserve"> внаслідок знищення чи пошкодження сільськогосподарської техніки та обладнання для агропромислового комплексу (далі</w:t>
      </w:r>
      <w:r>
        <w:rPr>
          <w:color w:val="000000"/>
          <w:szCs w:val="28"/>
        </w:rPr>
        <w:t> </w:t>
      </w:r>
      <w:r w:rsidR="00D6508B">
        <w:rPr>
          <w:color w:val="000000"/>
          <w:szCs w:val="28"/>
        </w:rPr>
        <w:t>–</w:t>
      </w:r>
      <w:r>
        <w:rPr>
          <w:color w:val="000000"/>
          <w:szCs w:val="28"/>
        </w:rPr>
        <w:t> </w:t>
      </w:r>
      <w:r w:rsidRPr="00B5621F">
        <w:rPr>
          <w:color w:val="000000"/>
          <w:szCs w:val="28"/>
        </w:rPr>
        <w:t>збитки, завдані сільськогосподарській техніці та обладнанню).</w:t>
      </w:r>
    </w:p>
    <w:p w14:paraId="76BC1384" w14:textId="77777777" w:rsidR="00E75E82" w:rsidRPr="00AE3C70" w:rsidRDefault="005A2B5C" w:rsidP="00E75E82">
      <w:pPr>
        <w:tabs>
          <w:tab w:val="left" w:pos="906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E75E82" w:rsidRPr="00AE3C70">
        <w:rPr>
          <w:color w:val="000000"/>
          <w:szCs w:val="28"/>
        </w:rPr>
        <w:t>.2.</w:t>
      </w:r>
      <w:r w:rsidR="00AE3C70" w:rsidRPr="00AE3C70">
        <w:rPr>
          <w:color w:val="000000"/>
          <w:szCs w:val="28"/>
        </w:rPr>
        <w:t> </w:t>
      </w:r>
      <w:r w:rsidR="003C3DDE">
        <w:rPr>
          <w:color w:val="000000"/>
          <w:szCs w:val="28"/>
        </w:rPr>
        <w:t>Формування переліку</w:t>
      </w:r>
      <w:r w:rsidR="00AE3C70" w:rsidRPr="00AE3C70">
        <w:rPr>
          <w:szCs w:val="28"/>
        </w:rPr>
        <w:t xml:space="preserve"> втрачених сільськогосподарських тварин в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розрізі видів із</w:t>
      </w:r>
      <w:r w:rsidR="00AE3C70">
        <w:rPr>
          <w:szCs w:val="28"/>
        </w:rPr>
        <w:t xml:space="preserve"> </w:t>
      </w:r>
      <w:r w:rsidR="00AE3C70" w:rsidRPr="00AE3C70">
        <w:rPr>
          <w:szCs w:val="28"/>
        </w:rPr>
        <w:t>зазначенням їхніх ідентифікаційних номерів відповідно до</w:t>
      </w:r>
      <w:r w:rsidR="00AE3C70">
        <w:rPr>
          <w:szCs w:val="28"/>
        </w:rPr>
        <w:t xml:space="preserve"> </w:t>
      </w:r>
      <w:r w:rsidR="00AE3C70" w:rsidRPr="00AE3C70">
        <w:rPr>
          <w:szCs w:val="28"/>
        </w:rPr>
        <w:t>інформації, що міститься у</w:t>
      </w:r>
      <w:r w:rsidR="00AE3C70">
        <w:rPr>
          <w:szCs w:val="28"/>
        </w:rPr>
        <w:t xml:space="preserve"> </w:t>
      </w:r>
      <w:r w:rsidR="00AE3C70" w:rsidRPr="00AE3C70">
        <w:rPr>
          <w:szCs w:val="28"/>
        </w:rPr>
        <w:t xml:space="preserve">Єдиному державному реєстрі тварин, </w:t>
      </w:r>
      <w:r w:rsidR="00D94D22">
        <w:rPr>
          <w:szCs w:val="28"/>
        </w:rPr>
        <w:t xml:space="preserve">кількості </w:t>
      </w:r>
      <w:r w:rsidR="00AE3C70" w:rsidRPr="00AE3C70">
        <w:rPr>
          <w:szCs w:val="28"/>
        </w:rPr>
        <w:t>бджолосімей</w:t>
      </w:r>
      <w:r w:rsidR="00AA7AEF">
        <w:rPr>
          <w:szCs w:val="28"/>
        </w:rPr>
        <w:t>.</w:t>
      </w:r>
    </w:p>
    <w:p w14:paraId="28459AC7" w14:textId="77777777" w:rsidR="00AE3C70" w:rsidRPr="00AE3C70" w:rsidRDefault="005A2B5C" w:rsidP="00E75E82">
      <w:pPr>
        <w:tabs>
          <w:tab w:val="left" w:pos="906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AE3C70" w:rsidRPr="00AE3C70">
        <w:rPr>
          <w:szCs w:val="28"/>
        </w:rPr>
        <w:t>.3. </w:t>
      </w:r>
      <w:r w:rsidR="003C3DDE">
        <w:rPr>
          <w:color w:val="000000"/>
          <w:szCs w:val="28"/>
        </w:rPr>
        <w:t>Формування переліку</w:t>
      </w:r>
      <w:r w:rsidR="00AA7AEF">
        <w:rPr>
          <w:color w:val="000000"/>
          <w:szCs w:val="28"/>
        </w:rPr>
        <w:t xml:space="preserve"> </w:t>
      </w:r>
      <w:r w:rsidR="00AE3C70" w:rsidRPr="00AE3C70">
        <w:rPr>
          <w:szCs w:val="28"/>
        </w:rPr>
        <w:t>знищеної та/або пошкодженої сільськогосподарської техніки та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обладнання в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розрізі видів та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марки із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зазначенням їхніх ідентифікаційних номерів</w:t>
      </w:r>
      <w:r w:rsidR="00AA7AEF">
        <w:rPr>
          <w:szCs w:val="28"/>
        </w:rPr>
        <w:t>.</w:t>
      </w:r>
    </w:p>
    <w:p w14:paraId="114F8675" w14:textId="77777777" w:rsidR="00AE3C70" w:rsidRPr="00AE3C70" w:rsidRDefault="005A2B5C" w:rsidP="00E75E82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4</w:t>
      </w:r>
      <w:r w:rsidR="00AE3C70" w:rsidRPr="00AE3C70">
        <w:rPr>
          <w:szCs w:val="28"/>
        </w:rPr>
        <w:t>.4. </w:t>
      </w:r>
      <w:r w:rsidR="00AA7AEF">
        <w:rPr>
          <w:color w:val="000000"/>
          <w:szCs w:val="28"/>
        </w:rPr>
        <w:t>Встановлення</w:t>
      </w:r>
      <w:r w:rsidR="00AA7AEF">
        <w:rPr>
          <w:szCs w:val="28"/>
        </w:rPr>
        <w:t xml:space="preserve"> з</w:t>
      </w:r>
      <w:r w:rsidR="00AE3C70" w:rsidRPr="00AE3C70">
        <w:rPr>
          <w:szCs w:val="28"/>
        </w:rPr>
        <w:t>агальн</w:t>
      </w:r>
      <w:r w:rsidR="00AA7AEF">
        <w:rPr>
          <w:szCs w:val="28"/>
        </w:rPr>
        <w:t>ої</w:t>
      </w:r>
      <w:r w:rsidR="00AE3C70" w:rsidRPr="00AE3C70">
        <w:rPr>
          <w:szCs w:val="28"/>
        </w:rPr>
        <w:t xml:space="preserve"> кількість втрачених сільськогосподарських тварин в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розрізі видів та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знищеної та/або пошкодженої сільськогосподарської техніки та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обладнання в</w:t>
      </w:r>
      <w:r w:rsidR="00AA7AEF">
        <w:rPr>
          <w:szCs w:val="28"/>
        </w:rPr>
        <w:t xml:space="preserve"> </w:t>
      </w:r>
      <w:r w:rsidR="00AE3C70" w:rsidRPr="00AE3C70">
        <w:rPr>
          <w:szCs w:val="28"/>
        </w:rPr>
        <w:t>розрізі найменувань</w:t>
      </w:r>
      <w:r w:rsidR="00AA7AEF">
        <w:rPr>
          <w:szCs w:val="28"/>
        </w:rPr>
        <w:t>.</w:t>
      </w:r>
    </w:p>
    <w:p w14:paraId="32E5F8E4" w14:textId="77777777" w:rsidR="008E7212" w:rsidRDefault="005A2B5C" w:rsidP="008E7212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2454DA">
        <w:rPr>
          <w:color w:val="000000"/>
          <w:szCs w:val="28"/>
        </w:rPr>
        <w:t>.</w:t>
      </w:r>
      <w:r>
        <w:rPr>
          <w:color w:val="000000"/>
          <w:szCs w:val="28"/>
        </w:rPr>
        <w:t>5</w:t>
      </w:r>
      <w:r w:rsidR="002454DA">
        <w:rPr>
          <w:color w:val="000000"/>
          <w:szCs w:val="28"/>
        </w:rPr>
        <w:t>. </w:t>
      </w:r>
      <w:r w:rsidR="00AA7AEF">
        <w:rPr>
          <w:color w:val="000000"/>
          <w:szCs w:val="28"/>
        </w:rPr>
        <w:t>Надання висновків</w:t>
      </w:r>
      <w:r w:rsidR="00D60C6E">
        <w:rPr>
          <w:color w:val="000000"/>
          <w:szCs w:val="28"/>
        </w:rPr>
        <w:t xml:space="preserve"> з питань роботи Комісії</w:t>
      </w:r>
      <w:r w:rsidR="00AA7AEF">
        <w:rPr>
          <w:color w:val="000000"/>
          <w:szCs w:val="28"/>
        </w:rPr>
        <w:t>.</w:t>
      </w:r>
    </w:p>
    <w:p w14:paraId="3B8A1A1F" w14:textId="77777777" w:rsidR="008E7212" w:rsidRDefault="004318C1" w:rsidP="008E7212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B5621F">
        <w:rPr>
          <w:color w:val="000000"/>
          <w:szCs w:val="28"/>
        </w:rPr>
        <w:t>. Комісія відповідно до покладених на неї завдань має право:</w:t>
      </w:r>
    </w:p>
    <w:p w14:paraId="3C18E231" w14:textId="77777777" w:rsidR="008E7212" w:rsidRDefault="004318C1" w:rsidP="008E7212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B5621F">
        <w:rPr>
          <w:color w:val="000000"/>
          <w:szCs w:val="28"/>
        </w:rPr>
        <w:t>.1. Отримувати в установленому порядку від</w:t>
      </w:r>
      <w:r w:rsidR="00AD1C2F">
        <w:rPr>
          <w:color w:val="000000"/>
          <w:szCs w:val="28"/>
        </w:rPr>
        <w:t xml:space="preserve"> </w:t>
      </w:r>
      <w:r w:rsidR="00D60C6E">
        <w:rPr>
          <w:color w:val="000000"/>
          <w:szCs w:val="28"/>
        </w:rPr>
        <w:t>територіальних</w:t>
      </w:r>
      <w:r w:rsidR="00AD1C2F">
        <w:rPr>
          <w:color w:val="000000"/>
          <w:szCs w:val="28"/>
        </w:rPr>
        <w:t xml:space="preserve"> органів виконавчої влади, органів місцевого самоврядування, </w:t>
      </w:r>
      <w:proofErr w:type="spellStart"/>
      <w:r w:rsidR="00AD1C2F">
        <w:rPr>
          <w:color w:val="000000"/>
          <w:szCs w:val="28"/>
        </w:rPr>
        <w:t>суб</w:t>
      </w:r>
      <w:proofErr w:type="spellEnd"/>
      <w:r w:rsidR="00AD1C2F" w:rsidRPr="00FB0B96">
        <w:rPr>
          <w:color w:val="000000"/>
          <w:szCs w:val="28"/>
          <w:lang w:val="ru-RU"/>
        </w:rPr>
        <w:t>’</w:t>
      </w:r>
      <w:proofErr w:type="spellStart"/>
      <w:r w:rsidR="00AD1C2F">
        <w:rPr>
          <w:color w:val="000000"/>
          <w:szCs w:val="28"/>
        </w:rPr>
        <w:t>єктів</w:t>
      </w:r>
      <w:proofErr w:type="spellEnd"/>
      <w:r w:rsidR="00AD1C2F">
        <w:rPr>
          <w:color w:val="000000"/>
          <w:szCs w:val="28"/>
        </w:rPr>
        <w:t xml:space="preserve"> господарювання,</w:t>
      </w:r>
      <w:r w:rsidR="00B5621F">
        <w:rPr>
          <w:color w:val="000000"/>
          <w:szCs w:val="28"/>
        </w:rPr>
        <w:t xml:space="preserve"> </w:t>
      </w:r>
      <w:r w:rsidR="00421A2A">
        <w:rPr>
          <w:color w:val="000000"/>
          <w:szCs w:val="28"/>
        </w:rPr>
        <w:t xml:space="preserve">громадських формувань, </w:t>
      </w:r>
      <w:r w:rsidR="00B5621F">
        <w:rPr>
          <w:color w:val="000000"/>
          <w:szCs w:val="28"/>
        </w:rPr>
        <w:t>громадян України необхідні документи для виконання покладених на неї завдань.</w:t>
      </w:r>
    </w:p>
    <w:p w14:paraId="21AA3DDB" w14:textId="77777777" w:rsidR="00B5621F" w:rsidRDefault="004318C1" w:rsidP="008E7212">
      <w:pPr>
        <w:tabs>
          <w:tab w:val="left" w:pos="906"/>
        </w:tabs>
        <w:ind w:firstLine="567"/>
        <w:jc w:val="both"/>
      </w:pPr>
      <w:r>
        <w:rPr>
          <w:color w:val="000000"/>
          <w:szCs w:val="28"/>
        </w:rPr>
        <w:t>5</w:t>
      </w:r>
      <w:r w:rsidR="00B5621F">
        <w:rPr>
          <w:color w:val="000000"/>
          <w:szCs w:val="28"/>
        </w:rPr>
        <w:t xml:space="preserve">.2. Залучати до участі у своїй роботі представників </w:t>
      </w:r>
      <w:r w:rsidR="00D60C6E">
        <w:rPr>
          <w:color w:val="000000"/>
          <w:szCs w:val="28"/>
        </w:rPr>
        <w:t xml:space="preserve">територіальних </w:t>
      </w:r>
      <w:r w:rsidR="00B5621F">
        <w:rPr>
          <w:color w:val="000000"/>
          <w:szCs w:val="28"/>
        </w:rPr>
        <w:t xml:space="preserve">органів виконавчої влади, органів місцевого самоврядування, </w:t>
      </w:r>
      <w:r w:rsidR="00D60C6E">
        <w:rPr>
          <w:color w:val="000000"/>
          <w:szCs w:val="28"/>
        </w:rPr>
        <w:t>суб</w:t>
      </w:r>
      <w:r w:rsidR="00D60C6E" w:rsidRPr="00FB0B96">
        <w:rPr>
          <w:color w:val="000000"/>
          <w:szCs w:val="28"/>
        </w:rPr>
        <w:t>’</w:t>
      </w:r>
      <w:r w:rsidR="00D60C6E">
        <w:rPr>
          <w:color w:val="000000"/>
          <w:szCs w:val="28"/>
        </w:rPr>
        <w:t>єктів господарювання</w:t>
      </w:r>
      <w:r w:rsidR="00CD7EC7">
        <w:rPr>
          <w:color w:val="000000"/>
          <w:szCs w:val="28"/>
        </w:rPr>
        <w:t xml:space="preserve"> (за згодою)</w:t>
      </w:r>
      <w:r w:rsidR="00D60C6E">
        <w:rPr>
          <w:color w:val="000000"/>
          <w:szCs w:val="28"/>
        </w:rPr>
        <w:t xml:space="preserve">, </w:t>
      </w:r>
      <w:r w:rsidR="00421A2A">
        <w:rPr>
          <w:color w:val="000000"/>
          <w:szCs w:val="28"/>
        </w:rPr>
        <w:t>громадськ</w:t>
      </w:r>
      <w:r w:rsidR="00954008">
        <w:rPr>
          <w:color w:val="000000"/>
          <w:szCs w:val="28"/>
        </w:rPr>
        <w:t>і</w:t>
      </w:r>
      <w:r w:rsidR="00421A2A">
        <w:rPr>
          <w:color w:val="000000"/>
          <w:szCs w:val="28"/>
        </w:rPr>
        <w:t xml:space="preserve"> формуван</w:t>
      </w:r>
      <w:r w:rsidR="00954008">
        <w:rPr>
          <w:color w:val="000000"/>
          <w:szCs w:val="28"/>
        </w:rPr>
        <w:t>ня</w:t>
      </w:r>
      <w:r w:rsidR="00CD7EC7">
        <w:rPr>
          <w:color w:val="000000"/>
          <w:szCs w:val="28"/>
        </w:rPr>
        <w:t xml:space="preserve"> (за згодою)</w:t>
      </w:r>
      <w:r w:rsidR="00421A2A">
        <w:rPr>
          <w:color w:val="000000"/>
          <w:szCs w:val="28"/>
        </w:rPr>
        <w:t xml:space="preserve">, </w:t>
      </w:r>
      <w:r w:rsidR="00D60C6E">
        <w:rPr>
          <w:color w:val="000000"/>
          <w:szCs w:val="28"/>
        </w:rPr>
        <w:t>громадян України</w:t>
      </w:r>
      <w:r w:rsidR="00B5621F">
        <w:rPr>
          <w:color w:val="000000"/>
          <w:szCs w:val="28"/>
        </w:rPr>
        <w:t xml:space="preserve"> (за згодою).</w:t>
      </w:r>
    </w:p>
    <w:p w14:paraId="1B13BC0C" w14:textId="1035B553" w:rsidR="00B742C6" w:rsidRPr="00FF47CA" w:rsidRDefault="004318C1" w:rsidP="00D6508B">
      <w:pPr>
        <w:tabs>
          <w:tab w:val="left" w:pos="906"/>
        </w:tabs>
        <w:ind w:firstLine="567"/>
        <w:jc w:val="both"/>
      </w:pPr>
      <w:r>
        <w:rPr>
          <w:color w:val="000000"/>
          <w:szCs w:val="28"/>
        </w:rPr>
        <w:t>6</w:t>
      </w:r>
      <w:r w:rsidR="008E7212">
        <w:rPr>
          <w:color w:val="000000"/>
          <w:szCs w:val="28"/>
        </w:rPr>
        <w:t xml:space="preserve">. Комісія утворюється у складі голови </w:t>
      </w:r>
      <w:r w:rsidR="005D3D7F">
        <w:rPr>
          <w:color w:val="000000"/>
          <w:szCs w:val="28"/>
        </w:rPr>
        <w:t>К</w:t>
      </w:r>
      <w:r w:rsidR="008E7212">
        <w:rPr>
          <w:color w:val="000000"/>
          <w:szCs w:val="28"/>
        </w:rPr>
        <w:t xml:space="preserve">омісії, заступника голови </w:t>
      </w:r>
      <w:r w:rsidR="005D3D7F">
        <w:rPr>
          <w:color w:val="000000"/>
          <w:szCs w:val="28"/>
        </w:rPr>
        <w:t>К</w:t>
      </w:r>
      <w:r w:rsidR="008E7212">
        <w:rPr>
          <w:color w:val="000000"/>
          <w:szCs w:val="28"/>
        </w:rPr>
        <w:t xml:space="preserve">омісії, секретаря та членів </w:t>
      </w:r>
      <w:r w:rsidR="005D3D7F">
        <w:rPr>
          <w:color w:val="000000"/>
          <w:szCs w:val="28"/>
        </w:rPr>
        <w:t>К</w:t>
      </w:r>
      <w:r w:rsidR="008E7212">
        <w:rPr>
          <w:color w:val="000000"/>
          <w:szCs w:val="28"/>
        </w:rPr>
        <w:t xml:space="preserve">омісії. </w:t>
      </w:r>
      <w:r w:rsidR="00D17BBE">
        <w:rPr>
          <w:color w:val="000000"/>
          <w:szCs w:val="28"/>
        </w:rPr>
        <w:t>Кількісний та п</w:t>
      </w:r>
      <w:r w:rsidR="008E7212">
        <w:rPr>
          <w:color w:val="000000"/>
          <w:szCs w:val="28"/>
        </w:rPr>
        <w:t>ерсональний склад Комісії затверджується рішенням виконавчого комітету</w:t>
      </w:r>
      <w:r w:rsidR="00D6508B">
        <w:rPr>
          <w:color w:val="000000"/>
          <w:szCs w:val="28"/>
        </w:rPr>
        <w:t xml:space="preserve"> міської ради</w:t>
      </w:r>
      <w:r w:rsidR="008E7212">
        <w:rPr>
          <w:color w:val="000000"/>
          <w:szCs w:val="28"/>
        </w:rPr>
        <w:t>.</w:t>
      </w:r>
    </w:p>
    <w:p w14:paraId="5F21E8C1" w14:textId="77777777" w:rsidR="001313CF" w:rsidRDefault="004318C1" w:rsidP="00D6508B">
      <w:pPr>
        <w:tabs>
          <w:tab w:val="left" w:pos="906"/>
        </w:tabs>
        <w:ind w:firstLine="567"/>
        <w:jc w:val="both"/>
      </w:pPr>
      <w:r>
        <w:rPr>
          <w:color w:val="000000"/>
          <w:szCs w:val="28"/>
        </w:rPr>
        <w:t>7</w:t>
      </w:r>
      <w:r w:rsidR="00EE3C59">
        <w:rPr>
          <w:color w:val="000000"/>
          <w:szCs w:val="28"/>
        </w:rPr>
        <w:t>. До складу Комісії мають право входити представники орган</w:t>
      </w:r>
      <w:r w:rsidR="00486095">
        <w:rPr>
          <w:color w:val="000000"/>
          <w:szCs w:val="28"/>
        </w:rPr>
        <w:t>у</w:t>
      </w:r>
      <w:r w:rsidR="00EE3C59">
        <w:rPr>
          <w:color w:val="000000"/>
          <w:szCs w:val="28"/>
        </w:rPr>
        <w:t xml:space="preserve"> місцевого самоврядування,</w:t>
      </w:r>
      <w:r w:rsidR="00486095">
        <w:rPr>
          <w:color w:val="000000"/>
          <w:szCs w:val="28"/>
        </w:rPr>
        <w:t xml:space="preserve"> </w:t>
      </w:r>
      <w:r w:rsidR="00CD57EE">
        <w:rPr>
          <w:color w:val="000000"/>
          <w:szCs w:val="28"/>
        </w:rPr>
        <w:t>державних територіальних органів влади</w:t>
      </w:r>
      <w:r w:rsidR="00486095">
        <w:rPr>
          <w:color w:val="000000"/>
          <w:szCs w:val="28"/>
        </w:rPr>
        <w:t>,</w:t>
      </w:r>
      <w:r w:rsidR="00EE3C59">
        <w:rPr>
          <w:color w:val="000000"/>
          <w:szCs w:val="28"/>
        </w:rPr>
        <w:t xml:space="preserve"> старости </w:t>
      </w:r>
      <w:proofErr w:type="spellStart"/>
      <w:r w:rsidR="00EE3C59">
        <w:rPr>
          <w:color w:val="000000"/>
          <w:szCs w:val="28"/>
        </w:rPr>
        <w:t>старостинських</w:t>
      </w:r>
      <w:proofErr w:type="spellEnd"/>
      <w:r w:rsidR="00EE3C59">
        <w:rPr>
          <w:color w:val="000000"/>
          <w:szCs w:val="28"/>
        </w:rPr>
        <w:t xml:space="preserve"> округів, депут</w:t>
      </w:r>
      <w:r w:rsidR="00486095">
        <w:rPr>
          <w:color w:val="000000"/>
          <w:szCs w:val="28"/>
        </w:rPr>
        <w:t>ати міської ради (за згодою)</w:t>
      </w:r>
      <w:r w:rsidR="00D6353B">
        <w:rPr>
          <w:color w:val="000000"/>
          <w:szCs w:val="28"/>
        </w:rPr>
        <w:t>.</w:t>
      </w:r>
      <w:r w:rsidR="00486095">
        <w:rPr>
          <w:color w:val="000000"/>
          <w:szCs w:val="28"/>
        </w:rPr>
        <w:t xml:space="preserve"> </w:t>
      </w:r>
    </w:p>
    <w:p w14:paraId="32EB307F" w14:textId="4CAC3E29" w:rsidR="00FF47CA" w:rsidRPr="00FF47CA" w:rsidRDefault="00FF47CA" w:rsidP="00D6508B">
      <w:pPr>
        <w:tabs>
          <w:tab w:val="left" w:pos="906"/>
        </w:tabs>
        <w:ind w:firstLine="567"/>
        <w:jc w:val="both"/>
      </w:pPr>
      <w:r w:rsidRPr="00FF47CA">
        <w:rPr>
          <w:shd w:val="clear" w:color="auto" w:fill="FFFFFF"/>
        </w:rPr>
        <w:t xml:space="preserve">До проведення комісійного обстеження можуть залучатися фахівці підрозділів Державної служби України з надзвичайних ситуацій (за згодою), Національної поліції України (за згодою), а також за необхідності </w:t>
      </w:r>
      <w:r w:rsidR="00D6508B">
        <w:rPr>
          <w:shd w:val="clear" w:color="auto" w:fill="FFFFFF"/>
        </w:rPr>
        <w:t>–</w:t>
      </w:r>
      <w:r w:rsidRPr="00FF47CA">
        <w:rPr>
          <w:shd w:val="clear" w:color="auto" w:fill="FFFFFF"/>
        </w:rPr>
        <w:t xml:space="preserve"> підрозділів Збройних Сил України та Служби безпеки України (за згодою).</w:t>
      </w:r>
    </w:p>
    <w:p w14:paraId="03B03FB2" w14:textId="0EC37887" w:rsidR="00D17BBE" w:rsidRPr="00B65039" w:rsidRDefault="003D3136" w:rsidP="00D17BBE">
      <w:pPr>
        <w:tabs>
          <w:tab w:val="left" w:pos="906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>8</w:t>
      </w:r>
      <w:r w:rsidR="00EE3C59">
        <w:rPr>
          <w:color w:val="000000"/>
          <w:szCs w:val="28"/>
        </w:rPr>
        <w:t xml:space="preserve">. Основною формою роботи Комісії є засідання, </w:t>
      </w:r>
      <w:r w:rsidR="00EE3C59">
        <w:rPr>
          <w:szCs w:val="28"/>
        </w:rPr>
        <w:t xml:space="preserve">яке скликається головою </w:t>
      </w:r>
      <w:r w:rsidR="00D6508B">
        <w:rPr>
          <w:szCs w:val="28"/>
        </w:rPr>
        <w:t xml:space="preserve">Комісії </w:t>
      </w:r>
      <w:r w:rsidR="00D17BBE">
        <w:rPr>
          <w:szCs w:val="28"/>
        </w:rPr>
        <w:t xml:space="preserve">на підставі </w:t>
      </w:r>
      <w:r w:rsidR="00D17BBE" w:rsidRPr="00B65039">
        <w:rPr>
          <w:color w:val="000000" w:themeColor="text1"/>
          <w:shd w:val="clear" w:color="auto" w:fill="FFFFFF"/>
        </w:rPr>
        <w:t>звернень особистих селянських господарств та/або фермерських господарств, що з</w:t>
      </w:r>
      <w:r w:rsidR="004425A0">
        <w:rPr>
          <w:color w:val="000000" w:themeColor="text1"/>
          <w:shd w:val="clear" w:color="auto" w:fill="FFFFFF"/>
        </w:rPr>
        <w:t>ареєстровані як фізичні особи-</w:t>
      </w:r>
      <w:r w:rsidR="00D17BBE" w:rsidRPr="00B65039">
        <w:rPr>
          <w:color w:val="000000" w:themeColor="text1"/>
          <w:shd w:val="clear" w:color="auto" w:fill="FFFFFF"/>
        </w:rPr>
        <w:t>підприємці.</w:t>
      </w:r>
    </w:p>
    <w:p w14:paraId="1B88550D" w14:textId="705E9090" w:rsidR="004B3EC6" w:rsidRDefault="004B200B" w:rsidP="00D6508B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="00EE3C59">
        <w:rPr>
          <w:color w:val="000000"/>
          <w:szCs w:val="28"/>
        </w:rPr>
        <w:t>. Засідання веде голова Комісії, у разі його відсутності –</w:t>
      </w:r>
      <w:r w:rsidR="00EE3C59">
        <w:rPr>
          <w:color w:val="000000"/>
          <w:szCs w:val="28"/>
          <w:lang w:val="ru-RU"/>
        </w:rPr>
        <w:t> </w:t>
      </w:r>
      <w:r w:rsidR="00EE3C59">
        <w:rPr>
          <w:color w:val="000000"/>
          <w:szCs w:val="28"/>
        </w:rPr>
        <w:t>заступник</w:t>
      </w:r>
      <w:r w:rsidR="00D6508B">
        <w:rPr>
          <w:color w:val="000000"/>
          <w:szCs w:val="28"/>
        </w:rPr>
        <w:t xml:space="preserve"> голови Комісії</w:t>
      </w:r>
      <w:r w:rsidR="00EE3C59">
        <w:rPr>
          <w:color w:val="000000"/>
          <w:szCs w:val="28"/>
        </w:rPr>
        <w:t>.</w:t>
      </w:r>
    </w:p>
    <w:p w14:paraId="58338ED7" w14:textId="77777777" w:rsidR="004B3EC6" w:rsidRDefault="00BB7255" w:rsidP="00D6508B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="00EE3C59">
        <w:rPr>
          <w:color w:val="000000"/>
          <w:szCs w:val="28"/>
        </w:rPr>
        <w:t>. Засідання Комісії є</w:t>
      </w:r>
      <w:r w:rsidR="004B3EC6">
        <w:rPr>
          <w:color w:val="000000"/>
          <w:szCs w:val="28"/>
        </w:rPr>
        <w:t xml:space="preserve"> правоможним, якщо на ньому присутні</w:t>
      </w:r>
      <w:r w:rsidR="004B3EC6" w:rsidRPr="004B502A">
        <w:rPr>
          <w:color w:val="000000"/>
          <w:szCs w:val="28"/>
        </w:rPr>
        <w:t xml:space="preserve"> </w:t>
      </w:r>
      <w:r w:rsidR="004B3EC6">
        <w:rPr>
          <w:color w:val="000000"/>
          <w:szCs w:val="28"/>
        </w:rPr>
        <w:t>біль</w:t>
      </w:r>
      <w:r w:rsidR="004B3EC6" w:rsidRPr="004B502A">
        <w:rPr>
          <w:color w:val="000000"/>
          <w:szCs w:val="28"/>
        </w:rPr>
        <w:t>ш</w:t>
      </w:r>
      <w:r w:rsidR="004B3EC6">
        <w:rPr>
          <w:color w:val="000000"/>
          <w:szCs w:val="28"/>
        </w:rPr>
        <w:t xml:space="preserve"> як половина її членів.</w:t>
      </w:r>
    </w:p>
    <w:p w14:paraId="4CFBB402" w14:textId="77777777" w:rsidR="00D17BBE" w:rsidRDefault="00BD6F4D" w:rsidP="00D6508B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11</w:t>
      </w:r>
      <w:r w:rsidR="00364141">
        <w:rPr>
          <w:color w:val="000000"/>
          <w:szCs w:val="28"/>
        </w:rPr>
        <w:t>.</w:t>
      </w:r>
      <w:r w:rsidR="00EE3C59">
        <w:rPr>
          <w:color w:val="000000"/>
          <w:szCs w:val="28"/>
        </w:rPr>
        <w:t> </w:t>
      </w:r>
      <w:r w:rsidR="00D17BBE">
        <w:rPr>
          <w:color w:val="000000"/>
          <w:szCs w:val="28"/>
        </w:rPr>
        <w:t xml:space="preserve">Пропозиції та рекомендації вважаються схваленими, якщо за них проголосувало більш як половина присутніх на засіданні членів Комісії. </w:t>
      </w:r>
    </w:p>
    <w:p w14:paraId="6F358BC3" w14:textId="77777777" w:rsidR="001313CF" w:rsidRDefault="00D17BBE" w:rsidP="00D6508B">
      <w:pPr>
        <w:shd w:val="clear" w:color="auto" w:fill="FFFFFF"/>
        <w:tabs>
          <w:tab w:val="left" w:pos="855"/>
        </w:tabs>
        <w:ind w:firstLine="567"/>
        <w:jc w:val="both"/>
      </w:pPr>
      <w:r>
        <w:rPr>
          <w:color w:val="000000"/>
          <w:szCs w:val="28"/>
        </w:rPr>
        <w:lastRenderedPageBreak/>
        <w:t>У разі рівного розподілу голосів вирішальним є голос головуючого на засіданні.</w:t>
      </w:r>
    </w:p>
    <w:p w14:paraId="743FAC47" w14:textId="5FDA5A10" w:rsidR="001D516F" w:rsidRDefault="00BD6F4D" w:rsidP="00D6508B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12</w:t>
      </w:r>
      <w:r w:rsidR="00364141">
        <w:rPr>
          <w:color w:val="000000"/>
          <w:szCs w:val="28"/>
        </w:rPr>
        <w:t>.</w:t>
      </w:r>
      <w:r w:rsidR="00EE3C59">
        <w:rPr>
          <w:color w:val="000000"/>
          <w:szCs w:val="28"/>
        </w:rPr>
        <w:t> </w:t>
      </w:r>
      <w:r w:rsidR="00EB7C87">
        <w:rPr>
          <w:color w:val="000000"/>
          <w:szCs w:val="28"/>
        </w:rPr>
        <w:t xml:space="preserve">За результатами комісійного обстеження складається Акт комісійного обстеження </w:t>
      </w:r>
      <w:r w:rsidR="00E329C5">
        <w:rPr>
          <w:color w:val="000000"/>
          <w:szCs w:val="28"/>
        </w:rPr>
        <w:t>за формою згідно з додатками 1 або 2 до Методики</w:t>
      </w:r>
      <w:r w:rsidR="00D14DA9">
        <w:rPr>
          <w:color w:val="000000"/>
          <w:szCs w:val="28"/>
        </w:rPr>
        <w:t>,</w:t>
      </w:r>
      <w:r w:rsidR="00AC39DF">
        <w:rPr>
          <w:color w:val="000000"/>
          <w:szCs w:val="28"/>
        </w:rPr>
        <w:t xml:space="preserve"> (далі – Акт),</w:t>
      </w:r>
      <w:r w:rsidR="00D14DA9">
        <w:rPr>
          <w:color w:val="000000"/>
          <w:szCs w:val="28"/>
        </w:rPr>
        <w:t xml:space="preserve"> до якого додаються документи згідно з пунктом 4 розділу </w:t>
      </w:r>
      <w:r w:rsidR="00D14DA9">
        <w:rPr>
          <w:color w:val="000000"/>
          <w:szCs w:val="28"/>
          <w:lang w:val="en-US"/>
        </w:rPr>
        <w:t>II</w:t>
      </w:r>
      <w:r w:rsidR="00D6508B">
        <w:rPr>
          <w:color w:val="000000"/>
          <w:szCs w:val="28"/>
        </w:rPr>
        <w:t> </w:t>
      </w:r>
      <w:r w:rsidR="00D6508B">
        <w:rPr>
          <w:color w:val="000000"/>
          <w:szCs w:val="28"/>
          <w:lang w:val="ru-RU"/>
        </w:rPr>
        <w:t>М</w:t>
      </w:r>
      <w:proofErr w:type="spellStart"/>
      <w:r w:rsidR="00D14DA9">
        <w:rPr>
          <w:color w:val="000000"/>
          <w:szCs w:val="28"/>
        </w:rPr>
        <w:t>етодики</w:t>
      </w:r>
      <w:proofErr w:type="spellEnd"/>
      <w:r w:rsidR="00EE3C59">
        <w:rPr>
          <w:color w:val="000000"/>
          <w:szCs w:val="28"/>
        </w:rPr>
        <w:t>.</w:t>
      </w:r>
    </w:p>
    <w:p w14:paraId="49C1041F" w14:textId="56BDF7CB" w:rsidR="005A21C1" w:rsidRDefault="00BA2432" w:rsidP="00D6508B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>
        <w:rPr>
          <w:color w:val="333333"/>
          <w:shd w:val="clear" w:color="auto" w:fill="FFFFFF"/>
        </w:rPr>
        <w:t xml:space="preserve">Для підтвердження загальної кількості втрачених сільськогосподарських тварин Комісія формує запит до </w:t>
      </w:r>
      <w:proofErr w:type="spellStart"/>
      <w:r>
        <w:rPr>
          <w:color w:val="333333"/>
          <w:shd w:val="clear" w:color="auto" w:fill="FFFFFF"/>
        </w:rPr>
        <w:t>Держпродспоживслужби</w:t>
      </w:r>
      <w:proofErr w:type="spellEnd"/>
      <w:r>
        <w:rPr>
          <w:color w:val="333333"/>
          <w:shd w:val="clear" w:color="auto" w:fill="FFFFFF"/>
        </w:rPr>
        <w:t xml:space="preserve"> (Адміністратора Єдиного державного реєстру тварин) щодо отримання інформації з Єдиного державного реєстру тварин про рух поголів’я по власнику тварин.</w:t>
      </w:r>
    </w:p>
    <w:p w14:paraId="0CC7FB7F" w14:textId="2D85C54C" w:rsidR="00AC39DF" w:rsidRDefault="001D516F" w:rsidP="00D6508B">
      <w:pPr>
        <w:tabs>
          <w:tab w:val="left" w:pos="906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1</w:t>
      </w:r>
      <w:r w:rsidR="00BD6F4D">
        <w:rPr>
          <w:color w:val="000000"/>
          <w:szCs w:val="28"/>
        </w:rPr>
        <w:t>3</w:t>
      </w:r>
      <w:r w:rsidR="00EE3C59">
        <w:rPr>
          <w:szCs w:val="28"/>
        </w:rPr>
        <w:t>. </w:t>
      </w:r>
      <w:r w:rsidR="00AC39DF">
        <w:rPr>
          <w:szCs w:val="28"/>
        </w:rPr>
        <w:t>Акт</w:t>
      </w:r>
      <w:r w:rsidR="007223A1">
        <w:rPr>
          <w:szCs w:val="28"/>
        </w:rPr>
        <w:t xml:space="preserve"> є інформаційною базою </w:t>
      </w:r>
      <w:r w:rsidR="007223A1">
        <w:rPr>
          <w:color w:val="333333"/>
          <w:shd w:val="clear" w:color="auto" w:fill="FFFFFF"/>
        </w:rPr>
        <w:t>для визначення шкоди та збитків, завданих особистим селянським господарствам та/або фермерським господарствам, що з</w:t>
      </w:r>
      <w:r w:rsidR="004425A0">
        <w:rPr>
          <w:color w:val="333333"/>
          <w:shd w:val="clear" w:color="auto" w:fill="FFFFFF"/>
        </w:rPr>
        <w:t>ареєстровані як фізичні особи-</w:t>
      </w:r>
      <w:r w:rsidR="007223A1">
        <w:rPr>
          <w:color w:val="333333"/>
          <w:shd w:val="clear" w:color="auto" w:fill="FFFFFF"/>
        </w:rPr>
        <w:t xml:space="preserve">підприємці, внаслідок збройної агресії </w:t>
      </w:r>
      <w:r w:rsidR="00D6508B">
        <w:rPr>
          <w:color w:val="333333"/>
          <w:shd w:val="clear" w:color="auto" w:fill="FFFFFF"/>
        </w:rPr>
        <w:t>р</w:t>
      </w:r>
      <w:r w:rsidR="007223A1">
        <w:rPr>
          <w:color w:val="333333"/>
          <w:shd w:val="clear" w:color="auto" w:fill="FFFFFF"/>
        </w:rPr>
        <w:t xml:space="preserve">осійської </w:t>
      </w:r>
      <w:r w:rsidR="00D6508B">
        <w:rPr>
          <w:color w:val="333333"/>
          <w:shd w:val="clear" w:color="auto" w:fill="FFFFFF"/>
        </w:rPr>
        <w:t>ф</w:t>
      </w:r>
      <w:r w:rsidR="007223A1">
        <w:rPr>
          <w:color w:val="333333"/>
          <w:shd w:val="clear" w:color="auto" w:fill="FFFFFF"/>
        </w:rPr>
        <w:t>едерації.</w:t>
      </w:r>
    </w:p>
    <w:p w14:paraId="6F07EFA1" w14:textId="77777777" w:rsidR="001D516F" w:rsidRPr="001D516F" w:rsidRDefault="001D516F" w:rsidP="00D6508B">
      <w:pPr>
        <w:tabs>
          <w:tab w:val="left" w:pos="906"/>
        </w:tabs>
        <w:ind w:firstLine="567"/>
        <w:jc w:val="both"/>
        <w:rPr>
          <w:color w:val="000000"/>
          <w:szCs w:val="28"/>
        </w:rPr>
      </w:pPr>
      <w:r w:rsidRPr="001D516F">
        <w:rPr>
          <w:color w:val="000000"/>
          <w:szCs w:val="28"/>
        </w:rPr>
        <w:t>Акт складається у двох примірниках:</w:t>
      </w:r>
    </w:p>
    <w:p w14:paraId="1E80F20B" w14:textId="77777777" w:rsidR="001D516F" w:rsidRPr="001D516F" w:rsidRDefault="001D516F" w:rsidP="00D6508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eastAsia="zh-CN"/>
        </w:rPr>
      </w:pPr>
      <w:bookmarkStart w:id="2" w:name="n40"/>
      <w:bookmarkEnd w:id="2"/>
      <w:r w:rsidRPr="001D516F">
        <w:rPr>
          <w:bCs/>
          <w:color w:val="000000"/>
          <w:sz w:val="28"/>
          <w:szCs w:val="28"/>
          <w:lang w:eastAsia="zh-CN"/>
        </w:rPr>
        <w:t>перший примірник надається власнику втрачених (скалічених, таких, що отримали тілесні ушкодження, загиблих) сільськогосподарських тварин та/або знищеної чи пошкодженої сільськогосподарської техніки та обладнання;</w:t>
      </w:r>
    </w:p>
    <w:p w14:paraId="53D261E4" w14:textId="77777777" w:rsidR="001D516F" w:rsidRPr="001D516F" w:rsidRDefault="001D516F" w:rsidP="00D6508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lang w:eastAsia="zh-CN"/>
        </w:rPr>
      </w:pPr>
      <w:bookmarkStart w:id="3" w:name="n41"/>
      <w:bookmarkEnd w:id="3"/>
      <w:r w:rsidRPr="001D516F">
        <w:rPr>
          <w:bCs/>
          <w:color w:val="000000"/>
          <w:sz w:val="28"/>
          <w:szCs w:val="28"/>
          <w:lang w:eastAsia="zh-CN"/>
        </w:rPr>
        <w:t xml:space="preserve">другий примірник залишається в </w:t>
      </w:r>
      <w:r w:rsidR="008047C5">
        <w:rPr>
          <w:bCs/>
          <w:color w:val="000000"/>
          <w:sz w:val="28"/>
          <w:szCs w:val="28"/>
          <w:lang w:eastAsia="zh-CN"/>
        </w:rPr>
        <w:t>департаменті економічної політики міської ради</w:t>
      </w:r>
      <w:r w:rsidRPr="001D516F">
        <w:rPr>
          <w:bCs/>
          <w:color w:val="000000"/>
          <w:sz w:val="28"/>
          <w:szCs w:val="28"/>
          <w:lang w:eastAsia="zh-CN"/>
        </w:rPr>
        <w:t>, а його копія надсилається до відповідального органу</w:t>
      </w:r>
      <w:r>
        <w:rPr>
          <w:bCs/>
          <w:color w:val="000000"/>
          <w:sz w:val="28"/>
          <w:szCs w:val="28"/>
          <w:lang w:eastAsia="zh-CN"/>
        </w:rPr>
        <w:t> –Волинської обласної військової адміністрації</w:t>
      </w:r>
      <w:r w:rsidRPr="001D516F">
        <w:rPr>
          <w:bCs/>
          <w:color w:val="000000"/>
          <w:sz w:val="28"/>
          <w:szCs w:val="28"/>
          <w:lang w:eastAsia="zh-CN"/>
        </w:rPr>
        <w:t>.</w:t>
      </w:r>
    </w:p>
    <w:p w14:paraId="4902561F" w14:textId="77777777" w:rsidR="001313CF" w:rsidRPr="001D516F" w:rsidRDefault="001D516F" w:rsidP="00D6508B">
      <w:pPr>
        <w:ind w:firstLine="567"/>
        <w:jc w:val="both"/>
        <w:rPr>
          <w:color w:val="000000"/>
          <w:szCs w:val="28"/>
        </w:rPr>
      </w:pPr>
      <w:bookmarkStart w:id="4" w:name="n42"/>
      <w:bookmarkEnd w:id="4"/>
      <w:r w:rsidRPr="001D516F">
        <w:rPr>
          <w:color w:val="000000"/>
          <w:szCs w:val="28"/>
        </w:rPr>
        <w:t>Акт є дійсним до дати відшкодування втрат та збитків у вартісному виразі (грошової компенсації).</w:t>
      </w:r>
    </w:p>
    <w:p w14:paraId="79AECB7C" w14:textId="77777777" w:rsidR="001313CF" w:rsidRDefault="00EE3C59" w:rsidP="00D6508B">
      <w:pPr>
        <w:tabs>
          <w:tab w:val="left" w:pos="906"/>
        </w:tabs>
        <w:ind w:firstLine="567"/>
        <w:jc w:val="both"/>
      </w:pPr>
      <w:r>
        <w:rPr>
          <w:color w:val="000000"/>
          <w:szCs w:val="28"/>
        </w:rPr>
        <w:t>1</w:t>
      </w:r>
      <w:r w:rsidR="00BD6F4D">
        <w:rPr>
          <w:color w:val="000000"/>
          <w:szCs w:val="28"/>
        </w:rPr>
        <w:t>4</w:t>
      </w:r>
      <w:r>
        <w:rPr>
          <w:color w:val="000000"/>
          <w:szCs w:val="28"/>
        </w:rPr>
        <w:t>. Організаційне забезпечення роботи Комісії здійснює департамент економічної політики Луцької міської ради.</w:t>
      </w:r>
    </w:p>
    <w:p w14:paraId="41C14749" w14:textId="77777777" w:rsidR="001313CF" w:rsidRDefault="001313CF">
      <w:pPr>
        <w:jc w:val="both"/>
        <w:rPr>
          <w:szCs w:val="28"/>
          <w:highlight w:val="white"/>
        </w:rPr>
      </w:pPr>
    </w:p>
    <w:p w14:paraId="2ED8A372" w14:textId="77777777" w:rsidR="001313CF" w:rsidRDefault="001313CF">
      <w:pPr>
        <w:jc w:val="both"/>
        <w:rPr>
          <w:szCs w:val="28"/>
          <w:highlight w:val="white"/>
        </w:rPr>
      </w:pPr>
    </w:p>
    <w:p w14:paraId="480323C8" w14:textId="77777777" w:rsidR="001313CF" w:rsidRDefault="00EE3C59">
      <w:pPr>
        <w:jc w:val="both"/>
      </w:pPr>
      <w:r>
        <w:rPr>
          <w:color w:val="000000"/>
          <w:szCs w:val="28"/>
        </w:rPr>
        <w:t>Заступник міського голови,</w:t>
      </w:r>
    </w:p>
    <w:p w14:paraId="3B80818E" w14:textId="77777777" w:rsidR="001313CF" w:rsidRDefault="00EE3C59">
      <w:pPr>
        <w:tabs>
          <w:tab w:val="left" w:pos="540"/>
        </w:tabs>
        <w:jc w:val="both"/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Юрій ВЕРБИЧ</w:t>
      </w:r>
    </w:p>
    <w:p w14:paraId="4BF6EC84" w14:textId="77777777" w:rsidR="001313CF" w:rsidRDefault="001313CF">
      <w:pPr>
        <w:jc w:val="both"/>
        <w:rPr>
          <w:color w:val="000000"/>
          <w:szCs w:val="28"/>
          <w:lang w:val="ru-RU"/>
        </w:rPr>
      </w:pPr>
    </w:p>
    <w:p w14:paraId="5ADC6C2D" w14:textId="77777777" w:rsidR="001313CF" w:rsidRDefault="001313CF">
      <w:pPr>
        <w:jc w:val="both"/>
        <w:rPr>
          <w:color w:val="000000"/>
          <w:szCs w:val="28"/>
          <w:lang w:val="ru-RU"/>
        </w:rPr>
      </w:pPr>
    </w:p>
    <w:p w14:paraId="552EED96" w14:textId="77777777" w:rsidR="001313CF" w:rsidRDefault="00EE3C59">
      <w:pPr>
        <w:jc w:val="both"/>
      </w:pPr>
      <w:r>
        <w:rPr>
          <w:color w:val="000000"/>
          <w:sz w:val="24"/>
          <w:lang w:val="ru-RU"/>
        </w:rPr>
        <w:t xml:space="preserve">Смаль 777 </w:t>
      </w:r>
      <w:r>
        <w:rPr>
          <w:color w:val="000000"/>
          <w:sz w:val="24"/>
        </w:rPr>
        <w:t>955</w:t>
      </w:r>
    </w:p>
    <w:p w14:paraId="045D7B46" w14:textId="77777777" w:rsidR="001313CF" w:rsidRDefault="001313CF">
      <w:pPr>
        <w:jc w:val="both"/>
      </w:pPr>
    </w:p>
    <w:sectPr w:rsidR="001313CF" w:rsidSect="00D6508B">
      <w:headerReference w:type="default" r:id="rId6"/>
      <w:pgSz w:w="11906" w:h="16838"/>
      <w:pgMar w:top="766" w:right="567" w:bottom="1276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ADA1" w14:textId="77777777" w:rsidR="00A1374D" w:rsidRDefault="00A1374D">
      <w:r>
        <w:separator/>
      </w:r>
    </w:p>
  </w:endnote>
  <w:endnote w:type="continuationSeparator" w:id="0">
    <w:p w14:paraId="75C140F5" w14:textId="77777777" w:rsidR="00A1374D" w:rsidRDefault="00A1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555F" w14:textId="77777777" w:rsidR="00A1374D" w:rsidRDefault="00A1374D">
      <w:r>
        <w:separator/>
      </w:r>
    </w:p>
  </w:footnote>
  <w:footnote w:type="continuationSeparator" w:id="0">
    <w:p w14:paraId="2154D69E" w14:textId="77777777" w:rsidR="00A1374D" w:rsidRDefault="00A1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495323"/>
      <w:docPartObj>
        <w:docPartGallery w:val="Page Numbers (Top of Page)"/>
        <w:docPartUnique/>
      </w:docPartObj>
    </w:sdtPr>
    <w:sdtContent>
      <w:p w14:paraId="3F2B2E78" w14:textId="77777777" w:rsidR="00180A11" w:rsidRDefault="00D6508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71B60DA" w14:textId="67BA9186" w:rsidR="00D6508B" w:rsidRDefault="00180A11" w:rsidP="00180A11">
        <w:pPr>
          <w:pStyle w:val="af6"/>
          <w:ind w:firstLine="5387"/>
          <w:jc w:val="both"/>
        </w:pPr>
        <w:r>
          <w:t>Продовження додатка 1</w:t>
        </w:r>
      </w:p>
    </w:sdtContent>
  </w:sdt>
  <w:p w14:paraId="2B3AE32C" w14:textId="77777777" w:rsidR="001313CF" w:rsidRDefault="001313CF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3CF"/>
    <w:rsid w:val="00030E26"/>
    <w:rsid w:val="00032D3E"/>
    <w:rsid w:val="0006759A"/>
    <w:rsid w:val="001313CF"/>
    <w:rsid w:val="001329E2"/>
    <w:rsid w:val="00180A11"/>
    <w:rsid w:val="001A6539"/>
    <w:rsid w:val="001D516F"/>
    <w:rsid w:val="0023288C"/>
    <w:rsid w:val="002454DA"/>
    <w:rsid w:val="002A2D2D"/>
    <w:rsid w:val="002D6442"/>
    <w:rsid w:val="00307CCB"/>
    <w:rsid w:val="00364141"/>
    <w:rsid w:val="003C3DDE"/>
    <w:rsid w:val="003D07B4"/>
    <w:rsid w:val="003D3136"/>
    <w:rsid w:val="00412BE2"/>
    <w:rsid w:val="00421A2A"/>
    <w:rsid w:val="004318C1"/>
    <w:rsid w:val="00433D4F"/>
    <w:rsid w:val="004425A0"/>
    <w:rsid w:val="00486095"/>
    <w:rsid w:val="004944E5"/>
    <w:rsid w:val="00497C66"/>
    <w:rsid w:val="004A40AE"/>
    <w:rsid w:val="004A67A4"/>
    <w:rsid w:val="004B200B"/>
    <w:rsid w:val="004B3EC6"/>
    <w:rsid w:val="004C41AC"/>
    <w:rsid w:val="004F732E"/>
    <w:rsid w:val="005A21C1"/>
    <w:rsid w:val="005A2B5C"/>
    <w:rsid w:val="005D3D7F"/>
    <w:rsid w:val="006E1A3A"/>
    <w:rsid w:val="007223A1"/>
    <w:rsid w:val="007E11EE"/>
    <w:rsid w:val="008047C5"/>
    <w:rsid w:val="008E7212"/>
    <w:rsid w:val="0095316E"/>
    <w:rsid w:val="00954008"/>
    <w:rsid w:val="009C67A2"/>
    <w:rsid w:val="00A1374D"/>
    <w:rsid w:val="00A41AE2"/>
    <w:rsid w:val="00A70239"/>
    <w:rsid w:val="00AA7AEF"/>
    <w:rsid w:val="00AC39DF"/>
    <w:rsid w:val="00AD1936"/>
    <w:rsid w:val="00AD1C2F"/>
    <w:rsid w:val="00AE3C70"/>
    <w:rsid w:val="00B5621F"/>
    <w:rsid w:val="00B65039"/>
    <w:rsid w:val="00B720F4"/>
    <w:rsid w:val="00B742C6"/>
    <w:rsid w:val="00B8002F"/>
    <w:rsid w:val="00B85FE7"/>
    <w:rsid w:val="00BA1105"/>
    <w:rsid w:val="00BA2432"/>
    <w:rsid w:val="00BB7255"/>
    <w:rsid w:val="00BD6F4D"/>
    <w:rsid w:val="00C2785C"/>
    <w:rsid w:val="00CA2C3D"/>
    <w:rsid w:val="00CD57EE"/>
    <w:rsid w:val="00CD6FEC"/>
    <w:rsid w:val="00CD7EC7"/>
    <w:rsid w:val="00CE65F2"/>
    <w:rsid w:val="00D14DA9"/>
    <w:rsid w:val="00D17BBE"/>
    <w:rsid w:val="00D45E88"/>
    <w:rsid w:val="00D60C6E"/>
    <w:rsid w:val="00D6353B"/>
    <w:rsid w:val="00D6508B"/>
    <w:rsid w:val="00D74C9E"/>
    <w:rsid w:val="00D94D22"/>
    <w:rsid w:val="00E2628C"/>
    <w:rsid w:val="00E329C5"/>
    <w:rsid w:val="00E75E82"/>
    <w:rsid w:val="00E94B22"/>
    <w:rsid w:val="00EA5662"/>
    <w:rsid w:val="00EB7C87"/>
    <w:rsid w:val="00ED4724"/>
    <w:rsid w:val="00EE3C59"/>
    <w:rsid w:val="00EE76B8"/>
    <w:rsid w:val="00F36764"/>
    <w:rsid w:val="00FB0B96"/>
    <w:rsid w:val="00FF44FF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2C96"/>
  <w15:docId w15:val="{46ABC042-A412-41F4-ACCA-B5ACC009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819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84819"/>
  </w:style>
  <w:style w:type="character" w:customStyle="1" w:styleId="WW8Num1z1">
    <w:name w:val="WW8Num1z1"/>
    <w:qFormat/>
    <w:rsid w:val="00284819"/>
  </w:style>
  <w:style w:type="character" w:customStyle="1" w:styleId="WW8Num1z2">
    <w:name w:val="WW8Num1z2"/>
    <w:qFormat/>
    <w:rsid w:val="00284819"/>
  </w:style>
  <w:style w:type="character" w:customStyle="1" w:styleId="WW8Num1z3">
    <w:name w:val="WW8Num1z3"/>
    <w:qFormat/>
    <w:rsid w:val="00284819"/>
  </w:style>
  <w:style w:type="character" w:customStyle="1" w:styleId="WW8Num1z4">
    <w:name w:val="WW8Num1z4"/>
    <w:qFormat/>
    <w:rsid w:val="00284819"/>
  </w:style>
  <w:style w:type="character" w:customStyle="1" w:styleId="WW8Num1z5">
    <w:name w:val="WW8Num1z5"/>
    <w:qFormat/>
    <w:rsid w:val="00284819"/>
  </w:style>
  <w:style w:type="character" w:customStyle="1" w:styleId="WW8Num1z6">
    <w:name w:val="WW8Num1z6"/>
    <w:qFormat/>
    <w:rsid w:val="00284819"/>
  </w:style>
  <w:style w:type="character" w:customStyle="1" w:styleId="WW8Num1z7">
    <w:name w:val="WW8Num1z7"/>
    <w:qFormat/>
    <w:rsid w:val="00284819"/>
  </w:style>
  <w:style w:type="character" w:customStyle="1" w:styleId="WW8Num1z8">
    <w:name w:val="WW8Num1z8"/>
    <w:qFormat/>
    <w:rsid w:val="00284819"/>
  </w:style>
  <w:style w:type="character" w:customStyle="1" w:styleId="WW8Num2z0">
    <w:name w:val="WW8Num2z0"/>
    <w:qFormat/>
    <w:rsid w:val="00284819"/>
  </w:style>
  <w:style w:type="character" w:customStyle="1" w:styleId="WW8Num2z1">
    <w:name w:val="WW8Num2z1"/>
    <w:qFormat/>
    <w:rsid w:val="00284819"/>
  </w:style>
  <w:style w:type="character" w:customStyle="1" w:styleId="WW8Num2z2">
    <w:name w:val="WW8Num2z2"/>
    <w:qFormat/>
    <w:rsid w:val="00284819"/>
  </w:style>
  <w:style w:type="character" w:customStyle="1" w:styleId="WW8Num2z3">
    <w:name w:val="WW8Num2z3"/>
    <w:qFormat/>
    <w:rsid w:val="00284819"/>
  </w:style>
  <w:style w:type="character" w:customStyle="1" w:styleId="WW8Num2z4">
    <w:name w:val="WW8Num2z4"/>
    <w:qFormat/>
    <w:rsid w:val="00284819"/>
  </w:style>
  <w:style w:type="character" w:customStyle="1" w:styleId="WW8Num2z5">
    <w:name w:val="WW8Num2z5"/>
    <w:qFormat/>
    <w:rsid w:val="00284819"/>
  </w:style>
  <w:style w:type="character" w:customStyle="1" w:styleId="WW8Num2z6">
    <w:name w:val="WW8Num2z6"/>
    <w:qFormat/>
    <w:rsid w:val="00284819"/>
  </w:style>
  <w:style w:type="character" w:customStyle="1" w:styleId="WW8Num2z7">
    <w:name w:val="WW8Num2z7"/>
    <w:qFormat/>
    <w:rsid w:val="00284819"/>
  </w:style>
  <w:style w:type="character" w:customStyle="1" w:styleId="WW8Num2z8">
    <w:name w:val="WW8Num2z8"/>
    <w:qFormat/>
    <w:rsid w:val="00284819"/>
  </w:style>
  <w:style w:type="character" w:customStyle="1" w:styleId="7">
    <w:name w:val="Основной шрифт абзаца7"/>
    <w:qFormat/>
    <w:rsid w:val="00284819"/>
  </w:style>
  <w:style w:type="character" w:customStyle="1" w:styleId="6">
    <w:name w:val="Основной шрифт абзаца6"/>
    <w:qFormat/>
    <w:rsid w:val="00284819"/>
  </w:style>
  <w:style w:type="character" w:customStyle="1" w:styleId="5">
    <w:name w:val="Основной шрифт абзаца5"/>
    <w:qFormat/>
    <w:rsid w:val="00284819"/>
  </w:style>
  <w:style w:type="character" w:customStyle="1" w:styleId="4">
    <w:name w:val="Основной шрифт абзаца4"/>
    <w:qFormat/>
    <w:rsid w:val="00284819"/>
  </w:style>
  <w:style w:type="character" w:customStyle="1" w:styleId="WW8Num3z0">
    <w:name w:val="WW8Num3z0"/>
    <w:qFormat/>
    <w:rsid w:val="00284819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284819"/>
    <w:rPr>
      <w:rFonts w:ascii="Courier New" w:hAnsi="Courier New" w:cs="Courier New"/>
    </w:rPr>
  </w:style>
  <w:style w:type="character" w:customStyle="1" w:styleId="WW8Num3z2">
    <w:name w:val="WW8Num3z2"/>
    <w:qFormat/>
    <w:rsid w:val="00284819"/>
    <w:rPr>
      <w:rFonts w:ascii="Wingdings" w:hAnsi="Wingdings" w:cs="Wingdings"/>
    </w:rPr>
  </w:style>
  <w:style w:type="character" w:customStyle="1" w:styleId="WW8Num3z3">
    <w:name w:val="WW8Num3z3"/>
    <w:qFormat/>
    <w:rsid w:val="00284819"/>
    <w:rPr>
      <w:rFonts w:ascii="Symbol" w:hAnsi="Symbol" w:cs="Symbol"/>
    </w:rPr>
  </w:style>
  <w:style w:type="character" w:customStyle="1" w:styleId="3">
    <w:name w:val="Основной шрифт абзаца3"/>
    <w:qFormat/>
    <w:rsid w:val="00284819"/>
  </w:style>
  <w:style w:type="character" w:customStyle="1" w:styleId="2">
    <w:name w:val="Основной шрифт абзаца2"/>
    <w:qFormat/>
    <w:rsid w:val="00284819"/>
  </w:style>
  <w:style w:type="character" w:customStyle="1" w:styleId="1">
    <w:name w:val="Основной шрифт абзаца1"/>
    <w:qFormat/>
    <w:rsid w:val="00284819"/>
  </w:style>
  <w:style w:type="character" w:styleId="a3">
    <w:name w:val="page number"/>
    <w:basedOn w:val="1"/>
    <w:qFormat/>
    <w:rsid w:val="00284819"/>
  </w:style>
  <w:style w:type="character" w:customStyle="1" w:styleId="h1">
    <w:name w:val="h1"/>
    <w:basedOn w:val="3"/>
    <w:qFormat/>
    <w:rsid w:val="00284819"/>
  </w:style>
  <w:style w:type="character" w:customStyle="1" w:styleId="apple-converted-space">
    <w:name w:val="apple-converted-space"/>
    <w:basedOn w:val="3"/>
    <w:qFormat/>
    <w:rsid w:val="00284819"/>
  </w:style>
  <w:style w:type="character" w:customStyle="1" w:styleId="10">
    <w:name w:val="Гіперпосилання1"/>
    <w:rsid w:val="00284819"/>
    <w:rPr>
      <w:color w:val="0000FF"/>
      <w:u w:val="single"/>
    </w:rPr>
  </w:style>
  <w:style w:type="character" w:customStyle="1" w:styleId="a4">
    <w:name w:val="Ниж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sid w:val="00284819"/>
    <w:rPr>
      <w:bCs/>
      <w:sz w:val="28"/>
      <w:szCs w:val="24"/>
      <w:lang w:eastAsia="zh-CN"/>
    </w:rPr>
  </w:style>
  <w:style w:type="character" w:customStyle="1" w:styleId="a6">
    <w:name w:val="Символ нумерации"/>
    <w:qFormat/>
    <w:rsid w:val="00284819"/>
  </w:style>
  <w:style w:type="paragraph" w:customStyle="1" w:styleId="a7">
    <w:name w:val="Заголовок"/>
    <w:basedOn w:val="a"/>
    <w:next w:val="a8"/>
    <w:qFormat/>
    <w:rsid w:val="00284819"/>
    <w:pPr>
      <w:keepNext/>
      <w:spacing w:before="240" w:after="120"/>
    </w:pPr>
    <w:rPr>
      <w:rFonts w:eastAsia="Droid Sans Fallback" w:cs="FreeSans"/>
      <w:szCs w:val="28"/>
    </w:rPr>
  </w:style>
  <w:style w:type="paragraph" w:styleId="a8">
    <w:name w:val="Body Text"/>
    <w:basedOn w:val="a"/>
    <w:rsid w:val="00284819"/>
    <w:pPr>
      <w:spacing w:after="140" w:line="288" w:lineRule="auto"/>
    </w:pPr>
  </w:style>
  <w:style w:type="paragraph" w:styleId="a9">
    <w:name w:val="List"/>
    <w:basedOn w:val="a8"/>
    <w:rsid w:val="00284819"/>
    <w:rPr>
      <w:rFonts w:cs="FreeSans"/>
    </w:rPr>
  </w:style>
  <w:style w:type="paragraph" w:styleId="aa">
    <w:name w:val="caption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Покажчик"/>
    <w:basedOn w:val="a"/>
    <w:qFormat/>
    <w:rsid w:val="00284819"/>
    <w:pPr>
      <w:suppressLineNumbers/>
    </w:pPr>
    <w:rPr>
      <w:rFonts w:cs="FreeSans"/>
    </w:rPr>
  </w:style>
  <w:style w:type="paragraph" w:customStyle="1" w:styleId="11">
    <w:name w:val="Заголовок 11"/>
    <w:basedOn w:val="a"/>
    <w:next w:val="a"/>
    <w:qFormat/>
    <w:rsid w:val="00284819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284819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61">
    <w:name w:val="Заголовок 61"/>
    <w:basedOn w:val="a"/>
    <w:next w:val="a"/>
    <w:qFormat/>
    <w:rsid w:val="00284819"/>
    <w:pPr>
      <w:spacing w:before="240" w:after="60"/>
      <w:outlineLvl w:val="5"/>
    </w:pPr>
    <w:rPr>
      <w:b/>
      <w:bCs w:val="0"/>
      <w:sz w:val="22"/>
      <w:szCs w:val="22"/>
    </w:rPr>
  </w:style>
  <w:style w:type="paragraph" w:customStyle="1" w:styleId="12">
    <w:name w:val="Название объекта1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50">
    <w:name w:val="Указатель5"/>
    <w:basedOn w:val="a"/>
    <w:qFormat/>
    <w:rsid w:val="00284819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qFormat/>
    <w:rsid w:val="0028481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qFormat/>
    <w:rsid w:val="0028481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rsid w:val="00284819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rsid w:val="0028481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284819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qFormat/>
    <w:rsid w:val="00284819"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Верхній і нижній колонтитули"/>
    <w:basedOn w:val="a"/>
    <w:qFormat/>
    <w:rsid w:val="00284819"/>
  </w:style>
  <w:style w:type="paragraph" w:customStyle="1" w:styleId="14">
    <w:name w:val="Верхний колонтитул1"/>
    <w:basedOn w:val="a"/>
    <w:qFormat/>
    <w:rsid w:val="00284819"/>
    <w:pPr>
      <w:tabs>
        <w:tab w:val="center" w:pos="4677"/>
        <w:tab w:val="right" w:pos="9355"/>
      </w:tabs>
    </w:pPr>
  </w:style>
  <w:style w:type="paragraph" w:customStyle="1" w:styleId="ad">
    <w:name w:val="Знак Знак Знак Знак Знак Знак Знак 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sid w:val="00284819"/>
    <w:rPr>
      <w:rFonts w:ascii="Verdana" w:hAnsi="Verdana" w:cs="Verdana"/>
      <w:bCs w:val="0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qFormat/>
    <w:rsid w:val="00284819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0">
    <w:name w:val="Вміст кадру"/>
    <w:basedOn w:val="a"/>
    <w:qFormat/>
    <w:rsid w:val="00284819"/>
  </w:style>
  <w:style w:type="paragraph" w:styleId="af1">
    <w:name w:val="Normal (Web)"/>
    <w:basedOn w:val="a"/>
    <w:qFormat/>
    <w:rsid w:val="00284819"/>
    <w:pPr>
      <w:suppressAutoHyphens w:val="0"/>
      <w:spacing w:before="280" w:after="280"/>
    </w:pPr>
    <w:rPr>
      <w:bCs w:val="0"/>
      <w:sz w:val="24"/>
      <w:lang w:val="ru-RU"/>
    </w:rPr>
  </w:style>
  <w:style w:type="paragraph" w:styleId="af2">
    <w:name w:val="Balloon Text"/>
    <w:basedOn w:val="a"/>
    <w:qFormat/>
    <w:rsid w:val="00284819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  <w:rsid w:val="00284819"/>
  </w:style>
  <w:style w:type="paragraph" w:customStyle="1" w:styleId="af4">
    <w:name w:val="Содержимое таблицы"/>
    <w:basedOn w:val="a"/>
    <w:qFormat/>
    <w:rsid w:val="00284819"/>
    <w:pPr>
      <w:suppressLineNumbers/>
    </w:pPr>
  </w:style>
  <w:style w:type="paragraph" w:customStyle="1" w:styleId="af5">
    <w:name w:val="Заголовок таблицы"/>
    <w:basedOn w:val="af4"/>
    <w:qFormat/>
    <w:rsid w:val="00284819"/>
    <w:pPr>
      <w:jc w:val="center"/>
    </w:pPr>
    <w:rPr>
      <w:b/>
    </w:rPr>
  </w:style>
  <w:style w:type="paragraph" w:customStyle="1" w:styleId="15">
    <w:name w:val="Нижний колонтитул1"/>
    <w:basedOn w:val="a"/>
    <w:qFormat/>
    <w:rsid w:val="00284819"/>
    <w:pPr>
      <w:tabs>
        <w:tab w:val="center" w:pos="4819"/>
        <w:tab w:val="right" w:pos="9639"/>
      </w:tabs>
    </w:pPr>
  </w:style>
  <w:style w:type="paragraph" w:styleId="af6">
    <w:name w:val="header"/>
    <w:basedOn w:val="a"/>
    <w:link w:val="af7"/>
    <w:uiPriority w:val="99"/>
  </w:style>
  <w:style w:type="paragraph" w:customStyle="1" w:styleId="rvps2">
    <w:name w:val="rvps2"/>
    <w:basedOn w:val="a"/>
    <w:rsid w:val="00B5621F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f8">
    <w:name w:val="List Paragraph"/>
    <w:basedOn w:val="a"/>
    <w:uiPriority w:val="34"/>
    <w:qFormat/>
    <w:rsid w:val="00E94B22"/>
    <w:pPr>
      <w:ind w:left="720"/>
      <w:contextualSpacing/>
    </w:pPr>
  </w:style>
  <w:style w:type="character" w:customStyle="1" w:styleId="rvts23">
    <w:name w:val="rvts23"/>
    <w:basedOn w:val="a0"/>
    <w:rsid w:val="004A67A4"/>
  </w:style>
  <w:style w:type="character" w:styleId="af9">
    <w:name w:val="Hyperlink"/>
    <w:basedOn w:val="a0"/>
    <w:uiPriority w:val="99"/>
    <w:semiHidden/>
    <w:unhideWhenUsed/>
    <w:rsid w:val="001D516F"/>
    <w:rPr>
      <w:color w:val="0000FF"/>
      <w:u w:val="single"/>
    </w:rPr>
  </w:style>
  <w:style w:type="paragraph" w:styleId="afa">
    <w:name w:val="footer"/>
    <w:basedOn w:val="a"/>
    <w:link w:val="afb"/>
    <w:uiPriority w:val="99"/>
    <w:unhideWhenUsed/>
    <w:rsid w:val="00EA5662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0"/>
    <w:link w:val="afa"/>
    <w:uiPriority w:val="99"/>
    <w:rsid w:val="00EA5662"/>
    <w:rPr>
      <w:bCs/>
      <w:sz w:val="28"/>
      <w:szCs w:val="24"/>
      <w:lang w:eastAsia="zh-CN"/>
    </w:rPr>
  </w:style>
  <w:style w:type="character" w:customStyle="1" w:styleId="af7">
    <w:name w:val="Верхній колонтитул Знак"/>
    <w:basedOn w:val="a0"/>
    <w:link w:val="af6"/>
    <w:uiPriority w:val="99"/>
    <w:rsid w:val="00D6508B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4129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75</cp:revision>
  <cp:lastPrinted>2023-09-11T13:06:00Z</cp:lastPrinted>
  <dcterms:created xsi:type="dcterms:W3CDTF">2023-09-07T11:50:00Z</dcterms:created>
  <dcterms:modified xsi:type="dcterms:W3CDTF">2023-09-29T12:58:00Z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