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A7FFAB" w14:textId="77777777" w:rsidR="00BF7578" w:rsidRDefault="00000000">
      <w:pPr>
        <w:ind w:left="4860" w:right="175"/>
      </w:pPr>
      <w:r>
        <w:rPr>
          <w:lang w:val="uk-UA"/>
        </w:rPr>
        <w:t xml:space="preserve">Додаток </w:t>
      </w:r>
    </w:p>
    <w:p w14:paraId="0B07F8A0" w14:textId="77777777" w:rsidR="00BF7578" w:rsidRDefault="00000000">
      <w:pPr>
        <w:tabs>
          <w:tab w:val="left" w:pos="5040"/>
        </w:tabs>
        <w:ind w:left="4860" w:right="-6"/>
      </w:pPr>
      <w:r>
        <w:rPr>
          <w:lang w:val="uk-UA"/>
        </w:rPr>
        <w:t>до розпорядження міського голови</w:t>
      </w:r>
    </w:p>
    <w:p w14:paraId="4BD9B9C3" w14:textId="77777777" w:rsidR="00BF7578" w:rsidRDefault="00000000">
      <w:pPr>
        <w:ind w:left="4860" w:right="-6"/>
      </w:pPr>
      <w:r>
        <w:rPr>
          <w:lang w:val="uk-UA"/>
        </w:rPr>
        <w:t>_________________ № _________</w:t>
      </w:r>
    </w:p>
    <w:p w14:paraId="7AB84B0C" w14:textId="77777777" w:rsidR="00BF7578" w:rsidRDefault="00BF7578">
      <w:pPr>
        <w:ind w:left="360" w:right="175"/>
        <w:rPr>
          <w:lang w:val="uk-UA"/>
        </w:rPr>
      </w:pPr>
    </w:p>
    <w:p w14:paraId="0B240A11" w14:textId="77777777" w:rsidR="00BF7578" w:rsidRDefault="00BF7578">
      <w:pPr>
        <w:ind w:left="360" w:right="175"/>
        <w:rPr>
          <w:lang w:val="uk-UA"/>
        </w:rPr>
      </w:pPr>
    </w:p>
    <w:p w14:paraId="00A2E7A6" w14:textId="77777777" w:rsidR="00BF7578" w:rsidRDefault="00000000">
      <w:pPr>
        <w:ind w:left="360" w:right="175"/>
        <w:jc w:val="center"/>
      </w:pPr>
      <w:r>
        <w:rPr>
          <w:lang w:val="uk-UA"/>
        </w:rPr>
        <w:t xml:space="preserve">Перелік бюджетних програм </w:t>
      </w:r>
    </w:p>
    <w:p w14:paraId="049D8AFF" w14:textId="77777777" w:rsidR="00BF7578" w:rsidRDefault="00000000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2023 рік,</w:t>
      </w:r>
    </w:p>
    <w:p w14:paraId="2AEA1B40" w14:textId="77777777" w:rsidR="00BF7578" w:rsidRDefault="00000000">
      <w:pPr>
        <w:ind w:left="360" w:right="175"/>
        <w:jc w:val="center"/>
      </w:pPr>
      <w:r>
        <w:rPr>
          <w:lang w:val="uk-UA"/>
        </w:rPr>
        <w:t>до яких вносяться зміни</w:t>
      </w:r>
    </w:p>
    <w:p w14:paraId="72243794" w14:textId="77777777" w:rsidR="00BF7578" w:rsidRDefault="00BF7578">
      <w:pPr>
        <w:ind w:left="360" w:right="175"/>
        <w:jc w:val="center"/>
        <w:rPr>
          <w:lang w:val="uk-UA"/>
        </w:rPr>
      </w:pPr>
    </w:p>
    <w:tbl>
      <w:tblPr>
        <w:tblW w:w="925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3672"/>
        <w:gridCol w:w="5580"/>
      </w:tblGrid>
      <w:tr w:rsidR="00BF7578" w14:paraId="5932BA69" w14:textId="77777777">
        <w:trPr>
          <w:trHeight w:val="1878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514B2" w14:textId="77777777" w:rsidR="00BF7578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Код</w:t>
            </w:r>
          </w:p>
          <w:p w14:paraId="10A7F6DD" w14:textId="77777777" w:rsidR="00BF7578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програмної</w:t>
            </w:r>
          </w:p>
          <w:p w14:paraId="16B63C0D" w14:textId="77777777" w:rsidR="00BF7578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класифікації</w:t>
            </w:r>
          </w:p>
          <w:p w14:paraId="682A884D" w14:textId="77777777" w:rsidR="00BF7578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видатків та кредитування</w:t>
            </w:r>
          </w:p>
          <w:p w14:paraId="42BBDA0C" w14:textId="77777777" w:rsidR="00BF7578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8E3AA" w14:textId="77777777" w:rsidR="00BF7578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BF7578" w14:paraId="42398CE8" w14:textId="77777777" w:rsidTr="009D2E13">
        <w:trPr>
          <w:trHeight w:val="630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63D31" w14:textId="77777777" w:rsidR="00BF7578" w:rsidRDefault="00000000">
            <w:pPr>
              <w:widowControl w:val="0"/>
              <w:ind w:left="360"/>
              <w:jc w:val="center"/>
              <w:rPr>
                <w:lang w:val="en-US"/>
              </w:rPr>
            </w:pPr>
            <w:r>
              <w:rPr>
                <w:lang w:val="en-US"/>
              </w:rPr>
              <w:t>0218240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A0CCB" w14:textId="77777777" w:rsidR="00BF7578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hyperlink r:id="rId7">
              <w:r>
                <w:rPr>
                  <w:color w:val="000000"/>
                  <w:szCs w:val="28"/>
                  <w:shd w:val="clear" w:color="auto" w:fill="FFFFFF"/>
                  <w:lang w:val="uk-UA"/>
                </w:rPr>
                <w:t xml:space="preserve">Заходи та роботи з </w:t>
              </w:r>
            </w:hyperlink>
            <w:r>
              <w:rPr>
                <w:rStyle w:val="a7"/>
                <w:color w:val="000000"/>
                <w:szCs w:val="28"/>
                <w:u w:val="none"/>
                <w:shd w:val="clear" w:color="auto" w:fill="FFFFFF"/>
                <w:lang w:val="uk-UA"/>
              </w:rPr>
              <w:t>територіальної оборони</w:t>
            </w:r>
          </w:p>
        </w:tc>
      </w:tr>
      <w:tr w:rsidR="00BF7578" w14:paraId="5B1492B1" w14:textId="77777777" w:rsidTr="009D2E13">
        <w:trPr>
          <w:trHeight w:val="1001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FFFD2" w14:textId="77777777" w:rsidR="00BF7578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0218340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C6251" w14:textId="77777777" w:rsidR="00BF7578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Природоохоронні заходи за рахунок цільових фондів</w:t>
            </w:r>
          </w:p>
        </w:tc>
      </w:tr>
    </w:tbl>
    <w:p w14:paraId="3F4C8544" w14:textId="77777777" w:rsidR="00BF7578" w:rsidRDefault="00BF7578">
      <w:pPr>
        <w:ind w:left="360" w:right="175"/>
        <w:jc w:val="both"/>
        <w:rPr>
          <w:lang w:val="uk-UA"/>
        </w:rPr>
      </w:pPr>
    </w:p>
    <w:p w14:paraId="75A149EE" w14:textId="77777777" w:rsidR="00BF7578" w:rsidRDefault="00BF7578">
      <w:pPr>
        <w:ind w:left="360" w:right="175"/>
        <w:jc w:val="both"/>
        <w:rPr>
          <w:lang w:val="uk-UA"/>
        </w:rPr>
      </w:pPr>
    </w:p>
    <w:p w14:paraId="479E338F" w14:textId="77777777" w:rsidR="00BF7578" w:rsidRDefault="00000000">
      <w:pPr>
        <w:ind w:right="175"/>
        <w:jc w:val="both"/>
        <w:rPr>
          <w:szCs w:val="28"/>
        </w:rPr>
      </w:pPr>
      <w:r>
        <w:rPr>
          <w:szCs w:val="28"/>
          <w:lang w:val="uk-UA"/>
        </w:rPr>
        <w:t>Заступник міського голови,</w:t>
      </w:r>
    </w:p>
    <w:p w14:paraId="1B2CD7C8" w14:textId="77777777" w:rsidR="00BF7578" w:rsidRDefault="00000000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Юрій ВЕРБИЧ</w:t>
      </w:r>
    </w:p>
    <w:p w14:paraId="225EDD8A" w14:textId="77777777" w:rsidR="00BF7578" w:rsidRDefault="00BF7578">
      <w:pPr>
        <w:ind w:left="360" w:right="175"/>
        <w:jc w:val="both"/>
        <w:rPr>
          <w:szCs w:val="28"/>
          <w:lang w:val="uk-UA"/>
        </w:rPr>
      </w:pPr>
    </w:p>
    <w:p w14:paraId="2C65AE5B" w14:textId="77777777" w:rsidR="00BF7578" w:rsidRDefault="00BF7578">
      <w:pPr>
        <w:ind w:left="360" w:right="175"/>
        <w:jc w:val="both"/>
        <w:rPr>
          <w:sz w:val="24"/>
          <w:lang w:val="uk-UA"/>
        </w:rPr>
      </w:pPr>
    </w:p>
    <w:p w14:paraId="53DEADE0" w14:textId="77777777" w:rsidR="00BF7578" w:rsidRDefault="00000000">
      <w:pPr>
        <w:ind w:right="175"/>
        <w:jc w:val="both"/>
        <w:rPr>
          <w:sz w:val="24"/>
          <w:lang w:val="uk-UA"/>
        </w:rPr>
      </w:pPr>
      <w:r>
        <w:rPr>
          <w:sz w:val="24"/>
          <w:lang w:val="uk-UA"/>
        </w:rPr>
        <w:t>Горай 777 944</w:t>
      </w:r>
    </w:p>
    <w:sectPr w:rsidR="00BF7578">
      <w:headerReference w:type="default" r:id="rId8"/>
      <w:headerReference w:type="first" r:id="rId9"/>
      <w:pgSz w:w="11906" w:h="16838"/>
      <w:pgMar w:top="851" w:right="567" w:bottom="1134" w:left="1985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E3C59" w14:textId="77777777" w:rsidR="00623D59" w:rsidRDefault="00623D59">
      <w:r>
        <w:separator/>
      </w:r>
    </w:p>
  </w:endnote>
  <w:endnote w:type="continuationSeparator" w:id="0">
    <w:p w14:paraId="21BB55EF" w14:textId="77777777" w:rsidR="00623D59" w:rsidRDefault="00623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0">
    <w:panose1 w:val="00000000000000000000"/>
    <w:charset w:val="00"/>
    <w:family w:val="roman"/>
    <w:notTrueType/>
    <w:pitch w:val="default"/>
  </w:font>
  <w:font w:name="Times New Roman CE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BFD4C" w14:textId="77777777" w:rsidR="00623D59" w:rsidRDefault="00623D59">
      <w:r>
        <w:separator/>
      </w:r>
    </w:p>
  </w:footnote>
  <w:footnote w:type="continuationSeparator" w:id="0">
    <w:p w14:paraId="6472803B" w14:textId="77777777" w:rsidR="00623D59" w:rsidRDefault="00623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FBB22" w14:textId="6F8D1E69" w:rsidR="00BF7578" w:rsidRDefault="009D2E13">
    <w:pPr>
      <w:pStyle w:val="ae"/>
    </w:pPr>
    <w:r>
      <w:rPr>
        <w:noProof/>
      </w:rPr>
      <w:pict w14:anchorId="4F4FE8A6">
        <v:rect id="Rectangle 1" o:spid="_x0000_s1025" style="position:absolute;margin-left:0;margin-top:.05pt;width:9.2pt;height:2.35pt;z-index:-503316478;visibility:visible;mso-wrap-style:square;mso-wrap-distance-left:9.85pt;mso-wrap-distance-top:1.4pt;mso-wrap-distance-right:9.85pt;mso-wrap-distance-bottom:1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" o:allowincell="f" strokeweight=".26mm">
          <v:stroke joinstyle="round"/>
          <w10:wrap type="square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25855" w14:textId="77777777" w:rsidR="00BF7578" w:rsidRDefault="00BF757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90FB6"/>
    <w:multiLevelType w:val="multilevel"/>
    <w:tmpl w:val="E96213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04384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7578"/>
    <w:rsid w:val="00623D59"/>
    <w:rsid w:val="009D2E13"/>
    <w:rsid w:val="00B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C814E"/>
  <w15:docId w15:val="{2B397F41-9833-47C5-A5A8-A47337A7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customStyle="1" w:styleId="11">
    <w:name w:val="Знак Знак1"/>
    <w:basedOn w:val="10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5">
    <w:name w:val="Знак Знак"/>
    <w:basedOn w:val="10"/>
    <w:qFormat/>
    <w:rPr>
      <w:rFonts w:ascii="Courier New" w:eastAsia="Times New Roman" w:hAnsi="Courier New" w:cs="Courier New"/>
      <w:sz w:val="20"/>
      <w:szCs w:val="20"/>
    </w:rPr>
  </w:style>
  <w:style w:type="character" w:styleId="a6">
    <w:name w:val="page number"/>
    <w:basedOn w:val="10"/>
    <w:qFormat/>
  </w:style>
  <w:style w:type="character" w:customStyle="1" w:styleId="apple-converted-space">
    <w:name w:val="apple-converted-space"/>
    <w:basedOn w:val="10"/>
    <w:qFormat/>
  </w:style>
  <w:style w:type="character" w:styleId="a7">
    <w:name w:val="Hyperlink"/>
    <w:basedOn w:val="10"/>
    <w:rPr>
      <w:color w:val="0000FF"/>
      <w:u w:val="single"/>
    </w:rPr>
  </w:style>
  <w:style w:type="character" w:customStyle="1" w:styleId="110">
    <w:name w:val="Заголовок 1 Знак1"/>
    <w:qFormat/>
    <w:rPr>
      <w:rFonts w:ascii="Cambria" w:eastAsia="0" w:hAnsi="Cambria" w:cs="0"/>
      <w:color w:val="365F91"/>
      <w:sz w:val="32"/>
      <w:szCs w:val="32"/>
    </w:rPr>
  </w:style>
  <w:style w:type="character" w:customStyle="1" w:styleId="12">
    <w:name w:val="Заголовок 1 Знак"/>
    <w:qFormat/>
    <w:rPr>
      <w:b/>
      <w:bCs/>
      <w:sz w:val="32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8">
    <w:name w:val="List"/>
    <w:basedOn w:val="a1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Normal (Web)"/>
    <w:basedOn w:val="a"/>
    <w:qFormat/>
    <w:pPr>
      <w:spacing w:before="280" w:after="280"/>
    </w:pPr>
    <w:rPr>
      <w:sz w:val="24"/>
    </w:rPr>
  </w:style>
  <w:style w:type="paragraph" w:customStyle="1" w:styleId="14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Вміст таблиці"/>
    <w:basedOn w:val="a"/>
    <w:qFormat/>
    <w:pPr>
      <w:widowControl w:val="0"/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customStyle="1" w:styleId="af1">
    <w:name w:val="Вміст рамки"/>
    <w:basedOn w:val="a"/>
    <w:qFormat/>
  </w:style>
  <w:style w:type="paragraph" w:customStyle="1" w:styleId="15">
    <w:name w:val="Звичайна таблиця1"/>
    <w:qFormat/>
    <w:rPr>
      <w:rFonts w:eastAsia="Times New Roman CE"/>
    </w:rPr>
  </w:style>
  <w:style w:type="paragraph" w:customStyle="1" w:styleId="20">
    <w:name w:val="Звичайна таблиця2"/>
    <w:qFormat/>
    <w:rPr>
      <w:rFonts w:eastAsia="Times New Roman CE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customStyle="1" w:styleId="16">
    <w:name w:val="Верхній колонтитул1"/>
    <w:basedOn w:val="a"/>
    <w:qFormat/>
    <w:pPr>
      <w:tabs>
        <w:tab w:val="center" w:pos="4677"/>
        <w:tab w:val="right" w:pos="9355"/>
      </w:tabs>
    </w:pPr>
  </w:style>
  <w:style w:type="paragraph" w:customStyle="1" w:styleId="17">
    <w:name w:val="Нижній колонтитул1"/>
    <w:basedOn w:val="a"/>
    <w:qFormat/>
    <w:pPr>
      <w:tabs>
        <w:tab w:val="center" w:pos="4677"/>
        <w:tab w:val="right" w:pos="9355"/>
      </w:tabs>
    </w:pPr>
  </w:style>
  <w:style w:type="paragraph" w:customStyle="1" w:styleId="18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31">
    <w:name w:val="Заголовок 31"/>
    <w:qFormat/>
    <w:pPr>
      <w:keepNext/>
      <w:spacing w:before="140" w:after="120"/>
    </w:pPr>
    <w:rPr>
      <w:rFonts w:ascii="Liberation Sans" w:eastAsia="Microsoft YaHei" w:hAnsi="Liberation Sans"/>
      <w:b/>
      <w:bCs/>
      <w:sz w:val="28"/>
      <w:szCs w:val="28"/>
    </w:rPr>
  </w:style>
  <w:style w:type="paragraph" w:customStyle="1" w:styleId="111">
    <w:name w:val="Заголовок 11"/>
    <w:basedOn w:val="a"/>
    <w:qFormat/>
    <w:pPr>
      <w:keepNext/>
      <w:jc w:val="center"/>
    </w:pPr>
    <w:rPr>
      <w:b/>
      <w:bCs/>
      <w:sz w:val="3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r-rada.gov.ua/site/uploads/files/Vyconavchi%20organy/Viddil_buh_obliku/pasport_209_22-12-2021_021822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382</Words>
  <Characters>219</Characters>
  <Application>Microsoft Office Word</Application>
  <DocSecurity>0</DocSecurity>
  <Lines>1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Ірина Демидюк</cp:lastModifiedBy>
  <cp:revision>25</cp:revision>
  <dcterms:created xsi:type="dcterms:W3CDTF">2023-09-04T13:11:00Z</dcterms:created>
  <dcterms:modified xsi:type="dcterms:W3CDTF">2023-10-03T08:26:00Z</dcterms:modified>
  <dc:language>uk-UA</dc:language>
</cp:coreProperties>
</file>