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94415619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державному комунальному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підприємству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права постійно-</w:t>
      </w:r>
    </w:p>
    <w:p>
      <w:pPr>
        <w:pStyle w:val="Normal"/>
        <w:tabs>
          <w:tab w:val="clear" w:pos="709"/>
          <w:tab w:val="left" w:pos="52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   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Будівельників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11-А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Будівельників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11-А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передачею об’єкта нерухомого майна,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що знаходиться на земельній ділянці, на баланс комунального підприємства «Луцькводоканал»,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рішення Луцької міської ради від 22.12.2021 № 24/91 «Про передачу майна з балансу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 комунального підприємства “Луцьктепло”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 та акт приймання-передачі основних засобів від 31.12.2021,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tabs>
          <w:tab w:val="clear" w:pos="709"/>
          <w:tab w:val="left" w:pos="556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державному комунальному підприємству «Луцьктепло»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Будівель-                                                          ників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 11-А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0,0115 га, кадастровим номером 0710100000:11:025:0006 для обслуговування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котельні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передачею об’єкта нерухомого майна, що знаходиться на земельній ділянці, на баланс комунального підприємства «Луцькводоканал»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</w:t>
      </w:r>
      <w:r>
        <w:rPr>
          <w:rFonts w:eastAsia="SimSun;宋体" w:cs="Arial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ержавному комунальному підприємству «Луцьктепло»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Application>LibreOffice/7.1.5.2$Windows_X86_64 LibreOffice_project/85f04e9f809797b8199d13c421bd8a2b025d52b5</Application>
  <AppVersion>15.0000</AppVersion>
  <Pages>2</Pages>
  <Words>317</Words>
  <Characters>2217</Characters>
  <CharactersWithSpaces>2781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2023-09-20T11:26:58Z</cp:lastPrinted>
  <dcterms:modified xsi:type="dcterms:W3CDTF">2023-09-22T14:34:13Z</dcterms:modified>
  <cp:revision>160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