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31561668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 надання  громадянам  </w:t>
      </w:r>
      <w:r>
        <w:rPr>
          <w:sz w:val="27"/>
          <w:szCs w:val="27"/>
          <w:lang w:val="uk-UA" w:eastAsia="zh-CN" w:bidi="ar-SA"/>
        </w:rPr>
        <w:t xml:space="preserve">Стефанюку В.П.,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Іванюк О.В.  </w:t>
      </w:r>
      <w:r>
        <w:rPr>
          <w:sz w:val="27"/>
          <w:szCs w:val="27"/>
          <w:lang w:val="uk-UA"/>
        </w:rPr>
        <w:t>дозволу</w:t>
      </w:r>
      <w:r>
        <w:rPr>
          <w:sz w:val="27"/>
          <w:szCs w:val="27"/>
          <w:lang w:val="uk-UA" w:eastAsia="zh-CN" w:bidi="ar-SA"/>
        </w:rPr>
        <w:t xml:space="preserve">  на   розроблення </w:t>
      </w:r>
      <w:r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 w:eastAsia="zh-CN" w:bidi="ar-SA"/>
        </w:rPr>
        <w:t>тех-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нічн</w:t>
      </w:r>
      <w:r>
        <w:rPr>
          <w:sz w:val="27"/>
          <w:szCs w:val="27"/>
          <w:lang w:val="uk-UA" w:eastAsia="zh-CN" w:bidi="ar-SA"/>
        </w:rPr>
        <w:t xml:space="preserve">их </w:t>
      </w:r>
      <w:r>
        <w:rPr>
          <w:sz w:val="27"/>
          <w:szCs w:val="27"/>
          <w:lang w:val="uk-UA"/>
        </w:rPr>
        <w:t xml:space="preserve"> документаці</w:t>
      </w:r>
      <w:r>
        <w:rPr>
          <w:sz w:val="27"/>
          <w:szCs w:val="27"/>
          <w:lang w:val="uk-UA" w:eastAsia="zh-CN" w:bidi="ar-SA"/>
        </w:rPr>
        <w:t>й</w:t>
      </w:r>
      <w:r>
        <w:rPr>
          <w:sz w:val="27"/>
          <w:szCs w:val="27"/>
          <w:lang w:val="uk-UA"/>
        </w:rPr>
        <w:t xml:space="preserve"> із  землеустрою щодо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встановлення (відновлення) меж земельн</w:t>
      </w:r>
      <w:r>
        <w:rPr>
          <w:sz w:val="27"/>
          <w:szCs w:val="27"/>
          <w:lang w:val="uk-UA" w:eastAsia="zh-CN" w:bidi="ar-SA"/>
        </w:rPr>
        <w:t>их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ділян</w:t>
      </w:r>
      <w:r>
        <w:rPr>
          <w:sz w:val="27"/>
          <w:szCs w:val="27"/>
          <w:lang w:val="uk-UA" w:eastAsia="zh-CN" w:bidi="ar-SA"/>
        </w:rPr>
        <w:t>ок</w:t>
      </w:r>
      <w:r>
        <w:rPr>
          <w:sz w:val="27"/>
          <w:szCs w:val="27"/>
          <w:lang w:val="uk-UA"/>
        </w:rPr>
        <w:t xml:space="preserve"> в  натурі  </w:t>
      </w:r>
      <w:r>
        <w:rPr>
          <w:sz w:val="27"/>
          <w:szCs w:val="27"/>
          <w:lang w:val="uk-UA" w:eastAsia="zh-CN" w:bidi="ar-SA"/>
        </w:rPr>
        <w:t xml:space="preserve">(на місцевості)  </w:t>
      </w:r>
      <w:r>
        <w:rPr>
          <w:sz w:val="27"/>
          <w:szCs w:val="27"/>
          <w:lang w:val="uk-UA"/>
        </w:rPr>
        <w:t>н</w:t>
      </w:r>
      <w:r>
        <w:rPr>
          <w:sz w:val="27"/>
          <w:szCs w:val="27"/>
          <w:lang w:val="uk-UA" w:eastAsia="zh-CN" w:bidi="ar-SA"/>
        </w:rPr>
        <w:t>а вул. Са-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дибній, 6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7"/>
          <w:szCs w:val="27"/>
          <w:lang w:val="uk-UA"/>
        </w:rPr>
      </w:pPr>
      <w:r>
        <w:rPr>
          <w:spacing w:val="2"/>
          <w:sz w:val="27"/>
          <w:szCs w:val="27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Стефанюка Віталія Петровича, Іванюк Олени Віталіївни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про</w:t>
      </w:r>
      <w:r>
        <w:rPr>
          <w:sz w:val="27"/>
          <w:szCs w:val="27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их</w:t>
      </w:r>
      <w:r>
        <w:rPr>
          <w:sz w:val="27"/>
          <w:szCs w:val="27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й</w:t>
      </w:r>
      <w:r>
        <w:rPr>
          <w:sz w:val="27"/>
          <w:szCs w:val="27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7"/>
          <w:szCs w:val="27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емельних ділянок в натурі (на місцевості) на вул. Садибній, 6 у м. Луцьку, у зв’язку із набуттям права власності на об’єкти нерухомого майна, які належали громадянці Стефанюк Оксані Григорівні — власниці об’єктів нерухомого майна після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7"/>
          <w:szCs w:val="27"/>
          <w:lang w:val="uk-UA" w:eastAsia="zh-CN" w:bidi="ar-SA"/>
        </w:rPr>
        <w:t>Кондратюк Ніни Василівни, Голода Володимира Васильовича, Голода Володимира Анатолійовича,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Стефанюком Віталієм Петровичем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>свідоцтво про право власності від 18.09.2008 за № 3-1450, відповідно до якого право власності на 1/2 частку житлового будинку з надвірними будівлями і спорудами зареєстровано 02.06.2009, реєстраційний номер: 12694395, технічний паспорт на об’єкт нерухомого майна від 10.10.2022; свідоцтво про право власності від 22.07.2020 за № 3-778, відповідно до якого право власності на 1/2 частку земельної ділянки площею 0,1001 га з кадастровим номером 0710100000:31:001:0009 зареєстровано в Державному реєстрі речових прав на нерухоме майно 22.07.2020, номер запису про право власності: 37453445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>), та громадянкою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Іванюк Оленою Віталіївною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(свідоцтво про право на спадщину за законом від 18.09.2008 за № 3-1451, відповідно до якого право власності на 1/2 частку житлового будинку з надвірними будівлями і спорудами зареєстровано 02.06.2009, реєстраційний номер: 12694395, технічний паспорт на об’єкт нерухомого майна від 10.10.2022; свідоцтво про право на спадщину за законом від 22.07.2020 за № 3-779, відповідно до якого право власності на 1/2 частку земельної ділянки площею 0,1001 га з кадастровим номером 0710100000:31:001:0009 зареєстровано в Державному реєстрі речових прав на нерухоме майно 22.07.2020, номер запису про право власності: 37453658),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7"/>
          <w:szCs w:val="27"/>
          <w:lang w:val="uk-UA" w:eastAsia="zh-CN" w:bidi="ar-SA"/>
        </w:rPr>
        <w:t>договір оренди зе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>мельної ділянки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ru-RU" w:bidi="ar-SA"/>
        </w:rPr>
        <w:t>,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укладений між Луцькою</w:t>
      </w:r>
      <w:r>
        <w:rPr>
          <w:sz w:val="27"/>
          <w:szCs w:val="27"/>
          <w:lang w:val="uk-UA"/>
        </w:rPr>
        <w:t xml:space="preserve"> міською радою та 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громадянами Кондратюк Ніною Василівною, Голодом Володимиром Васильовичем, Голодом Володимиром Анатолійовичем</w:t>
      </w:r>
      <w:r>
        <w:rPr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ru-RU" w:bidi="ar-SA"/>
        </w:rPr>
        <w:t>ареєстрований в книзі записів державної реєстрації договорів оренди 17.08.2006 за № 040607700226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7"/>
          <w:szCs w:val="27"/>
          <w:lang w:val="uk-UA" w:eastAsia="zh-CN" w:bidi="ar-SA"/>
        </w:rPr>
        <w:t>,</w:t>
      </w:r>
      <w:r>
        <w:rPr>
          <w:sz w:val="27"/>
          <w:szCs w:val="27"/>
          <w:lang w:val="uk-UA"/>
        </w:rPr>
        <w:t xml:space="preserve"> строк дії як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ого</w:t>
      </w:r>
      <w:r>
        <w:rPr>
          <w:sz w:val="27"/>
          <w:szCs w:val="27"/>
          <w:lang w:val="uk-UA"/>
        </w:rPr>
        <w:t xml:space="preserve"> закінчився, підпункт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9</w:t>
      </w:r>
      <w:r>
        <w:rPr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пункту 133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додатку 1 до </w:t>
      </w:r>
      <w:r>
        <w:rPr>
          <w:sz w:val="27"/>
          <w:szCs w:val="27"/>
          <w:lang w:val="uk-UA"/>
        </w:rPr>
        <w:t xml:space="preserve">рішення Луцької міської ради від 30.06.2006 № 3/56 </w:t>
      </w:r>
      <w:r>
        <w:rPr>
          <w:rFonts w:eastAsia="Times New Roman" w:cs="Times New Roman"/>
          <w:sz w:val="27"/>
          <w:szCs w:val="27"/>
          <w:lang w:val="uk-UA"/>
        </w:rPr>
        <w:t>«Про передачу у власність громадянам міста земельних ділянок для будівництва та обслуговування жилого будинку, господарських будівель і споруд та надання в оренду»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, відповідно до якого договір оренди землі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Кондратюк Ніною Василівною, Голодом Володимиром Васильовичем, Голодом Володимиром Анатолійовичем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на земельну ділянку площею 0,0025 га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 укладений не був,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28.06.2023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 №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47/78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 «Про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пере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йменування вулиц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і Лєскова у місті Луцьку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», рішення виконавчого комітету Луцької міської ради від 13.09.2023 № 532-2 «Про зміну нумерації об’єктів нерухомого майна у зв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en-US" w:eastAsia="zh-CN" w:bidi="ar-SA"/>
        </w:rPr>
        <w:t>’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язку з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пере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йменуванням вулиц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і Лєскова та найменуванням провулку Садибний у місті Луцьку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7"/>
          <w:szCs w:val="27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7"/>
          <w:szCs w:val="27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jc w:val="both"/>
        <w:rPr>
          <w:sz w:val="27"/>
          <w:szCs w:val="27"/>
        </w:rPr>
      </w:pPr>
      <w:r>
        <w:rPr>
          <w:sz w:val="27"/>
          <w:szCs w:val="27"/>
          <w:lang w:val="uk-UA" w:eastAsia="zh-CN"/>
        </w:rPr>
        <w:t>ВИРІШИЛА</w:t>
      </w:r>
      <w:r>
        <w:rPr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1. </w:t>
      </w:r>
      <w:r>
        <w:rPr>
          <w:sz w:val="27"/>
          <w:szCs w:val="27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7"/>
          <w:szCs w:val="27"/>
          <w:u w:val="none"/>
          <w:lang w:val="uk-UA" w:eastAsia="zh-CN" w:bidi="ar-SA"/>
        </w:rPr>
        <w:t xml:space="preserve">громадянам Стефанюку Віталієві Петровичу, Іванюк Олені Віталіївні </w:t>
      </w:r>
      <w:r>
        <w:rPr>
          <w:sz w:val="27"/>
          <w:szCs w:val="27"/>
          <w:lang w:val="uk-UA"/>
        </w:rPr>
        <w:t>дозвіл на розроблення технічн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их</w:t>
      </w:r>
      <w:r>
        <w:rPr>
          <w:sz w:val="27"/>
          <w:szCs w:val="27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й</w:t>
      </w:r>
      <w:r>
        <w:rPr>
          <w:sz w:val="27"/>
          <w:szCs w:val="27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их</w:t>
      </w:r>
      <w:r>
        <w:rPr>
          <w:sz w:val="27"/>
          <w:szCs w:val="27"/>
          <w:lang w:val="uk-UA"/>
        </w:rPr>
        <w:t xml:space="preserve">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>вул. Садибній, 6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eastAsia="zh-CN" w:bidi="ar-SA"/>
        </w:rPr>
        <w:t>,</w:t>
      </w:r>
      <w:r>
        <w:rPr>
          <w:sz w:val="27"/>
          <w:szCs w:val="27"/>
          <w:lang w:val="uk-UA"/>
        </w:rPr>
        <w:t xml:space="preserve"> загальною площею 0,0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476 </w:t>
      </w:r>
      <w:r>
        <w:rPr>
          <w:sz w:val="27"/>
          <w:szCs w:val="27"/>
          <w:lang w:val="uk-UA"/>
        </w:rPr>
        <w:t>‬га, з них: земельна ділянка 1 - площею 0,0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451 </w:t>
      </w:r>
      <w:r>
        <w:rPr>
          <w:sz w:val="27"/>
          <w:szCs w:val="27"/>
          <w:lang w:val="uk-UA"/>
        </w:rPr>
        <w:t xml:space="preserve">га, земельна ділянка 2 – площею 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0,0025 га</w:t>
      </w:r>
      <w:r>
        <w:rPr>
          <w:spacing w:val="-6"/>
          <w:sz w:val="27"/>
          <w:szCs w:val="27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7"/>
          <w:szCs w:val="27"/>
          <w:u w:val="none"/>
          <w:lang w:val="uk-UA" w:eastAsia="zh-CN" w:bidi="ar-SA"/>
        </w:rPr>
        <w:t xml:space="preserve"> громадян Стефанюка Віталія Петровича, Іванюк Олену Віталіївну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і</w:t>
      </w:r>
      <w:r>
        <w:rPr>
          <w:sz w:val="27"/>
          <w:szCs w:val="27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ї</w:t>
      </w:r>
      <w:r>
        <w:rPr>
          <w:sz w:val="27"/>
          <w:szCs w:val="27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их</w:t>
      </w:r>
      <w:r>
        <w:rPr>
          <w:sz w:val="27"/>
          <w:szCs w:val="27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ок</w:t>
      </w:r>
      <w:r>
        <w:rPr>
          <w:sz w:val="27"/>
          <w:szCs w:val="27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х</w:t>
      </w:r>
      <w:r>
        <w:rPr>
          <w:sz w:val="27"/>
          <w:szCs w:val="27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3. П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ідпункт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пункту 133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додатку 1 до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рішення Луцької міської ради від 30.06.2006 № 3/56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«Про передачу у власність громадянам міста земельних ділянок для будівництва та обслуговування жилого будинку, господарських будівель і споруд та надання в оренду» визнати нечинним.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3</w:t>
      </w:r>
    </w:p>
    <w:sectPr>
      <w:type w:val="nextPage"/>
      <w:pgSz w:w="11906" w:h="16838"/>
      <w:pgMar w:left="1725" w:right="567" w:header="0" w:top="645" w:footer="0" w:bottom="177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Application>LibreOffice/7.1.5.2$Windows_X86_64 LibreOffice_project/85f04e9f809797b8199d13c421bd8a2b025d52b5</Application>
  <AppVersion>15.0000</AppVersion>
  <Pages>2</Pages>
  <Words>667</Words>
  <Characters>4255</Characters>
  <CharactersWithSpaces>5144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2023-09-29T11:49:52Z</dcterms:modified>
  <cp:revision>184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