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48578778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  надання   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 xml:space="preserve">   на    розроблення   проекту 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 щодо  </w:t>
      </w:r>
      <w:r>
        <w:rPr>
          <w:color w:val="000000"/>
          <w:sz w:val="28"/>
          <w:szCs w:val="28"/>
        </w:rPr>
        <w:t>відведення  земельної ді</w:t>
      </w:r>
      <w:r>
        <w:rPr>
          <w:color w:val="000000"/>
          <w:spacing w:val="-6"/>
          <w:sz w:val="28"/>
          <w:szCs w:val="28"/>
        </w:rPr>
        <w:t>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будівництва   та   обслуговування   нежит-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лового приміщення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Авіаторів, 2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у м. Луцьку: договір купівлі-продажу від 13.08.2020 № 1295, відповідно до якого право власності на приміщення типу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«Кисловодськ»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</w:t>
      </w:r>
      <w:r>
        <w:rPr>
          <w:sz w:val="28"/>
          <w:szCs w:val="28"/>
        </w:rPr>
        <w:t xml:space="preserve"> 13.08.2020, номер запису про право власності: 37748400,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08.12.2022,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</w:t>
      </w:r>
      <w:r>
        <w:rPr>
          <w:rFonts w:cs="Times New Roman"/>
          <w:spacing w:val="-6"/>
          <w:sz w:val="28"/>
          <w:szCs w:val="28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438 від 19.10.1998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001059)</w:t>
      </w:r>
      <w:r>
        <w:rPr>
          <w:spacing w:val="-6"/>
          <w:sz w:val="28"/>
          <w:szCs w:val="28"/>
          <w:lang w:val="uk-UA"/>
        </w:rPr>
        <w:t xml:space="preserve">, інформацію про припинення юридичної особи </w:t>
      </w:r>
      <w:r>
        <w:rPr>
          <w:rFonts w:cs="Times New Roman"/>
          <w:spacing w:val="-6"/>
          <w:sz w:val="28"/>
          <w:szCs w:val="28"/>
          <w:lang w:val="uk-UA"/>
        </w:rPr>
        <w:t>ТОВАРИСТВА З ДОДАТКОВОЮ ВІДПОВІДАЛЬНІСТЮ «МЕБЛІ-ВІКТОРІЯ»</w:t>
      </w:r>
      <w:r>
        <w:rPr>
          <w:spacing w:val="-6"/>
          <w:sz w:val="28"/>
          <w:szCs w:val="28"/>
          <w:lang w:val="uk-UA"/>
        </w:rPr>
        <w:t>, що підтверджується записом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від 26.09.2022 №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1001981170003007629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рішення Луцької міської ради від 30.11.2022 № 37/46 “Про припинення ТОВАРИСТВУ З ДОДАТКОВОЮ ВІДПОВІДАЛЬНІСТЮ «МЕБЛІ-ВІКТОРІЯ» права постійного користування земельною ділянкою на вул. Авіаторів, 2 у м. Луцьку”,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51-ї сесії Луцької міської ради VIII скликання від 25.09.2023,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Авіаторів,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0,36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317</TotalTime>
  <Application>LibreOffice/7.4.0.3$Windows_X86_64 LibreOffice_project/f85e47c08ddd19c015c0114a68350214f7066f5a</Application>
  <AppVersion>15.0000</AppVersion>
  <Pages>2</Pages>
  <Words>485</Words>
  <Characters>3220</Characters>
  <CharactersWithSpaces>3912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2023-10-04T10:05:35Z</cp:lastPrinted>
  <dcterms:modified xsi:type="dcterms:W3CDTF">2023-10-04T10:05:19Z</dcterms:modified>
  <cp:revision>129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