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97413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ТОВ «ЕЛЬКА»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дозволу 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розроблення проекту землеустрою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  та   обслуговування   нежитлових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Карбишева, 2 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м. Луцьку  (орієнтовною  площею 0,66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від 26.04.2023, індексний номер витягу: 330306727, відповідно до якого право власності на приміщення будівлі головного корпусу в осях 1-37 /Х5-2/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24.04.2023</w:t>
      </w:r>
      <w:r>
        <w:rPr>
          <w:sz w:val="28"/>
          <w:szCs w:val="28"/>
        </w:rPr>
        <w:t xml:space="preserve">, номер відомостей про речове право: 50057183, </w:t>
      </w:r>
      <w:r>
        <w:rPr>
          <w:spacing w:val="-6"/>
          <w:sz w:val="28"/>
          <w:szCs w:val="28"/>
        </w:rPr>
        <w:t xml:space="preserve">технічний паспорт на об'єкт нерухомого майна; </w:t>
      </w:r>
      <w:r>
        <w:rPr>
          <w:spacing w:val="-6"/>
          <w:sz w:val="28"/>
          <w:szCs w:val="28"/>
          <w:lang w:val="uk-UA"/>
        </w:rPr>
        <w:t>витяг з Державного реєстру речових прав від 26.04.2023, індексний номер витягу: 330311329, відповідно до якого право власності на приміщення будівлі головного корпусу в осях                            1-37 /Х4-2/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>зареєстровано від 24.04.2023, номер відомостей про речове право: 50057679, технічний паспорт на об'єкт нерухомого майна; витяг з  Державного реєстру речових прав від 26.04.2023, індексний номер витягу: 330299256, відповідно до якого право власності на приміщення будівлі головного корпусу в осях 1-37 /Х16-2/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>зареєстровано від 24.04.2023, номер відомостей про речове право: 50056351, технічний паспорт на об'єкт нерухомого майна; витяг з  Державного реєстру речових прав від 26.04.2023, індексний номер витягу: 330308506, відповідно до якого право власності на приміщення будівлі головного корпусу в осях 1-37 /Х15-2/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 xml:space="preserve">зареєстровано від 24.04.2023, номер відомостей про речове право: 50057384, технічний паспорт на об'єкт нерухомого майна, 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0,66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377</TotalTime>
  <Application>LibreOffice/7.4.0.3$Windows_X86_64 LibreOffice_project/f85e47c08ddd19c015c0114a68350214f7066f5a</Application>
  <AppVersion>15.0000</AppVersion>
  <Pages>2</Pages>
  <Words>587</Words>
  <Characters>3834</Characters>
  <CharactersWithSpaces>4642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dcterms:modified xsi:type="dcterms:W3CDTF">2023-10-09T14:53:46Z</dcterms:modified>
  <cp:revision>155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