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9FD" w:rsidRPr="002E09FD" w:rsidRDefault="002E09FD" w:rsidP="002E09FD">
      <w:pPr>
        <w:suppressAutoHyphens w:val="0"/>
        <w:jc w:val="center"/>
        <w:rPr>
          <w:bCs/>
          <w:sz w:val="28"/>
        </w:rPr>
      </w:pPr>
      <w:r w:rsidRPr="002E09FD">
        <w:rPr>
          <w:bCs/>
          <w:sz w:val="28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58605086" r:id="rId8"/>
        </w:object>
      </w:r>
    </w:p>
    <w:p w:rsidR="002E09FD" w:rsidRPr="002E09FD" w:rsidRDefault="002E09FD" w:rsidP="002E09FD">
      <w:pPr>
        <w:suppressAutoHyphens w:val="0"/>
        <w:jc w:val="center"/>
        <w:rPr>
          <w:bCs/>
          <w:sz w:val="16"/>
          <w:szCs w:val="16"/>
        </w:rPr>
      </w:pPr>
    </w:p>
    <w:p w:rsidR="002E09FD" w:rsidRPr="002E09FD" w:rsidRDefault="002E09FD" w:rsidP="002E09FD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 w:rsidRPr="002E09FD">
        <w:rPr>
          <w:b/>
          <w:bCs/>
          <w:sz w:val="28"/>
          <w:szCs w:val="28"/>
        </w:rPr>
        <w:t>ЛУЦЬКА  МІСЬКА  РАДА</w:t>
      </w:r>
    </w:p>
    <w:p w:rsidR="002E09FD" w:rsidRPr="002E09FD" w:rsidRDefault="002E09FD" w:rsidP="002E09FD">
      <w:pPr>
        <w:suppressAutoHyphens w:val="0"/>
        <w:rPr>
          <w:bCs/>
          <w:sz w:val="20"/>
          <w:szCs w:val="20"/>
        </w:rPr>
      </w:pPr>
    </w:p>
    <w:p w:rsidR="002E09FD" w:rsidRPr="002E09FD" w:rsidRDefault="002E09FD" w:rsidP="002E09FD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 w:rsidRPr="002E09FD">
        <w:rPr>
          <w:b/>
          <w:bCs/>
          <w:iCs/>
          <w:sz w:val="32"/>
          <w:szCs w:val="32"/>
        </w:rPr>
        <w:t>Р І Ш Е Н Н Я</w:t>
      </w:r>
    </w:p>
    <w:p w:rsidR="002E09FD" w:rsidRPr="002E09FD" w:rsidRDefault="002E09FD" w:rsidP="002E09FD">
      <w:pPr>
        <w:suppressAutoHyphens w:val="0"/>
        <w:jc w:val="center"/>
        <w:rPr>
          <w:b/>
          <w:sz w:val="40"/>
          <w:szCs w:val="40"/>
        </w:rPr>
      </w:pPr>
    </w:p>
    <w:p w:rsidR="002E09FD" w:rsidRPr="002E09FD" w:rsidRDefault="002E09FD" w:rsidP="002E09FD">
      <w:pPr>
        <w:tabs>
          <w:tab w:val="left" w:pos="4687"/>
        </w:tabs>
        <w:suppressAutoHyphens w:val="0"/>
        <w:jc w:val="both"/>
        <w:rPr>
          <w:bCs/>
        </w:rPr>
      </w:pPr>
      <w:r w:rsidRPr="002E09FD">
        <w:rPr>
          <w:bCs/>
        </w:rPr>
        <w:t>________________                                        Луцьк                                         №______________</w:t>
      </w:r>
    </w:p>
    <w:p w:rsidR="0042423D" w:rsidRDefault="0042423D">
      <w:pPr>
        <w:tabs>
          <w:tab w:val="left" w:pos="7088"/>
        </w:tabs>
        <w:rPr>
          <w:sz w:val="28"/>
          <w:szCs w:val="28"/>
        </w:rPr>
      </w:pPr>
    </w:p>
    <w:p w:rsidR="0042423D" w:rsidRDefault="002E09FD">
      <w:pPr>
        <w:pStyle w:val="a6"/>
        <w:spacing w:after="0" w:line="240" w:lineRule="auto"/>
      </w:pPr>
      <w:r>
        <w:rPr>
          <w:sz w:val="28"/>
          <w:szCs w:val="28"/>
        </w:rPr>
        <w:t xml:space="preserve">Про </w:t>
      </w:r>
      <w:r w:rsidR="00A36AF2">
        <w:rPr>
          <w:bCs/>
          <w:sz w:val="28"/>
          <w:szCs w:val="28"/>
        </w:rPr>
        <w:t>Програму забезпечення</w:t>
      </w:r>
    </w:p>
    <w:p w:rsidR="0042423D" w:rsidRDefault="00A36AF2">
      <w:pPr>
        <w:pStyle w:val="a6"/>
        <w:spacing w:after="0" w:line="240" w:lineRule="auto"/>
      </w:pPr>
      <w:r>
        <w:rPr>
          <w:bCs/>
          <w:sz w:val="28"/>
          <w:szCs w:val="28"/>
        </w:rPr>
        <w:t xml:space="preserve">виконання рішень суду щодо </w:t>
      </w:r>
    </w:p>
    <w:p w:rsidR="002E09FD" w:rsidRDefault="00A36AF2">
      <w:pPr>
        <w:pStyle w:val="a6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безспірного списання коштів</w:t>
      </w:r>
    </w:p>
    <w:p w:rsidR="0042423D" w:rsidRDefault="00A36AF2">
      <w:pPr>
        <w:pStyle w:val="a6"/>
        <w:spacing w:after="0" w:line="240" w:lineRule="auto"/>
      </w:pPr>
      <w:r>
        <w:rPr>
          <w:bCs/>
          <w:sz w:val="28"/>
          <w:szCs w:val="28"/>
        </w:rPr>
        <w:t xml:space="preserve">з розпорядника бюджетних коштів  </w:t>
      </w:r>
    </w:p>
    <w:p w:rsidR="0042423D" w:rsidRDefault="00A36AF2">
      <w:pPr>
        <w:pStyle w:val="a6"/>
        <w:spacing w:after="0" w:line="240" w:lineRule="auto"/>
      </w:pPr>
      <w:r>
        <w:rPr>
          <w:bCs/>
          <w:sz w:val="28"/>
          <w:szCs w:val="28"/>
        </w:rPr>
        <w:t xml:space="preserve">Виконавчого комітету Луцької міської ради </w:t>
      </w:r>
    </w:p>
    <w:p w:rsidR="0042423D" w:rsidRDefault="002E09FD">
      <w:pPr>
        <w:pStyle w:val="a6"/>
        <w:spacing w:after="0" w:line="240" w:lineRule="auto"/>
      </w:pPr>
      <w:r>
        <w:rPr>
          <w:bCs/>
          <w:sz w:val="28"/>
          <w:szCs w:val="28"/>
        </w:rPr>
        <w:t xml:space="preserve">на </w:t>
      </w:r>
      <w:r w:rsidR="00A36AF2">
        <w:rPr>
          <w:bCs/>
          <w:sz w:val="28"/>
          <w:szCs w:val="28"/>
        </w:rPr>
        <w:t>2023</w:t>
      </w:r>
      <w:r>
        <w:rPr>
          <w:bCs/>
          <w:sz w:val="28"/>
          <w:szCs w:val="28"/>
        </w:rPr>
        <w:t>–</w:t>
      </w:r>
      <w:r w:rsidR="00A36AF2">
        <w:rPr>
          <w:bCs/>
          <w:sz w:val="28"/>
          <w:szCs w:val="28"/>
        </w:rPr>
        <w:t>2025 роки</w:t>
      </w:r>
    </w:p>
    <w:p w:rsidR="0042423D" w:rsidRDefault="0042423D">
      <w:pPr>
        <w:rPr>
          <w:sz w:val="28"/>
          <w:szCs w:val="28"/>
        </w:rPr>
      </w:pPr>
    </w:p>
    <w:p w:rsidR="0042423D" w:rsidRDefault="00A36AF2">
      <w:pPr>
        <w:pStyle w:val="a6"/>
        <w:spacing w:after="0" w:line="240" w:lineRule="auto"/>
        <w:ind w:firstLine="567"/>
        <w:jc w:val="both"/>
      </w:pPr>
      <w:r>
        <w:rPr>
          <w:sz w:val="28"/>
          <w:szCs w:val="28"/>
        </w:rPr>
        <w:t xml:space="preserve">Керуючись Законом України «Про місцеве самоврядування в Україні», </w:t>
      </w:r>
      <w:r>
        <w:rPr>
          <w:rFonts w:eastAsia="Calibri"/>
          <w:sz w:val="28"/>
          <w:szCs w:val="28"/>
          <w:lang w:eastAsia="zh-CN"/>
        </w:rPr>
        <w:t>постановою Кабінету Міністрів України від 3 серпня 2011 року № 845</w:t>
      </w:r>
      <w:r>
        <w:rPr>
          <w:sz w:val="28"/>
          <w:szCs w:val="28"/>
          <w:lang w:eastAsia="uk-UA"/>
        </w:rPr>
        <w:t xml:space="preserve">, </w:t>
      </w:r>
      <w:r w:rsidR="00051939">
        <w:rPr>
          <w:sz w:val="28"/>
          <w:szCs w:val="28"/>
          <w:lang w:eastAsia="uk-UA"/>
        </w:rPr>
        <w:t xml:space="preserve">           </w:t>
      </w:r>
      <w:r>
        <w:rPr>
          <w:sz w:val="28"/>
          <w:szCs w:val="28"/>
          <w:lang w:eastAsia="uk-UA"/>
        </w:rPr>
        <w:t xml:space="preserve">з метою </w:t>
      </w:r>
      <w:r>
        <w:rPr>
          <w:sz w:val="28"/>
          <w:szCs w:val="28"/>
          <w:shd w:val="clear" w:color="auto" w:fill="FFFFFF"/>
          <w:lang w:eastAsia="uk-UA"/>
        </w:rPr>
        <w:t xml:space="preserve"> забезпечення виконання грошових зобов’язань, які виникли на підставі судових рішень про стягнення коштів </w:t>
      </w:r>
      <w:r>
        <w:rPr>
          <w:sz w:val="28"/>
          <w:szCs w:val="28"/>
          <w:shd w:val="clear" w:color="auto" w:fill="FFFFFF"/>
          <w:lang w:val="en-US" w:eastAsia="uk-UA"/>
        </w:rPr>
        <w:t xml:space="preserve">з </w:t>
      </w:r>
      <w:r>
        <w:rPr>
          <w:sz w:val="28"/>
          <w:szCs w:val="28"/>
          <w:shd w:val="clear" w:color="auto" w:fill="FFFFFF"/>
          <w:lang w:eastAsia="uk-UA"/>
        </w:rPr>
        <w:t xml:space="preserve">Виконавчого комітету </w:t>
      </w:r>
      <w:r>
        <w:rPr>
          <w:rFonts w:eastAsia="Calibri"/>
          <w:sz w:val="28"/>
          <w:szCs w:val="28"/>
          <w:shd w:val="clear" w:color="auto" w:fill="FFFFFF"/>
          <w:lang w:eastAsia="uk-UA"/>
        </w:rPr>
        <w:t>Луцької</w:t>
      </w:r>
      <w:r>
        <w:rPr>
          <w:sz w:val="28"/>
          <w:szCs w:val="28"/>
          <w:shd w:val="clear" w:color="auto" w:fill="FFFFFF"/>
          <w:lang w:eastAsia="uk-UA"/>
        </w:rPr>
        <w:t xml:space="preserve"> міської ради</w:t>
      </w:r>
      <w:r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</w:rPr>
        <w:t>міська рада</w:t>
      </w:r>
    </w:p>
    <w:p w:rsidR="0042423D" w:rsidRDefault="0042423D">
      <w:pPr>
        <w:ind w:firstLine="567"/>
        <w:jc w:val="both"/>
        <w:rPr>
          <w:sz w:val="28"/>
          <w:szCs w:val="28"/>
          <w:highlight w:val="yellow"/>
        </w:rPr>
      </w:pPr>
    </w:p>
    <w:p w:rsidR="0042423D" w:rsidRDefault="00A36AF2">
      <w:pPr>
        <w:jc w:val="both"/>
      </w:pPr>
      <w:r>
        <w:rPr>
          <w:sz w:val="28"/>
          <w:szCs w:val="28"/>
        </w:rPr>
        <w:t>ВИРІШИЛА:</w:t>
      </w:r>
    </w:p>
    <w:p w:rsidR="0042423D" w:rsidRDefault="0042423D">
      <w:pPr>
        <w:ind w:firstLine="567"/>
        <w:jc w:val="both"/>
        <w:rPr>
          <w:bCs/>
          <w:sz w:val="28"/>
          <w:szCs w:val="28"/>
        </w:rPr>
      </w:pPr>
    </w:p>
    <w:p w:rsidR="0042423D" w:rsidRDefault="00A36AF2">
      <w:pPr>
        <w:ind w:firstLine="567"/>
        <w:jc w:val="both"/>
      </w:pPr>
      <w:r>
        <w:rPr>
          <w:sz w:val="28"/>
          <w:szCs w:val="28"/>
        </w:rPr>
        <w:t>1. </w:t>
      </w:r>
      <w:r>
        <w:rPr>
          <w:sz w:val="28"/>
          <w:szCs w:val="28"/>
          <w:lang w:eastAsia="uk-UA"/>
        </w:rPr>
        <w:t xml:space="preserve">Затвердити </w:t>
      </w:r>
      <w:r>
        <w:rPr>
          <w:bCs/>
          <w:sz w:val="28"/>
          <w:szCs w:val="28"/>
          <w:lang w:eastAsia="uk-UA"/>
        </w:rPr>
        <w:t>Програму забезпечення виконання рішень суду щод</w:t>
      </w:r>
      <w:r w:rsidR="002E09FD">
        <w:rPr>
          <w:bCs/>
          <w:sz w:val="28"/>
          <w:szCs w:val="28"/>
          <w:lang w:eastAsia="uk-UA"/>
        </w:rPr>
        <w:t>о безспірного списання коштів з</w:t>
      </w:r>
      <w:r>
        <w:rPr>
          <w:bCs/>
          <w:sz w:val="28"/>
          <w:szCs w:val="28"/>
          <w:lang w:eastAsia="uk-UA"/>
        </w:rPr>
        <w:t xml:space="preserve"> розпорядника бюджетних коштів  Виконавчого комітету Луцької міської ради на 2023</w:t>
      </w:r>
      <w:r w:rsidR="002E09FD">
        <w:rPr>
          <w:bCs/>
          <w:sz w:val="28"/>
          <w:szCs w:val="28"/>
        </w:rPr>
        <w:t>–</w:t>
      </w:r>
      <w:r>
        <w:rPr>
          <w:bCs/>
          <w:sz w:val="28"/>
          <w:szCs w:val="28"/>
          <w:lang w:eastAsia="uk-UA"/>
        </w:rPr>
        <w:t>2025 роки</w:t>
      </w:r>
      <w:r>
        <w:rPr>
          <w:sz w:val="28"/>
          <w:szCs w:val="28"/>
        </w:rPr>
        <w:t xml:space="preserve"> </w:t>
      </w:r>
      <w:r w:rsidR="00051939">
        <w:rPr>
          <w:sz w:val="28"/>
          <w:szCs w:val="28"/>
        </w:rPr>
        <w:t xml:space="preserve">(далі – Програма) </w:t>
      </w:r>
      <w:r>
        <w:rPr>
          <w:sz w:val="28"/>
          <w:szCs w:val="28"/>
        </w:rPr>
        <w:t>згідно з додатком.</w:t>
      </w:r>
    </w:p>
    <w:p w:rsidR="0042423D" w:rsidRDefault="00A36AF2">
      <w:pPr>
        <w:ind w:firstLine="567"/>
        <w:jc w:val="both"/>
      </w:pPr>
      <w:r>
        <w:rPr>
          <w:sz w:val="28"/>
          <w:szCs w:val="28"/>
        </w:rPr>
        <w:t>2. Контроль за виконанням рішення покласти на заступника міського голови Ірину Чебелюк</w:t>
      </w:r>
      <w:r w:rsidR="002E09FD">
        <w:rPr>
          <w:sz w:val="28"/>
          <w:szCs w:val="28"/>
        </w:rPr>
        <w:t>,</w:t>
      </w:r>
      <w:r>
        <w:rPr>
          <w:sz w:val="28"/>
          <w:szCs w:val="28"/>
          <w:highlight w:val="white"/>
        </w:rPr>
        <w:t xml:space="preserve"> </w:t>
      </w:r>
      <w:r w:rsidR="00051939">
        <w:rPr>
          <w:sz w:val="28"/>
          <w:szCs w:val="28"/>
        </w:rPr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051939">
        <w:rPr>
          <w:sz w:val="28"/>
          <w:szCs w:val="28"/>
          <w:highlight w:val="white"/>
        </w:rPr>
        <w:t xml:space="preserve"> і </w:t>
      </w:r>
      <w:r>
        <w:rPr>
          <w:sz w:val="28"/>
          <w:szCs w:val="28"/>
          <w:highlight w:val="white"/>
        </w:rPr>
        <w:t>постійну комісію міської ради з питань планування соціально-економічного розвитку, бюджету та фінансів</w:t>
      </w:r>
      <w:r w:rsidR="00051939">
        <w:rPr>
          <w:sz w:val="28"/>
          <w:szCs w:val="28"/>
        </w:rPr>
        <w:t xml:space="preserve"> </w:t>
      </w:r>
      <w:bookmarkStart w:id="0" w:name="_GoBack"/>
      <w:bookmarkEnd w:id="0"/>
      <w:r>
        <w:rPr>
          <w:rStyle w:val="c-committee-personpositio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2423D" w:rsidRDefault="0042423D">
      <w:pPr>
        <w:jc w:val="both"/>
        <w:rPr>
          <w:sz w:val="28"/>
          <w:szCs w:val="28"/>
        </w:rPr>
      </w:pPr>
    </w:p>
    <w:p w:rsidR="002E09FD" w:rsidRDefault="002E09FD">
      <w:pPr>
        <w:jc w:val="both"/>
        <w:rPr>
          <w:sz w:val="28"/>
          <w:szCs w:val="28"/>
          <w:lang w:val="en-US"/>
        </w:rPr>
      </w:pPr>
    </w:p>
    <w:p w:rsidR="002E09FD" w:rsidRPr="002E09FD" w:rsidRDefault="002E09FD">
      <w:pPr>
        <w:jc w:val="both"/>
        <w:rPr>
          <w:sz w:val="28"/>
          <w:szCs w:val="28"/>
          <w:lang w:val="en-US"/>
        </w:rPr>
      </w:pPr>
    </w:p>
    <w:p w:rsidR="0042423D" w:rsidRDefault="00A36AF2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42423D" w:rsidRDefault="0042423D">
      <w:pPr>
        <w:tabs>
          <w:tab w:val="left" w:pos="720"/>
          <w:tab w:val="left" w:pos="900"/>
          <w:tab w:val="left" w:pos="5940"/>
        </w:tabs>
        <w:jc w:val="both"/>
        <w:rPr>
          <w:sz w:val="26"/>
          <w:szCs w:val="26"/>
        </w:rPr>
      </w:pPr>
    </w:p>
    <w:p w:rsidR="0042423D" w:rsidRDefault="0042423D">
      <w:pPr>
        <w:tabs>
          <w:tab w:val="left" w:pos="720"/>
          <w:tab w:val="left" w:pos="900"/>
          <w:tab w:val="left" w:pos="5940"/>
        </w:tabs>
        <w:jc w:val="both"/>
        <w:rPr>
          <w:sz w:val="26"/>
          <w:szCs w:val="26"/>
        </w:rPr>
      </w:pPr>
    </w:p>
    <w:p w:rsidR="0042423D" w:rsidRDefault="00A36AF2">
      <w:pPr>
        <w:jc w:val="both"/>
      </w:pPr>
      <w:r>
        <w:t>Юрченко</w:t>
      </w:r>
      <w:r w:rsidR="00434E4C">
        <w:t xml:space="preserve"> 777 98</w:t>
      </w:r>
      <w:r>
        <w:t>7</w:t>
      </w:r>
    </w:p>
    <w:sectPr w:rsidR="0042423D">
      <w:headerReference w:type="defaul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19" w:rsidRDefault="00FE0219">
      <w:r>
        <w:separator/>
      </w:r>
    </w:p>
  </w:endnote>
  <w:endnote w:type="continuationSeparator" w:id="0">
    <w:p w:rsidR="00FE0219" w:rsidRDefault="00FE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19" w:rsidRDefault="00FE0219">
      <w:r>
        <w:separator/>
      </w:r>
    </w:p>
  </w:footnote>
  <w:footnote w:type="continuationSeparator" w:id="0">
    <w:p w:rsidR="00FE0219" w:rsidRDefault="00FE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51286"/>
      <w:docPartObj>
        <w:docPartGallery w:val="Page Numbers (Top of Page)"/>
        <w:docPartUnique/>
      </w:docPartObj>
    </w:sdtPr>
    <w:sdtEndPr/>
    <w:sdtContent>
      <w:p w:rsidR="0042423D" w:rsidRDefault="00A36AF2">
        <w:pPr>
          <w:pStyle w:val="ab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42423D" w:rsidRDefault="0042423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A4A1F"/>
    <w:multiLevelType w:val="multilevel"/>
    <w:tmpl w:val="A008DC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641005"/>
    <w:multiLevelType w:val="multilevel"/>
    <w:tmpl w:val="A26E05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23D"/>
    <w:rsid w:val="00051939"/>
    <w:rsid w:val="000A3334"/>
    <w:rsid w:val="002E09FD"/>
    <w:rsid w:val="0042423D"/>
    <w:rsid w:val="00434E4C"/>
    <w:rsid w:val="00A36AF2"/>
    <w:rsid w:val="00A52C35"/>
    <w:rsid w:val="00F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5F41"/>
  <w15:docId w15:val="{E14F0AFD-B2EF-4853-BB97-6612AE7A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c-committee-personposition">
    <w:name w:val="c-committee-person__position"/>
    <w:qFormat/>
    <w:rsid w:val="00B65716"/>
  </w:style>
  <w:style w:type="paragraph" w:customStyle="1" w:styleId="a5">
    <w:name w:val="Заголовок"/>
    <w:basedOn w:val="a"/>
    <w:next w:val="a6"/>
    <w:qFormat/>
    <w:rsid w:val="001924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192483"/>
    <w:pPr>
      <w:spacing w:after="140" w:line="276" w:lineRule="auto"/>
    </w:pPr>
  </w:style>
  <w:style w:type="paragraph" w:styleId="a7">
    <w:name w:val="List"/>
    <w:basedOn w:val="a6"/>
    <w:rsid w:val="00192483"/>
    <w:rPr>
      <w:rFonts w:cs="Arial"/>
    </w:rPr>
  </w:style>
  <w:style w:type="paragraph" w:styleId="a8">
    <w:name w:val="caption"/>
    <w:basedOn w:val="a"/>
    <w:qFormat/>
    <w:rsid w:val="00192483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192483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a">
    <w:name w:val="Верхній і нижній колонтитули"/>
    <w:basedOn w:val="a"/>
    <w:qFormat/>
    <w:rsid w:val="00192483"/>
  </w:style>
  <w:style w:type="paragraph" w:styleId="ab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833</Words>
  <Characters>475</Characters>
  <Application>Microsoft Office Word</Application>
  <DocSecurity>0</DocSecurity>
  <Lines>3</Lines>
  <Paragraphs>2</Paragraphs>
  <ScaleCrop>false</ScaleCrop>
  <Company>ДСП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13</cp:revision>
  <cp:lastPrinted>2022-05-30T14:19:00Z</cp:lastPrinted>
  <dcterms:created xsi:type="dcterms:W3CDTF">2023-08-08T05:28:00Z</dcterms:created>
  <dcterms:modified xsi:type="dcterms:W3CDTF">2023-10-12T05:38:00Z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