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1"/>
        <w:bidi w:val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 надання Луцькій міській територіальній гро-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маді, від імені якої діє  Луцька  міська рада  (зем-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лекористувач    громадян</w:t>
      </w:r>
      <w:r>
        <w:rPr>
          <w:rFonts w:ascii="Times New Roman" w:hAnsi="Times New Roman"/>
          <w:sz w:val="27"/>
          <w:szCs w:val="27"/>
          <w:lang w:val="uk-UA" w:eastAsia="zh-CN" w:bidi="hi-IN"/>
        </w:rPr>
        <w:t xml:space="preserve">ин    </w:t>
      </w:r>
      <w:r>
        <w:rPr>
          <w:rFonts w:ascii="Times New Roman" w:hAnsi="Times New Roman"/>
          <w:sz w:val="27"/>
          <w:szCs w:val="27"/>
          <w:lang w:val="uk-UA" w:eastAsia="ar-SA" w:bidi="hi-IN"/>
        </w:rPr>
        <w:t>Купчинський О.В</w:t>
      </w:r>
      <w:r>
        <w:rPr>
          <w:rFonts w:ascii="Times New Roman" w:hAnsi="Times New Roman"/>
          <w:sz w:val="27"/>
          <w:szCs w:val="27"/>
          <w:lang w:val="uk-UA" w:eastAsia="zh-CN" w:bidi="hi-IN"/>
        </w:rPr>
        <w:t>.</w:t>
      </w:r>
      <w:r>
        <w:rPr>
          <w:rFonts w:ascii="Times New Roman" w:hAnsi="Times New Roman"/>
          <w:sz w:val="27"/>
          <w:szCs w:val="27"/>
        </w:rPr>
        <w:t xml:space="preserve">),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eastAsia="zh-CN"/>
        </w:rPr>
        <w:t xml:space="preserve">дозволу   на  розроблення  проекту  землеустрою 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eastAsia="zh-CN"/>
        </w:rPr>
        <w:t>щодо відведенн</w:t>
      </w:r>
      <w:r>
        <w:rPr>
          <w:rFonts w:ascii="Times New Roman" w:hAnsi="Times New Roman"/>
          <w:sz w:val="27"/>
          <w:szCs w:val="27"/>
        </w:rPr>
        <w:t>я земельн</w:t>
      </w:r>
      <w:r>
        <w:rPr>
          <w:rFonts w:ascii="Times New Roman" w:hAnsi="Times New Roman"/>
          <w:sz w:val="27"/>
          <w:szCs w:val="27"/>
          <w:lang w:val="uk-UA" w:eastAsia="ru-RU" w:bidi="ar-SA"/>
        </w:rPr>
        <w:t xml:space="preserve">ої </w:t>
      </w:r>
      <w:r>
        <w:rPr>
          <w:rFonts w:ascii="Times New Roman" w:hAnsi="Times New Roman"/>
          <w:sz w:val="27"/>
          <w:szCs w:val="27"/>
        </w:rPr>
        <w:t>ділян</w:t>
      </w:r>
      <w:r>
        <w:rPr>
          <w:rFonts w:ascii="Times New Roman" w:hAnsi="Times New Roman"/>
          <w:sz w:val="27"/>
          <w:szCs w:val="27"/>
          <w:lang w:val="uk-UA" w:eastAsia="ru-RU" w:bidi="ar-SA"/>
        </w:rPr>
        <w:t xml:space="preserve">ки  </w:t>
      </w:r>
      <w:r>
        <w:rPr>
          <w:rFonts w:ascii="Times New Roman" w:hAnsi="Times New Roman"/>
          <w:sz w:val="27"/>
          <w:szCs w:val="27"/>
        </w:rPr>
        <w:t>(зміни цільо-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вого призначення) для будівництва та обслугову-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вання жилого будинку, господарських буд</w:t>
      </w:r>
      <w:r>
        <w:rPr>
          <w:rFonts w:ascii="Times New Roman" w:hAnsi="Times New Roman"/>
          <w:sz w:val="27"/>
          <w:szCs w:val="27"/>
        </w:rPr>
        <w:t>і</w:t>
      </w:r>
      <w:r>
        <w:rPr>
          <w:rFonts w:ascii="Times New Roman" w:hAnsi="Times New Roman"/>
          <w:sz w:val="27"/>
          <w:szCs w:val="27"/>
        </w:rPr>
        <w:t xml:space="preserve">вель і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споруд (02.01) на </w:t>
      </w:r>
      <w:r>
        <w:rPr>
          <w:rFonts w:ascii="Times New Roman" w:hAnsi="Times New Roman"/>
          <w:sz w:val="27"/>
          <w:szCs w:val="27"/>
          <w:lang w:val="uk-UA" w:eastAsia="ar-SA" w:bidi="ar-SA"/>
        </w:rPr>
        <w:t>вул. Героїв УПА, 87</w:t>
      </w:r>
      <w:r>
        <w:rPr>
          <w:rFonts w:ascii="Times New Roman" w:hAnsi="Times New Roman"/>
          <w:sz w:val="27"/>
          <w:szCs w:val="27"/>
          <w:lang w:val="uk-UA" w:eastAsia="zh-CN" w:bidi="ar-SA"/>
        </w:rPr>
        <w:t xml:space="preserve"> </w:t>
      </w:r>
      <w:r>
        <w:rPr>
          <w:rFonts w:ascii="Times New Roman" w:hAnsi="Times New Roman"/>
          <w:sz w:val="27"/>
          <w:szCs w:val="27"/>
        </w:rPr>
        <w:t>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-2"/>
          <w:sz w:val="27"/>
          <w:szCs w:val="27"/>
        </w:rPr>
      </w:pPr>
      <w:r>
        <w:rPr>
          <w:rFonts w:ascii="Times New Roman" w:hAnsi="Times New Roman"/>
          <w:spacing w:val="-2"/>
          <w:sz w:val="27"/>
          <w:szCs w:val="27"/>
        </w:rPr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Розглянувши клопотання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>громадян</w:t>
      </w:r>
      <w:r>
        <w:rPr>
          <w:rFonts w:eastAsia="SimSun;宋体" w:cs="Mangal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2"/>
          <w:sz w:val="27"/>
          <w:szCs w:val="27"/>
          <w:highlight w:val="white"/>
          <w:lang w:val="uk-UA" w:eastAsia="zh-CN" w:bidi="hi-IN"/>
        </w:rPr>
        <w:t>ина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 xml:space="preserve"> Купчинськ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2"/>
          <w:sz w:val="27"/>
          <w:szCs w:val="27"/>
          <w:highlight w:val="white"/>
          <w:lang w:val="uk-UA" w:eastAsia="ar-SA" w:bidi="hi-IN"/>
        </w:rPr>
        <w:t>ого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 xml:space="preserve"> Олександра Володимировича</w:t>
      </w:r>
      <w:r>
        <w:rPr>
          <w:rFonts w:ascii="Times New Roman" w:hAnsi="Times New Roman"/>
          <w:sz w:val="27"/>
          <w:szCs w:val="27"/>
        </w:rPr>
        <w:t xml:space="preserve"> про надання дозволу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ої</w:t>
      </w:r>
      <w:r>
        <w:rPr>
          <w:rFonts w:ascii="Times New Roman" w:hAnsi="Times New Roman"/>
          <w:sz w:val="27"/>
          <w:szCs w:val="27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ки</w:t>
      </w:r>
      <w:r>
        <w:rPr>
          <w:rFonts w:ascii="Times New Roman" w:hAnsi="Times New Roman"/>
          <w:sz w:val="27"/>
          <w:szCs w:val="27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7"/>
          <w:szCs w:val="27"/>
          <w:lang w:val="uk-UA" w:eastAsia="zh-CN" w:bidi="hi-IN"/>
        </w:rPr>
        <w:t>городництва</w:t>
      </w:r>
      <w:r>
        <w:rPr>
          <w:rFonts w:ascii="Times New Roman" w:hAnsi="Times New Roman"/>
          <w:sz w:val="27"/>
          <w:szCs w:val="27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7"/>
          <w:szCs w:val="27"/>
          <w:lang w:val="uk-UA" w:eastAsia="zh-CN" w:bidi="hi-IN"/>
        </w:rPr>
        <w:t>7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  <w:lang w:eastAsia="zh-CN"/>
        </w:rPr>
        <w:t>– для</w:t>
      </w:r>
      <w:r>
        <w:rPr>
          <w:rFonts w:ascii="Times New Roman" w:hAnsi="Times New Roman"/>
          <w:sz w:val="27"/>
          <w:szCs w:val="27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7"/>
          <w:szCs w:val="27"/>
          <w:lang w:eastAsia="zh-CN"/>
        </w:rPr>
        <w:t>–</w:t>
      </w:r>
      <w:r>
        <w:rPr>
          <w:rFonts w:ascii="Times New Roman" w:hAnsi="Times New Roman"/>
          <w:sz w:val="27"/>
          <w:szCs w:val="27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ar-SA" w:bidi="ar-SA"/>
        </w:rPr>
        <w:t>вул. Героїв УПА, 87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>громадян</w:t>
      </w:r>
      <w:r>
        <w:rPr>
          <w:rFonts w:eastAsia="SimSun;宋体" w:cs="Mangal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2"/>
          <w:sz w:val="27"/>
          <w:szCs w:val="27"/>
          <w:highlight w:val="white"/>
          <w:lang w:val="uk-UA" w:eastAsia="zh-CN" w:bidi="hi-IN"/>
        </w:rPr>
        <w:t>ина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 xml:space="preserve"> Купчинськ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2"/>
          <w:sz w:val="27"/>
          <w:szCs w:val="27"/>
          <w:highlight w:val="white"/>
          <w:lang w:val="uk-UA" w:eastAsia="ar-SA" w:bidi="hi-IN"/>
        </w:rPr>
        <w:t>ого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 xml:space="preserve"> Олександра Володимировича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ar-SA" w:bidi="ar-SA"/>
        </w:rPr>
        <w:t>вул. Героїв УПА, 87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 у м. Луцьку: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свідоцтво про право на спадщину за законом від 10.12.1997 за № 1-2740, відповідно до якого право власності на 1/2 частку житлов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>ого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будин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ку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з надвірними будівлями і спорудами зареєстровано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>22.01.1998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реєстраційний номер: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 xml:space="preserve">2019;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свідоцтво про право на спадщину за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>заповітом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>11.07.2002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за № 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>3-1861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, відповідно до якого право власності на 1/2 частку житлов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>ого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будин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ку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з надвірними будівлями і спорудами зареєстровано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 xml:space="preserve"> 26.07.2002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реєстраційний номер: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2"/>
          <w:sz w:val="27"/>
          <w:szCs w:val="27"/>
          <w:highlight w:val="white"/>
          <w:lang w:val="uk-UA" w:eastAsia="zh-CN" w:bidi="ar-SA"/>
        </w:rPr>
        <w:t xml:space="preserve">2019;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техні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чний паспорт на об’єкт нерухомого майна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2"/>
          <w:sz w:val="27"/>
          <w:szCs w:val="27"/>
          <w:highlight w:val="white"/>
          <w:lang w:val="uk-UA" w:eastAsia="zh-CN" w:bidi="ar-SA"/>
        </w:rPr>
        <w:t>25.07.2002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; Державний акт на право власності на земельну ділянку площею 0,1000 га з кадастровим номером 0710100000:22:022:0017,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2"/>
          <w:sz w:val="27"/>
          <w:szCs w:val="27"/>
          <w:highlight w:val="white"/>
          <w:lang w:val="uk-UA" w:eastAsia="zh-CN" w:bidi="ar-SA"/>
        </w:rPr>
        <w:t>07.10.2005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за № 010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2"/>
          <w:sz w:val="27"/>
          <w:szCs w:val="27"/>
          <w:highlight w:val="white"/>
          <w:lang w:val="uk-UA" w:eastAsia="zh-CN" w:bidi="ar-SA"/>
        </w:rPr>
        <w:t xml:space="preserve">507700292;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Державний акт на право власності на земельну ділянку площею 0,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2"/>
          <w:sz w:val="27"/>
          <w:szCs w:val="27"/>
          <w:highlight w:val="white"/>
          <w:lang w:val="uk-UA" w:eastAsia="zh-CN" w:bidi="ar-SA"/>
        </w:rPr>
        <w:t>0433 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га з кадастровим номером 0710100000:22:022:00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2"/>
          <w:sz w:val="27"/>
          <w:szCs w:val="27"/>
          <w:highlight w:val="white"/>
          <w:lang w:val="uk-UA" w:eastAsia="zh-CN" w:bidi="ar-SA"/>
        </w:rPr>
        <w:t>20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2"/>
          <w:sz w:val="27"/>
          <w:szCs w:val="27"/>
          <w:highlight w:val="white"/>
          <w:lang w:val="uk-UA" w:eastAsia="zh-CN" w:bidi="ar-SA"/>
        </w:rPr>
        <w:t>07.10.2005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за № 010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2"/>
          <w:sz w:val="27"/>
          <w:szCs w:val="27"/>
          <w:highlight w:val="white"/>
          <w:lang w:val="uk-UA" w:eastAsia="zh-CN" w:bidi="ar-SA"/>
        </w:rPr>
        <w:t>507700291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; підпункт 9 пункту 75 додатку 1 до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рішення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14.04.2005 № 23/2.1 «Про передачу у власність громадянам міста земельних ділянок для обслуговування жилого будинку, господарських будівель і споруд та ведення садівництва»,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відповідно до якого громадянину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u w:val="none"/>
          <w:lang w:val="uk-UA" w:eastAsia="ar-SA" w:bidi="ar-SA"/>
        </w:rPr>
        <w:t>Купчинськ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7"/>
          <w:szCs w:val="27"/>
          <w:highlight w:val="white"/>
          <w:u w:val="none"/>
          <w:lang w:val="uk-UA" w:eastAsia="ar-SA" w:bidi="hi-IN"/>
        </w:rPr>
        <w:t>ому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 Олександрові Володимировичу була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надана в оренду земельна ділянка площею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0,0062 га, але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договір оренди землі з Луцькою міською радою укладений не був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2"/>
          <w:sz w:val="27"/>
          <w:szCs w:val="27"/>
          <w:highlight w:val="white"/>
          <w:lang w:val="uk-UA" w:eastAsia="zh-CN" w:bidi="ar-SA"/>
        </w:rPr>
        <w:t>рішення Луцької міської ради від 23.08.2007 № 1 «Про перейменування назв вулиць міста Луцька»,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керуючись статтями 12, 20, 79-1, 93, 120,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прикінцевими та перехідними положеннями Закону України «Про регулювання містобудівної діяльно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7"/>
          <w:szCs w:val="27"/>
        </w:rPr>
        <w:t xml:space="preserve">сті»,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b w:val="false"/>
          <w:bCs w:val="false"/>
          <w:sz w:val="27"/>
          <w:szCs w:val="27"/>
        </w:rPr>
        <w:t>, статтями 26, 33 Закону України «Про місцеве самоврядування в Україні»</w:t>
      </w:r>
      <w:r>
        <w:rPr>
          <w:rFonts w:ascii="Times New Roman" w:hAnsi="Times New Roman"/>
          <w:sz w:val="27"/>
          <w:szCs w:val="27"/>
        </w:rPr>
        <w:t>, міська рада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ВИРІШИЛА:</w:t>
      </w:r>
    </w:p>
    <w:p>
      <w:pPr>
        <w:pStyle w:val="Normal"/>
        <w:bidi w:val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 w:val="false"/>
          <w:spacing w:val="4"/>
          <w:sz w:val="27"/>
          <w:szCs w:val="27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hi-IN"/>
        </w:rPr>
        <w:t xml:space="preserve">ин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ar-SA" w:bidi="hi-IN"/>
        </w:rPr>
        <w:t>Купчинський О.В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hi-IN"/>
        </w:rPr>
        <w:t>.</w:t>
      </w:r>
      <w:r>
        <w:rPr>
          <w:rFonts w:ascii="Times New Roman" w:hAnsi="Times New Roman"/>
          <w:bCs w:val="false"/>
          <w:spacing w:val="4"/>
          <w:sz w:val="27"/>
          <w:szCs w:val="27"/>
          <w:lang w:eastAsia="zh-CN"/>
        </w:rPr>
        <w:t xml:space="preserve">), </w:t>
      </w:r>
      <w:r>
        <w:rPr>
          <w:rFonts w:ascii="Times New Roman" w:hAnsi="Times New Roman"/>
          <w:sz w:val="27"/>
          <w:szCs w:val="27"/>
        </w:rPr>
        <w:t>дозвіл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ої</w:t>
      </w:r>
      <w:r>
        <w:rPr>
          <w:rFonts w:ascii="Times New Roman" w:hAnsi="Times New Roman"/>
          <w:sz w:val="27"/>
          <w:szCs w:val="27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7"/>
          <w:szCs w:val="27"/>
          <w:lang w:val="uk-UA" w:eastAsia="ru-RU" w:bidi="ar-SA"/>
        </w:rPr>
        <w:t>ки</w:t>
      </w:r>
      <w:r>
        <w:rPr>
          <w:rFonts w:ascii="Times New Roman" w:hAnsi="Times New Roman"/>
          <w:sz w:val="27"/>
          <w:szCs w:val="27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ar-SA" w:bidi="ar-SA"/>
        </w:rPr>
        <w:t>вул. Героїв УПА, 87</w:t>
      </w:r>
      <w:r>
        <w:rPr>
          <w:rFonts w:ascii="Times New Roman" w:hAnsi="Times New Roman"/>
          <w:spacing w:val="4"/>
          <w:sz w:val="27"/>
          <w:szCs w:val="27"/>
          <w:lang w:eastAsia="zh-CN"/>
        </w:rPr>
        <w:t xml:space="preserve"> у м. Луцьку</w:t>
      </w:r>
      <w:r>
        <w:rPr>
          <w:rFonts w:ascii="Times New Roman" w:hAnsi="Times New Roman"/>
          <w:sz w:val="27"/>
          <w:szCs w:val="27"/>
        </w:rPr>
        <w:t>, площею 0,0</w:t>
      </w:r>
      <w:r>
        <w:rPr>
          <w:rFonts w:eastAsia="Segoe UI" w:cs="Tahoma" w:ascii="Times New Roman" w:hAnsi="Times New Roman"/>
          <w:color w:val="000000"/>
          <w:kern w:val="0"/>
          <w:sz w:val="27"/>
          <w:szCs w:val="27"/>
          <w:lang w:val="uk-UA" w:eastAsia="zh-CN" w:bidi="hi-IN"/>
        </w:rPr>
        <w:t>071</w:t>
      </w:r>
      <w:r>
        <w:rPr>
          <w:rFonts w:ascii="Times New Roman" w:hAnsi="Times New Roman"/>
          <w:sz w:val="27"/>
          <w:szCs w:val="27"/>
        </w:rPr>
        <w:t xml:space="preserve"> га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7"/>
          <w:szCs w:val="27"/>
          <w:lang w:val="uk-UA" w:eastAsia="zh-CN" w:bidi="hi-IN"/>
        </w:rPr>
        <w:t>городництва</w:t>
      </w:r>
      <w:r>
        <w:rPr>
          <w:rFonts w:ascii="Times New Roman" w:hAnsi="Times New Roman"/>
          <w:sz w:val="27"/>
          <w:szCs w:val="27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7"/>
          <w:szCs w:val="27"/>
          <w:lang w:val="uk-UA" w:eastAsia="zh-CN" w:bidi="hi-IN"/>
        </w:rPr>
        <w:t>7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  <w:lang w:eastAsia="zh-CN"/>
        </w:rPr>
        <w:t>– для</w:t>
      </w:r>
      <w:r>
        <w:rPr>
          <w:rFonts w:ascii="Times New Roman" w:hAnsi="Times New Roman"/>
          <w:sz w:val="27"/>
          <w:szCs w:val="27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7"/>
          <w:szCs w:val="27"/>
          <w:lang w:eastAsia="zh-CN"/>
        </w:rPr>
        <w:t xml:space="preserve">– </w:t>
      </w:r>
      <w:r>
        <w:rPr>
          <w:rFonts w:ascii="Times New Roman" w:hAnsi="Times New Roman"/>
          <w:sz w:val="27"/>
          <w:szCs w:val="27"/>
        </w:rPr>
        <w:t xml:space="preserve">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 w:val="false"/>
          <w:spacing w:val="-4"/>
          <w:sz w:val="27"/>
          <w:szCs w:val="27"/>
          <w:shd w:fill="FFFFFF" w:val="clear"/>
          <w:lang w:eastAsia="zh-CN"/>
        </w:rPr>
        <w:t>2. П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ідпункт 9 пункту 75 додатку 1 до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рішення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14.04.2005 № 23/2.1 «Про передачу у власність громадянам міста земельних ділянок для обслуговування жилого будинку, господарських будівель і споруд та ведення садівництва»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shd w:fill="FFFFFF" w:val="clear"/>
          <w:em w:val="none"/>
          <w:lang w:val="uk-UA" w:eastAsia="zh-CN" w:bidi="ar-SA"/>
        </w:rPr>
        <w:t xml:space="preserve"> вважати не чинним.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 w:val="false"/>
          <w:color w:val="00000A"/>
          <w:spacing w:val="-4"/>
          <w:sz w:val="27"/>
          <w:szCs w:val="27"/>
          <w:shd w:fill="FFFFFF" w:val="clear"/>
          <w:lang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Міський голова    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header="0" w:top="723" w:footer="0" w:bottom="194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482</TotalTime>
  <Application>LibreOffice/7.1.5.2$Windows_X86_64 LibreOffice_project/85f04e9f809797b8199d13c421bd8a2b025d52b5</Application>
  <AppVersion>15.0000</AppVersion>
  <Pages>2</Pages>
  <Words>639</Words>
  <Characters>4080</Characters>
  <CharactersWithSpaces>4914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2023-10-13T12:43:01Z</cp:lastPrinted>
  <dcterms:modified xsi:type="dcterms:W3CDTF">2023-10-13T14:37:45Z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