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ind w:firstLine="4706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  <w:t>Додаток</w:t>
      </w:r>
    </w:p>
    <w:p>
      <w:pPr>
        <w:pStyle w:val="Normal"/>
        <w:ind w:firstLine="4706"/>
        <w:rPr>
          <w:szCs w:val="28"/>
          <w:lang w:val="uk-UA"/>
        </w:rPr>
      </w:pPr>
      <w:r>
        <w:rPr>
          <w:szCs w:val="28"/>
          <w:lang w:val="uk-UA"/>
        </w:rPr>
        <w:t>до розпорядження міського голови</w:t>
      </w:r>
    </w:p>
    <w:p>
      <w:pPr>
        <w:pStyle w:val="Normal"/>
        <w:ind w:firstLine="4680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  <w:t>_______________ № ____________</w:t>
      </w:r>
    </w:p>
    <w:p>
      <w:pPr>
        <w:pStyle w:val="16"/>
        <w:ind w:left="0" w:hanging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cs="Times New Roman" w:ascii="Times New Roman" w:hAnsi="Times New Roman"/>
          <w:sz w:val="28"/>
          <w:szCs w:val="28"/>
          <w:lang w:val="uk-UA"/>
        </w:rPr>
      </w:r>
    </w:p>
    <w:p>
      <w:pPr>
        <w:pStyle w:val="Normal"/>
        <w:tabs>
          <w:tab w:val="clear" w:pos="709"/>
          <w:tab w:val="left" w:pos="-426" w:leader="none"/>
        </w:tabs>
        <w:ind w:left="-283" w:hanging="0"/>
        <w:jc w:val="center"/>
        <w:rPr>
          <w:szCs w:val="28"/>
          <w:lang w:val="uk-UA"/>
        </w:rPr>
      </w:pPr>
      <w:r>
        <w:rPr>
          <w:szCs w:val="28"/>
          <w:lang w:val="uk-UA"/>
        </w:rPr>
        <w:t>Кошторис видатків</w:t>
      </w:r>
    </w:p>
    <w:p>
      <w:pPr>
        <w:pStyle w:val="Normal"/>
        <w:tabs>
          <w:tab w:val="clear" w:pos="709"/>
          <w:tab w:val="left" w:pos="9356" w:leader="none"/>
        </w:tabs>
        <w:ind w:left="-283" w:hanging="0"/>
        <w:jc w:val="center"/>
        <w:rPr/>
      </w:pPr>
      <w:r>
        <w:rPr>
          <w:szCs w:val="28"/>
          <w:lang w:val="uk-UA"/>
        </w:rPr>
        <w:t>на організацію прийому делегації</w:t>
      </w:r>
    </w:p>
    <w:p>
      <w:pPr>
        <w:pStyle w:val="Normal"/>
        <w:tabs>
          <w:tab w:val="clear" w:pos="709"/>
          <w:tab w:val="left" w:pos="9356" w:leader="none"/>
        </w:tabs>
        <w:ind w:left="-283" w:hanging="0"/>
        <w:jc w:val="center"/>
        <w:rPr/>
      </w:pPr>
      <w:r>
        <w:rPr>
          <w:szCs w:val="28"/>
          <w:highlight w:val="white"/>
          <w:lang w:val="uk-UA"/>
        </w:rPr>
        <w:t xml:space="preserve">з </w:t>
      </w:r>
      <w:r>
        <w:rPr>
          <w:rFonts w:eastAsia="Times New Roman" w:cs="Times New Roman"/>
          <w:color w:val="auto"/>
          <w:kern w:val="2"/>
          <w:sz w:val="28"/>
          <w:szCs w:val="28"/>
          <w:highlight w:val="white"/>
          <w:lang w:val="uk-UA" w:eastAsia="zh-CN" w:bidi="ar-SA"/>
        </w:rPr>
        <w:t>Тауразького району (Литовська Республіка)</w:t>
      </w:r>
    </w:p>
    <w:p>
      <w:pPr>
        <w:pStyle w:val="Normal"/>
        <w:tabs>
          <w:tab w:val="clear" w:pos="709"/>
          <w:tab w:val="left" w:pos="9356" w:leader="none"/>
        </w:tabs>
        <w:ind w:left="-283" w:hanging="0"/>
        <w:jc w:val="center"/>
        <w:rPr/>
      </w:pP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19 жовтня </w:t>
      </w:r>
      <w:r>
        <w:rPr>
          <w:szCs w:val="28"/>
          <w:lang w:val="uk-UA"/>
        </w:rPr>
        <w:t>2023 року</w:t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tbl>
      <w:tblPr>
        <w:tblW w:w="9664" w:type="dxa"/>
        <w:jc w:val="righ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734"/>
        <w:gridCol w:w="4364"/>
        <w:gridCol w:w="1427"/>
        <w:gridCol w:w="1410"/>
        <w:gridCol w:w="1729"/>
      </w:tblGrid>
      <w:tr>
        <w:trPr>
          <w:trHeight w:val="431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№</w:t>
            </w:r>
          </w:p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з/п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Назва витрат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Ціна 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(грн)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Кількість</w:t>
            </w:r>
          </w:p>
          <w:p>
            <w:pPr>
              <w:pStyle w:val="Normal"/>
              <w:jc w:val="center"/>
              <w:rPr/>
            </w:pPr>
            <w:r>
              <w:rPr>
                <w:lang w:val="uk-UA"/>
              </w:rPr>
              <w:t>(шт.)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Сума </w:t>
            </w:r>
          </w:p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(грн)</w:t>
            </w:r>
          </w:p>
          <w:p>
            <w:pPr>
              <w:pStyle w:val="Normal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</w:r>
          </w:p>
        </w:tc>
      </w:tr>
      <w:tr>
        <w:trPr>
          <w:trHeight w:val="420" w:hRule="atLeast"/>
        </w:trPr>
        <w:tc>
          <w:tcPr>
            <w:tcW w:w="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960" w:leader="none"/>
              </w:tabs>
              <w:snapToGrid w:val="false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1.</w:t>
            </w:r>
          </w:p>
        </w:tc>
        <w:tc>
          <w:tcPr>
            <w:tcW w:w="4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Cs w:val="28"/>
                <w:highlight w:val="white"/>
                <w:lang w:val="uk-UA"/>
              </w:rPr>
              <w:t>Організаці</w:t>
            </w:r>
            <w:r>
              <w:rPr>
                <w:szCs w:val="28"/>
                <w:lang w:val="uk-UA"/>
              </w:rPr>
              <w:t xml:space="preserve">я гарячого </w:t>
            </w:r>
            <w:r>
              <w:rPr>
                <w:szCs w:val="28"/>
                <w:highlight w:val="white"/>
                <w:lang w:val="uk-UA"/>
              </w:rPr>
              <w:t>харчування для членів делегації</w:t>
            </w:r>
          </w:p>
        </w:tc>
        <w:tc>
          <w:tcPr>
            <w:tcW w:w="1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rFonts w:eastAsia="Times New Roman" w:cs="Times New Roman"/>
                <w:color w:val="auto"/>
                <w:kern w:val="2"/>
                <w:sz w:val="28"/>
                <w:szCs w:val="28"/>
                <w:highlight w:val="white"/>
                <w:lang w:val="uk-UA" w:eastAsia="zh-CN" w:bidi="ar-SA"/>
              </w:rPr>
              <w:t>1</w:t>
            </w:r>
            <w:r>
              <w:rPr>
                <w:rFonts w:eastAsia="Times New Roman" w:cs="Times New Roman"/>
                <w:color w:val="auto"/>
                <w:kern w:val="2"/>
                <w:sz w:val="28"/>
                <w:szCs w:val="28"/>
                <w:highlight w:val="white"/>
                <w:lang w:val="uk-UA" w:eastAsia="zh-CN" w:bidi="ar-SA"/>
              </w:rPr>
              <w:t>8</w:t>
            </w:r>
            <w:r>
              <w:rPr>
                <w:szCs w:val="28"/>
                <w:highlight w:val="white"/>
                <w:lang w:val="uk-UA"/>
              </w:rPr>
              <w:t> 000,00</w:t>
            </w:r>
          </w:p>
        </w:tc>
      </w:tr>
      <w:tr>
        <w:trPr>
          <w:trHeight w:val="420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960" w:leader="none"/>
              </w:tabs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2.</w:t>
            </w:r>
          </w:p>
        </w:tc>
        <w:tc>
          <w:tcPr>
            <w:tcW w:w="43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2"/>
                <w:sz w:val="28"/>
                <w:szCs w:val="24"/>
                <w:lang w:val="uk-UA" w:eastAsia="zh-CN" w:bidi="ar-SA"/>
              </w:rPr>
            </w:pPr>
            <w:r>
              <w:rPr>
                <w:rFonts w:eastAsia="Times New Roman" w:cs="Times New Roman"/>
                <w:color w:val="auto"/>
                <w:kern w:val="2"/>
                <w:sz w:val="28"/>
                <w:szCs w:val="24"/>
                <w:lang w:val="uk-UA" w:eastAsia="zh-CN" w:bidi="ar-SA"/>
              </w:rPr>
              <w:t>Горнятко керамічне з логотипом</w:t>
            </w:r>
          </w:p>
        </w:tc>
        <w:tc>
          <w:tcPr>
            <w:tcW w:w="142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96,15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0"/>
              <w:jc w:val="center"/>
              <w:rPr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480,75</w:t>
            </w:r>
          </w:p>
        </w:tc>
      </w:tr>
      <w:tr>
        <w:trPr>
          <w:trHeight w:val="420" w:hRule="atLeast"/>
        </w:trPr>
        <w:tc>
          <w:tcPr>
            <w:tcW w:w="73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9"/>
                <w:tab w:val="left" w:pos="960" w:leader="none"/>
              </w:tabs>
              <w:snapToGrid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3.</w:t>
            </w:r>
          </w:p>
        </w:tc>
        <w:tc>
          <w:tcPr>
            <w:tcW w:w="4364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kern w:val="2"/>
                <w:sz w:val="28"/>
                <w:szCs w:val="28"/>
                <w:lang w:val="uk-UA" w:eastAsia="zh-CN" w:bidi="ar-SA"/>
              </w:rPr>
            </w:pPr>
            <w:r>
              <w:rPr>
                <w:rFonts w:eastAsia="Times New Roman" w:cs="Times New Roman"/>
                <w:color w:val="auto"/>
                <w:kern w:val="2"/>
                <w:sz w:val="28"/>
                <w:szCs w:val="28"/>
                <w:lang w:val="uk-UA" w:eastAsia="zh-CN" w:bidi="ar-SA"/>
              </w:rPr>
              <w:t xml:space="preserve">Набір з металевої ручки та олівця з логотипом </w:t>
            </w:r>
          </w:p>
        </w:tc>
        <w:tc>
          <w:tcPr>
            <w:tcW w:w="1427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100,20</w:t>
            </w:r>
          </w:p>
        </w:tc>
        <w:tc>
          <w:tcPr>
            <w:tcW w:w="1410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</w:t>
            </w:r>
          </w:p>
        </w:tc>
        <w:tc>
          <w:tcPr>
            <w:tcW w:w="17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Style20"/>
              <w:jc w:val="center"/>
              <w:rPr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501,00</w:t>
            </w:r>
          </w:p>
        </w:tc>
      </w:tr>
      <w:tr>
        <w:trPr>
          <w:trHeight w:val="328" w:hRule="atLeast"/>
        </w:trPr>
        <w:tc>
          <w:tcPr>
            <w:tcW w:w="79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/>
            </w:pPr>
            <w:r>
              <w:rPr>
                <w:b/>
                <w:bCs/>
                <w:szCs w:val="28"/>
              </w:rPr>
              <w:t xml:space="preserve">          </w:t>
            </w:r>
            <w:r>
              <w:rPr>
                <w:szCs w:val="28"/>
              </w:rPr>
              <w:t>РАЗОМ</w:t>
            </w:r>
          </w:p>
        </w:tc>
        <w:tc>
          <w:tcPr>
            <w:tcW w:w="1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lang w:val="uk-UA"/>
              </w:rPr>
              <w:t>18 981,75</w:t>
            </w:r>
          </w:p>
        </w:tc>
      </w:tr>
    </w:tbl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hanging="0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hanging="0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  <w:t xml:space="preserve">Заступник міського голови, </w:t>
      </w:r>
    </w:p>
    <w:p>
      <w:pPr>
        <w:pStyle w:val="Normal"/>
        <w:ind w:left="-283" w:hanging="0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  <w:t>керуючий справами виконкому</w:t>
        <w:tab/>
        <w:tab/>
        <w:tab/>
        <w:tab/>
        <w:tab/>
        <w:tab/>
        <w:t>Юрій ВЕРБИЧ</w:t>
      </w:r>
    </w:p>
    <w:p>
      <w:pPr>
        <w:pStyle w:val="Normal"/>
        <w:ind w:left="-283" w:hanging="0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hanging="0"/>
        <w:jc w:val="both"/>
        <w:textAlignment w:val="baselin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hanging="0"/>
        <w:jc w:val="both"/>
        <w:textAlignment w:val="baseline"/>
        <w:rPr/>
      </w:pPr>
      <w:r>
        <w:rPr>
          <w:sz w:val="24"/>
          <w:lang w:val="uk-UA"/>
        </w:rPr>
        <w:t xml:space="preserve">Вінцюк 777 995  </w:t>
      </w:r>
    </w:p>
    <w:sectPr>
      <w:type w:val="nextPage"/>
      <w:pgSz w:w="11906" w:h="16838"/>
      <w:pgMar w:left="1985" w:right="567" w:header="0" w:top="1134" w:footer="0" w:bottom="1134" w:gutter="0"/>
      <w:pgNumType w:start="2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e1a2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2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uiPriority w:val="9"/>
    <w:qFormat/>
    <w:rsid w:val="00be1a2e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be1a2e"/>
    <w:rPr/>
  </w:style>
  <w:style w:type="character" w:styleId="WW8Num1z1" w:customStyle="1">
    <w:name w:val="WW8Num1z1"/>
    <w:qFormat/>
    <w:rsid w:val="00be1a2e"/>
    <w:rPr/>
  </w:style>
  <w:style w:type="character" w:styleId="WW8Num1z2" w:customStyle="1">
    <w:name w:val="WW8Num1z2"/>
    <w:qFormat/>
    <w:rsid w:val="00be1a2e"/>
    <w:rPr/>
  </w:style>
  <w:style w:type="character" w:styleId="WW8Num1z3" w:customStyle="1">
    <w:name w:val="WW8Num1z3"/>
    <w:qFormat/>
    <w:rsid w:val="00be1a2e"/>
    <w:rPr/>
  </w:style>
  <w:style w:type="character" w:styleId="WW8Num1z4" w:customStyle="1">
    <w:name w:val="WW8Num1z4"/>
    <w:qFormat/>
    <w:rsid w:val="00be1a2e"/>
    <w:rPr/>
  </w:style>
  <w:style w:type="character" w:styleId="WW8Num1z5" w:customStyle="1">
    <w:name w:val="WW8Num1z5"/>
    <w:qFormat/>
    <w:rsid w:val="00be1a2e"/>
    <w:rPr/>
  </w:style>
  <w:style w:type="character" w:styleId="WW8Num1z6" w:customStyle="1">
    <w:name w:val="WW8Num1z6"/>
    <w:qFormat/>
    <w:rsid w:val="00be1a2e"/>
    <w:rPr/>
  </w:style>
  <w:style w:type="character" w:styleId="WW8Num1z7" w:customStyle="1">
    <w:name w:val="WW8Num1z7"/>
    <w:qFormat/>
    <w:rsid w:val="00be1a2e"/>
    <w:rPr/>
  </w:style>
  <w:style w:type="character" w:styleId="WW8Num1z8" w:customStyle="1">
    <w:name w:val="WW8Num1z8"/>
    <w:qFormat/>
    <w:rsid w:val="00be1a2e"/>
    <w:rPr/>
  </w:style>
  <w:style w:type="character" w:styleId="11" w:customStyle="1">
    <w:name w:val="Основной шрифт абзаца1"/>
    <w:qFormat/>
    <w:rsid w:val="00be1a2e"/>
    <w:rPr/>
  </w:style>
  <w:style w:type="character" w:styleId="WW8Num2z0" w:customStyle="1">
    <w:name w:val="WW8Num2z0"/>
    <w:qFormat/>
    <w:rsid w:val="00be1a2e"/>
    <w:rPr/>
  </w:style>
  <w:style w:type="character" w:styleId="WW8Num2z1" w:customStyle="1">
    <w:name w:val="WW8Num2z1"/>
    <w:qFormat/>
    <w:rsid w:val="00be1a2e"/>
    <w:rPr/>
  </w:style>
  <w:style w:type="character" w:styleId="WW8Num2z2" w:customStyle="1">
    <w:name w:val="WW8Num2z2"/>
    <w:qFormat/>
    <w:rsid w:val="00be1a2e"/>
    <w:rPr/>
  </w:style>
  <w:style w:type="character" w:styleId="WW8Num2z3" w:customStyle="1">
    <w:name w:val="WW8Num2z3"/>
    <w:qFormat/>
    <w:rsid w:val="00be1a2e"/>
    <w:rPr/>
  </w:style>
  <w:style w:type="character" w:styleId="WW8Num2z4" w:customStyle="1">
    <w:name w:val="WW8Num2z4"/>
    <w:qFormat/>
    <w:rsid w:val="00be1a2e"/>
    <w:rPr/>
  </w:style>
  <w:style w:type="character" w:styleId="WW8Num2z5" w:customStyle="1">
    <w:name w:val="WW8Num2z5"/>
    <w:qFormat/>
    <w:rsid w:val="00be1a2e"/>
    <w:rPr/>
  </w:style>
  <w:style w:type="character" w:styleId="WW8Num2z6" w:customStyle="1">
    <w:name w:val="WW8Num2z6"/>
    <w:qFormat/>
    <w:rsid w:val="00be1a2e"/>
    <w:rPr/>
  </w:style>
  <w:style w:type="character" w:styleId="WW8Num2z7" w:customStyle="1">
    <w:name w:val="WW8Num2z7"/>
    <w:qFormat/>
    <w:rsid w:val="00be1a2e"/>
    <w:rPr/>
  </w:style>
  <w:style w:type="character" w:styleId="WW8Num2z8" w:customStyle="1">
    <w:name w:val="WW8Num2z8"/>
    <w:qFormat/>
    <w:rsid w:val="00be1a2e"/>
    <w:rPr/>
  </w:style>
  <w:style w:type="character" w:styleId="3" w:customStyle="1">
    <w:name w:val="Основной шрифт абзаца3"/>
    <w:qFormat/>
    <w:rsid w:val="00be1a2e"/>
    <w:rPr/>
  </w:style>
  <w:style w:type="character" w:styleId="2" w:customStyle="1">
    <w:name w:val="Основной шрифт абзаца2"/>
    <w:qFormat/>
    <w:rsid w:val="00be1a2e"/>
    <w:rPr/>
  </w:style>
  <w:style w:type="character" w:styleId="WW8Num1zfalse" w:customStyle="1">
    <w:name w:val="WW8Num1zfalse"/>
    <w:qFormat/>
    <w:rsid w:val="00be1a2e"/>
    <w:rPr/>
  </w:style>
  <w:style w:type="character" w:styleId="WW8Num1ztrue" w:customStyle="1">
    <w:name w:val="WW8Num1ztrue"/>
    <w:qFormat/>
    <w:rsid w:val="00be1a2e"/>
    <w:rPr/>
  </w:style>
  <w:style w:type="character" w:styleId="WWWW8Num1ztrue" w:customStyle="1">
    <w:name w:val="WW-WW8Num1ztrue"/>
    <w:qFormat/>
    <w:rsid w:val="00be1a2e"/>
    <w:rPr/>
  </w:style>
  <w:style w:type="character" w:styleId="WWWW8Num1ztrue1" w:customStyle="1">
    <w:name w:val="WW-WW8Num1ztrue1"/>
    <w:qFormat/>
    <w:rsid w:val="00be1a2e"/>
    <w:rPr/>
  </w:style>
  <w:style w:type="character" w:styleId="WWWW8Num1ztrue2" w:customStyle="1">
    <w:name w:val="WW-WW8Num1ztrue2"/>
    <w:qFormat/>
    <w:rsid w:val="00be1a2e"/>
    <w:rPr/>
  </w:style>
  <w:style w:type="character" w:styleId="WWWW8Num1ztrue3" w:customStyle="1">
    <w:name w:val="WW-WW8Num1ztrue3"/>
    <w:qFormat/>
    <w:rsid w:val="00be1a2e"/>
    <w:rPr/>
  </w:style>
  <w:style w:type="character" w:styleId="WWWW8Num1ztrue4" w:customStyle="1">
    <w:name w:val="WW-WW8Num1ztrue4"/>
    <w:qFormat/>
    <w:rsid w:val="00be1a2e"/>
    <w:rPr/>
  </w:style>
  <w:style w:type="character" w:styleId="WWWW8Num1ztrue5" w:customStyle="1">
    <w:name w:val="WW-WW8Num1ztrue5"/>
    <w:qFormat/>
    <w:rsid w:val="00be1a2e"/>
    <w:rPr/>
  </w:style>
  <w:style w:type="character" w:styleId="WWWW8Num1ztrue6" w:customStyle="1">
    <w:name w:val="WW-WW8Num1ztrue6"/>
    <w:qFormat/>
    <w:rsid w:val="00be1a2e"/>
    <w:rPr/>
  </w:style>
  <w:style w:type="character" w:styleId="WWWW8Num1ztrue7" w:customStyle="1">
    <w:name w:val="WW-WW8Num1ztrue7"/>
    <w:qFormat/>
    <w:rsid w:val="00be1a2e"/>
    <w:rPr/>
  </w:style>
  <w:style w:type="character" w:styleId="WWWW8Num1ztrue11" w:customStyle="1">
    <w:name w:val="WW-WW8Num1ztrue11"/>
    <w:qFormat/>
    <w:rsid w:val="00be1a2e"/>
    <w:rPr/>
  </w:style>
  <w:style w:type="character" w:styleId="WWWW8Num1ztrue21" w:customStyle="1">
    <w:name w:val="WW-WW8Num1ztrue21"/>
    <w:qFormat/>
    <w:rsid w:val="00be1a2e"/>
    <w:rPr/>
  </w:style>
  <w:style w:type="character" w:styleId="WWWW8Num1ztrue31" w:customStyle="1">
    <w:name w:val="WW-WW8Num1ztrue31"/>
    <w:qFormat/>
    <w:rsid w:val="00be1a2e"/>
    <w:rPr/>
  </w:style>
  <w:style w:type="character" w:styleId="WWWW8Num1ztrue41" w:customStyle="1">
    <w:name w:val="WW-WW8Num1ztrue41"/>
    <w:qFormat/>
    <w:rsid w:val="00be1a2e"/>
    <w:rPr/>
  </w:style>
  <w:style w:type="character" w:styleId="WWWW8Num1ztrue51" w:customStyle="1">
    <w:name w:val="WW-WW8Num1ztrue51"/>
    <w:qFormat/>
    <w:rsid w:val="00be1a2e"/>
    <w:rPr/>
  </w:style>
  <w:style w:type="character" w:styleId="WWWW8Num1ztrue61" w:customStyle="1">
    <w:name w:val="WW-WW8Num1ztrue61"/>
    <w:qFormat/>
    <w:rsid w:val="00be1a2e"/>
    <w:rPr/>
  </w:style>
  <w:style w:type="character" w:styleId="Pagenumber">
    <w:name w:val="page number"/>
    <w:basedOn w:val="11"/>
    <w:qFormat/>
    <w:rsid w:val="00be1a2e"/>
    <w:rPr/>
  </w:style>
  <w:style w:type="paragraph" w:styleId="Style13" w:customStyle="1">
    <w:name w:val="Заголовок"/>
    <w:basedOn w:val="Normal"/>
    <w:next w:val="Style14"/>
    <w:qFormat/>
    <w:rsid w:val="00be1a2e"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4">
    <w:name w:val="Body Text"/>
    <w:basedOn w:val="Normal"/>
    <w:rsid w:val="00be1a2e"/>
    <w:pPr>
      <w:jc w:val="both"/>
    </w:pPr>
    <w:rPr>
      <w:szCs w:val="28"/>
      <w:lang w:val="uk-UA"/>
    </w:rPr>
  </w:style>
  <w:style w:type="paragraph" w:styleId="Style15">
    <w:name w:val="List"/>
    <w:basedOn w:val="Style14"/>
    <w:rsid w:val="00be1a2e"/>
    <w:pPr/>
    <w:rPr>
      <w:rFonts w:cs="Mang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rsid w:val="00be1a2e"/>
    <w:pPr>
      <w:suppressLineNumbers/>
    </w:pPr>
    <w:rPr>
      <w:rFonts w:cs="Mangal"/>
      <w:sz w:val="24"/>
    </w:rPr>
  </w:style>
  <w:style w:type="paragraph" w:styleId="Caption">
    <w:name w:val="caption"/>
    <w:basedOn w:val="Normal"/>
    <w:qFormat/>
    <w:rsid w:val="00be1a2e"/>
    <w:pPr>
      <w:suppressLineNumbers/>
      <w:spacing w:before="120" w:after="120"/>
    </w:pPr>
    <w:rPr>
      <w:rFonts w:cs="Lohit Devanagari;Calibri"/>
      <w:i/>
      <w:iCs/>
      <w:sz w:val="24"/>
    </w:rPr>
  </w:style>
  <w:style w:type="paragraph" w:styleId="12" w:customStyle="1">
    <w:name w:val="Название объекта1"/>
    <w:basedOn w:val="Normal"/>
    <w:qFormat/>
    <w:rsid w:val="00be1a2e"/>
    <w:pPr>
      <w:suppressLineNumbers/>
      <w:spacing w:before="120" w:after="120"/>
    </w:pPr>
    <w:rPr>
      <w:rFonts w:cs="Mangal"/>
      <w:i/>
      <w:iCs/>
      <w:sz w:val="24"/>
    </w:rPr>
  </w:style>
  <w:style w:type="paragraph" w:styleId="21" w:customStyle="1">
    <w:name w:val="Название объекта2"/>
    <w:basedOn w:val="Normal"/>
    <w:qFormat/>
    <w:rsid w:val="00be1a2e"/>
    <w:pPr>
      <w:suppressLineNumbers/>
      <w:spacing w:before="120" w:after="120"/>
    </w:pPr>
    <w:rPr>
      <w:rFonts w:cs="Lucida Sans"/>
      <w:i/>
      <w:iCs/>
      <w:sz w:val="24"/>
    </w:rPr>
  </w:style>
  <w:style w:type="paragraph" w:styleId="13" w:customStyle="1">
    <w:name w:val="Название1"/>
    <w:basedOn w:val="Normal"/>
    <w:qFormat/>
    <w:rsid w:val="00be1a2e"/>
    <w:pPr>
      <w:suppressLineNumbers/>
      <w:spacing w:before="120" w:after="120"/>
    </w:pPr>
    <w:rPr>
      <w:rFonts w:cs="Mangal"/>
      <w:i/>
      <w:iCs/>
      <w:sz w:val="24"/>
    </w:rPr>
  </w:style>
  <w:style w:type="paragraph" w:styleId="14" w:customStyle="1">
    <w:name w:val="Указатель1"/>
    <w:basedOn w:val="Normal"/>
    <w:qFormat/>
    <w:rsid w:val="00be1a2e"/>
    <w:pPr>
      <w:suppressLineNumbers/>
    </w:pPr>
    <w:rPr>
      <w:rFonts w:cs="Mangal"/>
    </w:rPr>
  </w:style>
  <w:style w:type="paragraph" w:styleId="15" w:customStyle="1">
    <w:name w:val="Текст выноски1"/>
    <w:basedOn w:val="Normal"/>
    <w:qFormat/>
    <w:rsid w:val="00be1a2e"/>
    <w:pPr/>
    <w:rPr>
      <w:rFonts w:ascii="Tahoma" w:hAnsi="Tahoma" w:cs="Tahoma"/>
      <w:sz w:val="16"/>
      <w:szCs w:val="16"/>
    </w:rPr>
  </w:style>
  <w:style w:type="paragraph" w:styleId="Style18" w:customStyle="1">
    <w:name w:val="Верхній і нижній колонтитули"/>
    <w:basedOn w:val="Normal"/>
    <w:qFormat/>
    <w:rsid w:val="00be1a2e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19">
    <w:name w:val="Header"/>
    <w:basedOn w:val="Normal"/>
    <w:rsid w:val="00be1a2e"/>
    <w:pPr>
      <w:shd w:val="clear" w:color="auto" w:fill="FFFFFF"/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0" w:customStyle="1">
    <w:name w:val="Вміст таблиці"/>
    <w:basedOn w:val="Normal"/>
    <w:qFormat/>
    <w:rsid w:val="00be1a2e"/>
    <w:pPr>
      <w:suppressLineNumbers/>
    </w:pPr>
    <w:rPr/>
  </w:style>
  <w:style w:type="paragraph" w:styleId="Style21" w:customStyle="1">
    <w:name w:val="Заголовок таблиці"/>
    <w:basedOn w:val="Style20"/>
    <w:qFormat/>
    <w:rsid w:val="00be1a2e"/>
    <w:pPr>
      <w:jc w:val="center"/>
    </w:pPr>
    <w:rPr>
      <w:b/>
      <w:bCs/>
    </w:rPr>
  </w:style>
  <w:style w:type="paragraph" w:styleId="FrameContents" w:customStyle="1">
    <w:name w:val="Frame Contents"/>
    <w:basedOn w:val="Style14"/>
    <w:qFormat/>
    <w:rsid w:val="00be1a2e"/>
    <w:pPr/>
    <w:rPr/>
  </w:style>
  <w:style w:type="paragraph" w:styleId="Style22">
    <w:name w:val="Footer"/>
    <w:basedOn w:val="Normal"/>
    <w:rsid w:val="00be1a2e"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Style23" w:customStyle="1">
    <w:name w:val="Вміст рамки"/>
    <w:basedOn w:val="Normal"/>
    <w:qFormat/>
    <w:rsid w:val="00be1a2e"/>
    <w:pPr/>
    <w:rPr/>
  </w:style>
  <w:style w:type="paragraph" w:styleId="Style24" w:customStyle="1">
    <w:name w:val="Содержимое таблицы"/>
    <w:basedOn w:val="Normal"/>
    <w:qFormat/>
    <w:rsid w:val="00be1a2e"/>
    <w:pPr>
      <w:suppressLineNumbers/>
    </w:pPr>
    <w:rPr/>
  </w:style>
  <w:style w:type="paragraph" w:styleId="Style25" w:customStyle="1">
    <w:name w:val="Заголовок таблицы"/>
    <w:basedOn w:val="Style24"/>
    <w:qFormat/>
    <w:rsid w:val="00be1a2e"/>
    <w:pPr>
      <w:jc w:val="center"/>
    </w:pPr>
    <w:rPr>
      <w:b/>
      <w:bCs/>
    </w:rPr>
  </w:style>
  <w:style w:type="paragraph" w:styleId="Style26" w:customStyle="1">
    <w:name w:val="Содержимое врезки"/>
    <w:basedOn w:val="Normal"/>
    <w:qFormat/>
    <w:rsid w:val="00be1a2e"/>
    <w:pPr/>
    <w:rPr/>
  </w:style>
  <w:style w:type="paragraph" w:styleId="16" w:customStyle="1">
    <w:name w:val="Абзац списку1"/>
    <w:basedOn w:val="Normal"/>
    <w:qFormat/>
    <w:rsid w:val="00be1a2e"/>
    <w:pPr>
      <w:suppressAutoHyphens w:val="false"/>
      <w:spacing w:lineRule="auto" w:line="252" w:before="0" w:after="160"/>
      <w:ind w:left="720" w:hanging="0"/>
      <w:contextualSpacing/>
    </w:pPr>
    <w:rPr>
      <w:rFonts w:ascii="Calibri" w:hAnsi="Calibri" w:cs="Calibri"/>
      <w:sz w:val="22"/>
      <w:szCs w:val="22"/>
    </w:rPr>
  </w:style>
  <w:style w:type="paragraph" w:styleId="ListParagraph">
    <w:name w:val="List Paragraph"/>
    <w:basedOn w:val="Normal"/>
    <w:qFormat/>
    <w:rsid w:val="00be1a2e"/>
    <w:pPr>
      <w:widowControl w:val="false"/>
      <w:spacing w:before="0" w:after="200"/>
    </w:pPr>
    <w:rPr>
      <w:szCs w:val="28"/>
    </w:rPr>
  </w:style>
  <w:style w:type="paragraph" w:styleId="Style27" w:customStyle="1">
    <w:name w:val="Верхній колонтитул ліворуч"/>
    <w:basedOn w:val="Normal"/>
    <w:qFormat/>
    <w:rsid w:val="00be1a2e"/>
    <w:pPr>
      <w:suppressLineNumbers/>
      <w:tabs>
        <w:tab w:val="clear" w:pos="709"/>
        <w:tab w:val="center" w:pos="4677" w:leader="none"/>
        <w:tab w:val="right" w:pos="9354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be1a2e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228</TotalTime>
  <Application>LibreOffice/6.3.4.2$Windows_X86_64 LibreOffice_project/60da17e045e08f1793c57c00ba83cdfce946d0aa</Application>
  <Pages>2</Pages>
  <Words>76</Words>
  <Characters>446</Characters>
  <CharactersWithSpaces>509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1995-11-21T16:41:00Z</dcterms:created>
  <dc:creator>Admin</dc:creator>
  <dc:description/>
  <dc:language>uk-UA</dc:language>
  <cp:lastModifiedBy/>
  <cp:lastPrinted>1995-11-21T17:41:00Z</cp:lastPrinted>
  <dcterms:modified xsi:type="dcterms:W3CDTF">2023-10-18T10:00:55Z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