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06737613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з нагоди 50-ї річниці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створення Художнього музею відділу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Волинського краєзнавчого музею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культури культури Луцької міської ради від 31.10.2023 № 18-15/444:                          </w:t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 колективу Художнього музею відділу Волинського краєзнавчого музею (завідувач музею, </w:t>
      </w:r>
      <w:r>
        <w:rPr>
          <w:szCs w:val="28"/>
          <w:shd w:fill="FFFFFF" w:val="clear"/>
          <w:lang w:val="uk-UA"/>
        </w:rPr>
        <w:t>заслужений працівник культури України</w:t>
      </w:r>
      <w:r>
        <w:rPr>
          <w:color w:val="000000"/>
          <w:szCs w:val="28"/>
          <w:lang w:val="uk-UA"/>
        </w:rPr>
        <w:t xml:space="preserve"> – Навроцька Зоя), </w:t>
      </w:r>
      <w:r>
        <w:rPr>
          <w:bCs/>
          <w:color w:val="000000"/>
          <w:szCs w:val="28"/>
          <w:lang w:val="uk-UA" w:bidi="uk-UA"/>
        </w:rPr>
        <w:t xml:space="preserve">за вагомий внесок у розвиток художнього мистецтва краю, його популяризацію в Україні та за кордоном, активну участь у міських культурно-мистецьких проєктах, а також з нагоди              50-ї річниці створення музею.                                                                                                             </w:t>
      </w:r>
    </w:p>
    <w:p>
      <w:pPr>
        <w:pStyle w:val="Style16"/>
        <w:spacing w:lineRule="auto" w:line="240" w:before="0" w:after="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 Господарсько-технічному відділу Луцької міської ради забезпечити придбання рамки та квітів для відзначення колективу Художнього музею</w:t>
      </w:r>
      <w:r>
        <w:rPr>
          <w:color w:val="000000"/>
          <w:szCs w:val="28"/>
          <w:lang w:val="uk-UA"/>
        </w:rPr>
        <w:t xml:space="preserve"> відділу Волинського краєзнавчого музею.</w:t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766" w:footer="0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Application>LibreOffice/7.2.3.2$Windows_X86_64 LibreOffice_project/d166454616c1632304285822f9c83ce2e660fd92</Application>
  <AppVersion>15.0000</AppVersion>
  <Pages>1</Pages>
  <Words>149</Words>
  <Characters>1037</Characters>
  <CharactersWithSpaces>1413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2023-10-18T06:37:00Z</cp:lastPrinted>
  <dcterms:modified xsi:type="dcterms:W3CDTF">2023-11-01T14:51:23Z</dcterms:modified>
  <cp:revision>116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