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E0A4C5" w14:textId="77777777" w:rsidR="00E65C75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pict w14:anchorId="3F57DF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29385935">
          <v:shape id="ole_rId2" o:spid="_x0000_i1025" type="#_x0000_t75" style="width:57pt;height:58.5pt;visibility:visible;mso-wrap-distance-right:0" o:ole="" filled="t">
            <v:imagedata r:id="rId5" o:title=""/>
          </v:shape>
          <o:OLEObject Type="Embed" ProgID="PBrush" ShapeID="ole_rId2" DrawAspect="Content" ObjectID="_1760431864" r:id="rId6"/>
        </w:object>
      </w:r>
    </w:p>
    <w:p w14:paraId="411DECBD" w14:textId="77777777" w:rsidR="00E65C75" w:rsidRDefault="00E65C75">
      <w:pPr>
        <w:jc w:val="center"/>
        <w:rPr>
          <w:sz w:val="16"/>
          <w:szCs w:val="16"/>
        </w:rPr>
      </w:pPr>
    </w:p>
    <w:p w14:paraId="340FD9F7" w14:textId="77777777" w:rsidR="00E65C75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F29A142" w14:textId="77777777" w:rsidR="00E65C75" w:rsidRDefault="00E65C75">
      <w:pPr>
        <w:rPr>
          <w:sz w:val="10"/>
          <w:szCs w:val="10"/>
        </w:rPr>
      </w:pPr>
    </w:p>
    <w:p w14:paraId="5B1C5A95" w14:textId="77777777" w:rsidR="00E65C75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69CBFEC3" w14:textId="77777777" w:rsidR="00E65C75" w:rsidRDefault="00E65C75">
      <w:pPr>
        <w:jc w:val="center"/>
        <w:rPr>
          <w:b/>
          <w:bCs w:val="0"/>
          <w:sz w:val="20"/>
          <w:szCs w:val="20"/>
        </w:rPr>
      </w:pPr>
    </w:p>
    <w:p w14:paraId="51F9699D" w14:textId="77777777" w:rsidR="00E65C75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8557FA7" w14:textId="77777777" w:rsidR="00E65C75" w:rsidRDefault="00E65C75">
      <w:pPr>
        <w:jc w:val="center"/>
        <w:rPr>
          <w:bCs w:val="0"/>
          <w:i/>
          <w:sz w:val="40"/>
          <w:szCs w:val="40"/>
        </w:rPr>
      </w:pPr>
    </w:p>
    <w:p w14:paraId="330F1EC8" w14:textId="77777777" w:rsidR="00E65C75" w:rsidRDefault="00000000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0A907CBE" w14:textId="77777777" w:rsidR="005B289C" w:rsidRPr="005B289C" w:rsidRDefault="005B289C" w:rsidP="005B289C">
      <w:pPr>
        <w:ind w:right="4251"/>
        <w:jc w:val="both"/>
        <w:rPr>
          <w:sz w:val="24"/>
        </w:rPr>
      </w:pPr>
    </w:p>
    <w:p w14:paraId="5D1915CA" w14:textId="77777777" w:rsidR="005B289C" w:rsidRPr="005B289C" w:rsidRDefault="005B289C" w:rsidP="005B289C">
      <w:pPr>
        <w:ind w:right="4251"/>
        <w:jc w:val="both"/>
        <w:rPr>
          <w:sz w:val="24"/>
        </w:rPr>
      </w:pPr>
    </w:p>
    <w:p w14:paraId="3CDDE6F2" w14:textId="3C8C10D5" w:rsidR="00E65C75" w:rsidRDefault="00000000" w:rsidP="005B289C">
      <w:pPr>
        <w:ind w:right="4251"/>
        <w:jc w:val="both"/>
      </w:pPr>
      <w:r>
        <w:t>Про роботу комунального</w:t>
      </w:r>
      <w:r w:rsidR="005B289C">
        <w:t xml:space="preserve"> </w:t>
      </w:r>
      <w:r>
        <w:rPr>
          <w:szCs w:val="28"/>
        </w:rPr>
        <w:t>підприємства «Луцьке електротехнічне підприємство</w:t>
      </w:r>
      <w:r w:rsidR="005B289C">
        <w:rPr>
          <w:szCs w:val="28"/>
        </w:rPr>
        <w:t> </w:t>
      </w:r>
      <w:r>
        <w:rPr>
          <w:szCs w:val="28"/>
        </w:rPr>
        <w:t>–</w:t>
      </w:r>
      <w:r w:rsidR="005B289C">
        <w:rPr>
          <w:szCs w:val="28"/>
        </w:rPr>
        <w:t xml:space="preserve"> </w:t>
      </w:r>
      <w:proofErr w:type="spellStart"/>
      <w:r>
        <w:rPr>
          <w:szCs w:val="28"/>
        </w:rPr>
        <w:t>Луцьксвітло</w:t>
      </w:r>
      <w:proofErr w:type="spellEnd"/>
      <w:r>
        <w:rPr>
          <w:szCs w:val="28"/>
        </w:rPr>
        <w:t>»</w:t>
      </w:r>
    </w:p>
    <w:p w14:paraId="27F1B426" w14:textId="77777777" w:rsidR="00E65C75" w:rsidRDefault="00E65C75" w:rsidP="005B289C">
      <w:pPr>
        <w:ind w:right="4251"/>
        <w:rPr>
          <w:szCs w:val="28"/>
        </w:rPr>
      </w:pPr>
    </w:p>
    <w:p w14:paraId="7E98CE4C" w14:textId="2A7A0830" w:rsidR="00E65C75" w:rsidRDefault="00000000" w:rsidP="005B289C">
      <w:pPr>
        <w:ind w:firstLine="567"/>
        <w:jc w:val="both"/>
      </w:pPr>
      <w:r>
        <w:rPr>
          <w:szCs w:val="28"/>
        </w:rPr>
        <w:t>Керуючись Законом України «Про місцеве самоврядування в Україн</w:t>
      </w:r>
      <w:bookmarkStart w:id="0" w:name="__DdeLink__34_3096227054"/>
      <w:r>
        <w:rPr>
          <w:szCs w:val="28"/>
        </w:rPr>
        <w:t>і»,</w:t>
      </w:r>
      <w:bookmarkEnd w:id="0"/>
      <w:r>
        <w:rPr>
          <w:szCs w:val="28"/>
        </w:rPr>
        <w:t xml:space="preserve"> </w:t>
      </w:r>
      <w:r>
        <w:rPr>
          <w:bCs w:val="0"/>
          <w:color w:val="000000"/>
          <w:szCs w:val="28"/>
        </w:rPr>
        <w:t>рішенням виконавчого комітету міської ради від 01.12.2021</w:t>
      </w:r>
      <w:bookmarkStart w:id="1" w:name="_GoBack1"/>
      <w:r>
        <w:rPr>
          <w:bCs w:val="0"/>
          <w:color w:val="000000"/>
          <w:szCs w:val="28"/>
        </w:rPr>
        <w:t xml:space="preserve"> № 970-1 «Про порядок призначення керівників підприємств, організацій (установ закладів), що належать до комунальної власності міської територіальної громади»</w:t>
      </w:r>
      <w:bookmarkEnd w:id="1"/>
      <w:r>
        <w:rPr>
          <w:bCs w:val="0"/>
          <w:color w:val="000000"/>
          <w:szCs w:val="28"/>
        </w:rPr>
        <w:t>, заслухавши звіт директора комунального підприємства «Луцьке електротехнічне підприємство</w:t>
      </w:r>
      <w:r w:rsidR="005B289C">
        <w:rPr>
          <w:bCs w:val="0"/>
          <w:color w:val="000000"/>
          <w:szCs w:val="28"/>
        </w:rPr>
        <w:t xml:space="preserve"> </w:t>
      </w:r>
      <w:r>
        <w:rPr>
          <w:bCs w:val="0"/>
          <w:color w:val="000000"/>
          <w:szCs w:val="28"/>
        </w:rPr>
        <w:t>–</w:t>
      </w:r>
      <w:r w:rsidR="005B289C">
        <w:rPr>
          <w:bCs w:val="0"/>
          <w:color w:val="000000"/>
          <w:szCs w:val="28"/>
        </w:rPr>
        <w:t xml:space="preserve"> </w:t>
      </w:r>
      <w:proofErr w:type="spellStart"/>
      <w:r>
        <w:rPr>
          <w:bCs w:val="0"/>
          <w:color w:val="000000"/>
          <w:szCs w:val="28"/>
        </w:rPr>
        <w:t>Луцьксвітло</w:t>
      </w:r>
      <w:proofErr w:type="spellEnd"/>
      <w:r>
        <w:rPr>
          <w:bCs w:val="0"/>
          <w:color w:val="000000"/>
          <w:szCs w:val="28"/>
        </w:rPr>
        <w:t>» про роботу підприємства, виконавчий комітет міської ради</w:t>
      </w:r>
    </w:p>
    <w:p w14:paraId="472F382A" w14:textId="77777777" w:rsidR="00E65C75" w:rsidRDefault="00E65C75">
      <w:pPr>
        <w:ind w:right="-23" w:firstLine="720"/>
        <w:jc w:val="both"/>
        <w:rPr>
          <w:bCs w:val="0"/>
          <w:color w:val="000000"/>
          <w:sz w:val="20"/>
          <w:szCs w:val="20"/>
        </w:rPr>
      </w:pPr>
    </w:p>
    <w:p w14:paraId="798A7527" w14:textId="77777777" w:rsidR="00E65C75" w:rsidRDefault="00000000">
      <w:pPr>
        <w:ind w:right="-23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ВИРІШИВ:</w:t>
      </w:r>
    </w:p>
    <w:p w14:paraId="4FBD4776" w14:textId="77777777" w:rsidR="00E65C75" w:rsidRDefault="00E65C75">
      <w:pPr>
        <w:ind w:right="-23"/>
        <w:jc w:val="both"/>
        <w:rPr>
          <w:bCs w:val="0"/>
          <w:color w:val="000000"/>
          <w:sz w:val="20"/>
          <w:szCs w:val="20"/>
        </w:rPr>
      </w:pPr>
    </w:p>
    <w:p w14:paraId="2B6B6218" w14:textId="63C62062" w:rsidR="00E65C75" w:rsidRDefault="00000000" w:rsidP="005B289C">
      <w:pPr>
        <w:ind w:firstLine="567"/>
        <w:jc w:val="both"/>
      </w:pPr>
      <w:r>
        <w:rPr>
          <w:szCs w:val="28"/>
        </w:rPr>
        <w:t xml:space="preserve">1. Звіт про роботу </w:t>
      </w:r>
      <w:r>
        <w:rPr>
          <w:bCs w:val="0"/>
          <w:color w:val="000000"/>
          <w:szCs w:val="28"/>
        </w:rPr>
        <w:t>комунального підприємства «Луцьке електротехнічне підприємство</w:t>
      </w:r>
      <w:r w:rsidR="005B289C">
        <w:rPr>
          <w:bCs w:val="0"/>
          <w:color w:val="000000"/>
          <w:szCs w:val="28"/>
        </w:rPr>
        <w:t xml:space="preserve"> </w:t>
      </w:r>
      <w:r>
        <w:rPr>
          <w:bCs w:val="0"/>
          <w:color w:val="000000"/>
          <w:szCs w:val="28"/>
        </w:rPr>
        <w:t>–</w:t>
      </w:r>
      <w:r w:rsidR="005B289C">
        <w:rPr>
          <w:bCs w:val="0"/>
          <w:color w:val="000000"/>
          <w:szCs w:val="28"/>
        </w:rPr>
        <w:t xml:space="preserve"> </w:t>
      </w:r>
      <w:proofErr w:type="spellStart"/>
      <w:r>
        <w:rPr>
          <w:bCs w:val="0"/>
          <w:color w:val="000000"/>
          <w:szCs w:val="28"/>
        </w:rPr>
        <w:t>Луцьксвітло</w:t>
      </w:r>
      <w:proofErr w:type="spellEnd"/>
      <w:r>
        <w:rPr>
          <w:bCs w:val="0"/>
          <w:color w:val="000000"/>
          <w:szCs w:val="28"/>
        </w:rPr>
        <w:t>»</w:t>
      </w:r>
      <w:r>
        <w:rPr>
          <w:szCs w:val="28"/>
        </w:rPr>
        <w:t xml:space="preserve"> взяти до відома </w:t>
      </w:r>
      <w:r>
        <w:rPr>
          <w:color w:val="000000"/>
          <w:szCs w:val="28"/>
        </w:rPr>
        <w:t>(додається)</w:t>
      </w:r>
      <w:r>
        <w:rPr>
          <w:szCs w:val="28"/>
        </w:rPr>
        <w:t>.</w:t>
      </w:r>
    </w:p>
    <w:p w14:paraId="519EFF98" w14:textId="00F467F0" w:rsidR="00E65C75" w:rsidRDefault="00000000" w:rsidP="005B289C">
      <w:pPr>
        <w:tabs>
          <w:tab w:val="left" w:pos="720"/>
          <w:tab w:val="left" w:pos="900"/>
        </w:tabs>
        <w:ind w:firstLine="567"/>
        <w:jc w:val="both"/>
      </w:pPr>
      <w:r>
        <w:rPr>
          <w:szCs w:val="28"/>
        </w:rPr>
        <w:t xml:space="preserve">2. Зобов’язати </w:t>
      </w:r>
      <w:r>
        <w:rPr>
          <w:bCs w:val="0"/>
          <w:color w:val="000000"/>
          <w:szCs w:val="28"/>
        </w:rPr>
        <w:t>комунальне підприємство «Луцьке електротехнічне підприємство</w:t>
      </w:r>
      <w:r w:rsidR="005B289C">
        <w:rPr>
          <w:bCs w:val="0"/>
          <w:color w:val="000000"/>
          <w:szCs w:val="28"/>
        </w:rPr>
        <w:t xml:space="preserve"> </w:t>
      </w:r>
      <w:r>
        <w:rPr>
          <w:bCs w:val="0"/>
          <w:color w:val="000000"/>
          <w:szCs w:val="28"/>
        </w:rPr>
        <w:t>–</w:t>
      </w:r>
      <w:r w:rsidR="005B289C">
        <w:rPr>
          <w:bCs w:val="0"/>
          <w:color w:val="000000"/>
          <w:szCs w:val="28"/>
        </w:rPr>
        <w:t xml:space="preserve"> </w:t>
      </w:r>
      <w:proofErr w:type="spellStart"/>
      <w:r>
        <w:rPr>
          <w:bCs w:val="0"/>
          <w:szCs w:val="28"/>
        </w:rPr>
        <w:t>Луцьксвітло</w:t>
      </w:r>
      <w:proofErr w:type="spellEnd"/>
      <w:r>
        <w:rPr>
          <w:bCs w:val="0"/>
          <w:szCs w:val="28"/>
        </w:rPr>
        <w:t>»</w:t>
      </w:r>
      <w:r>
        <w:rPr>
          <w:szCs w:val="28"/>
        </w:rPr>
        <w:t>:</w:t>
      </w:r>
    </w:p>
    <w:p w14:paraId="5BC051FE" w14:textId="77777777" w:rsidR="00E65C75" w:rsidRDefault="00000000" w:rsidP="005B289C">
      <w:pPr>
        <w:tabs>
          <w:tab w:val="left" w:pos="720"/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 xml:space="preserve">2.1. Забезпечувати: </w:t>
      </w:r>
    </w:p>
    <w:p w14:paraId="7C166D10" w14:textId="77777777" w:rsidR="00E65C75" w:rsidRDefault="00000000" w:rsidP="005B289C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NewRomanPSMT;Times New Rom" w:hAnsi="TimesNewRomanPSMT;Times New Rom" w:cs="TimesNewRomanPSMT;Times New Rom"/>
          <w:szCs w:val="28"/>
        </w:rPr>
        <w:t>належне утримання, експлуатацію та ремонт мереж зовнішнього освітлення і технічних засобів регулювання дорожнього руху;</w:t>
      </w:r>
    </w:p>
    <w:p w14:paraId="0362FF52" w14:textId="77777777" w:rsidR="00E65C75" w:rsidRDefault="00000000" w:rsidP="005B289C">
      <w:pPr>
        <w:tabs>
          <w:tab w:val="left" w:pos="720"/>
          <w:tab w:val="left" w:pos="900"/>
        </w:tabs>
        <w:ind w:firstLine="567"/>
        <w:jc w:val="both"/>
        <w:rPr>
          <w:rFonts w:ascii="TimesNewRomanPSMT;Times New Rom" w:hAnsi="TimesNewRomanPSMT;Times New Rom" w:cs="TimesNewRomanPSMT;Times New Rom"/>
          <w:szCs w:val="28"/>
        </w:rPr>
      </w:pPr>
      <w:r>
        <w:rPr>
          <w:rFonts w:ascii="TimesNewRomanPSMT;Times New Rom" w:hAnsi="TimesNewRomanPSMT;Times New Rom" w:cs="TimesNewRomanPSMT;Times New Rom"/>
          <w:szCs w:val="28"/>
        </w:rPr>
        <w:t>вчасне виявлення та оперативне видалення сухостійних та аварійних насаджень, зокрема в охоронних зонах повітряних ліній і трансформаторних підстанцій.</w:t>
      </w:r>
    </w:p>
    <w:p w14:paraId="07E98DB0" w14:textId="77777777" w:rsidR="00E65C75" w:rsidRDefault="00000000" w:rsidP="005B289C">
      <w:pPr>
        <w:tabs>
          <w:tab w:val="left" w:pos="720"/>
          <w:tab w:val="left" w:pos="900"/>
        </w:tabs>
        <w:ind w:firstLine="567"/>
        <w:jc w:val="both"/>
      </w:pPr>
      <w:r>
        <w:rPr>
          <w:szCs w:val="28"/>
        </w:rPr>
        <w:t>2.2. Контролювати стан дебіторської та кредиторської заборгованості з метою недопущення</w:t>
      </w:r>
      <w:r>
        <w:rPr>
          <w:szCs w:val="28"/>
          <w:shd w:val="clear" w:color="auto" w:fill="FFFFFF"/>
        </w:rPr>
        <w:t xml:space="preserve"> їх з</w:t>
      </w:r>
      <w:r>
        <w:rPr>
          <w:szCs w:val="28"/>
          <w:highlight w:val="white"/>
        </w:rPr>
        <w:t>б</w:t>
      </w:r>
      <w:r>
        <w:rPr>
          <w:szCs w:val="28"/>
        </w:rPr>
        <w:t>ільшення.</w:t>
      </w:r>
    </w:p>
    <w:p w14:paraId="25ED4273" w14:textId="4A5F1870" w:rsidR="00E65C75" w:rsidRDefault="00000000" w:rsidP="005B289C">
      <w:pPr>
        <w:tabs>
          <w:tab w:val="left" w:pos="540"/>
          <w:tab w:val="left" w:pos="720"/>
          <w:tab w:val="left" w:pos="1080"/>
        </w:tabs>
        <w:ind w:firstLine="567"/>
        <w:jc w:val="both"/>
        <w:rPr>
          <w:szCs w:val="28"/>
        </w:rPr>
      </w:pPr>
      <w:r>
        <w:rPr>
          <w:szCs w:val="28"/>
        </w:rPr>
        <w:t xml:space="preserve">3. Контроль за виконанням рішення покласти на заступника міського голови </w:t>
      </w:r>
      <w:r w:rsidR="005B289C">
        <w:rPr>
          <w:szCs w:val="28"/>
        </w:rPr>
        <w:t xml:space="preserve">Ірину </w:t>
      </w:r>
      <w:proofErr w:type="spellStart"/>
      <w:r w:rsidR="005B289C"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1A1B0162" w14:textId="77777777" w:rsidR="00E65C75" w:rsidRPr="005B289C" w:rsidRDefault="00E65C75">
      <w:pPr>
        <w:jc w:val="both"/>
        <w:rPr>
          <w:sz w:val="20"/>
          <w:szCs w:val="20"/>
        </w:rPr>
      </w:pPr>
    </w:p>
    <w:p w14:paraId="45A3F801" w14:textId="77777777" w:rsidR="005B289C" w:rsidRPr="005B289C" w:rsidRDefault="005B289C">
      <w:pPr>
        <w:jc w:val="both"/>
        <w:rPr>
          <w:sz w:val="20"/>
          <w:szCs w:val="20"/>
        </w:rPr>
      </w:pPr>
    </w:p>
    <w:p w14:paraId="1910CAA5" w14:textId="77777777" w:rsidR="00E65C75" w:rsidRDefault="00000000">
      <w:pPr>
        <w:tabs>
          <w:tab w:val="left" w:pos="720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Ігор </w:t>
      </w:r>
      <w:r>
        <w:rPr>
          <w:caps/>
          <w:szCs w:val="28"/>
        </w:rPr>
        <w:t>Поліщук</w:t>
      </w:r>
    </w:p>
    <w:p w14:paraId="343ADEB4" w14:textId="77777777" w:rsidR="00E65C75" w:rsidRPr="005B289C" w:rsidRDefault="00E65C75">
      <w:pPr>
        <w:jc w:val="both"/>
        <w:rPr>
          <w:sz w:val="20"/>
          <w:szCs w:val="20"/>
        </w:rPr>
      </w:pPr>
    </w:p>
    <w:p w14:paraId="5571FD2A" w14:textId="77777777" w:rsidR="005B289C" w:rsidRPr="005B289C" w:rsidRDefault="005B289C">
      <w:pPr>
        <w:jc w:val="both"/>
        <w:rPr>
          <w:sz w:val="20"/>
          <w:szCs w:val="20"/>
        </w:rPr>
      </w:pPr>
    </w:p>
    <w:p w14:paraId="517E7329" w14:textId="77777777" w:rsidR="00E65C75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7B14C894" w14:textId="77777777" w:rsidR="00E65C75" w:rsidRDefault="00000000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</w:t>
      </w:r>
      <w:r>
        <w:rPr>
          <w:caps/>
          <w:szCs w:val="28"/>
        </w:rPr>
        <w:t>Вербич</w:t>
      </w:r>
    </w:p>
    <w:p w14:paraId="675FCA0D" w14:textId="77777777" w:rsidR="00E65C75" w:rsidRDefault="00E65C75">
      <w:pPr>
        <w:tabs>
          <w:tab w:val="left" w:pos="720"/>
          <w:tab w:val="left" w:pos="6663"/>
          <w:tab w:val="left" w:pos="7200"/>
        </w:tabs>
        <w:jc w:val="both"/>
        <w:rPr>
          <w:caps/>
          <w:sz w:val="16"/>
          <w:szCs w:val="16"/>
        </w:rPr>
      </w:pPr>
    </w:p>
    <w:p w14:paraId="60D75154" w14:textId="77777777" w:rsidR="00E65C75" w:rsidRDefault="00000000">
      <w:pPr>
        <w:jc w:val="both"/>
        <w:rPr>
          <w:sz w:val="24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E65C75" w:rsidSect="005B289C">
      <w:pgSz w:w="11906" w:h="16838"/>
      <w:pgMar w:top="397" w:right="567" w:bottom="1021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95B86"/>
    <w:multiLevelType w:val="multilevel"/>
    <w:tmpl w:val="B8FAEC3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1789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C75"/>
    <w:rsid w:val="005B289C"/>
    <w:rsid w:val="00E6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1439D79"/>
  <w15:docId w15:val="{C4AA4655-070B-4D4D-A44E-AFBAD284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w w:val="100"/>
      <w:sz w:val="28"/>
      <w:szCs w:val="28"/>
      <w:lang w:val="uk-UA" w:bidi="ar-SA"/>
    </w:rPr>
  </w:style>
  <w:style w:type="character" w:customStyle="1" w:styleId="WW8Num10z1">
    <w:name w:val="WW8Num10z1"/>
    <w:qFormat/>
    <w:rPr>
      <w:lang w:val="uk-UA" w:bidi="ar-SA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character" w:customStyle="1" w:styleId="rvts52">
    <w:name w:val="rvts52"/>
    <w:qFormat/>
  </w:style>
  <w:style w:type="character" w:customStyle="1" w:styleId="T3">
    <w:name w:val="T3"/>
    <w:qFormat/>
    <w:rPr>
      <w:sz w:val="28"/>
      <w:szCs w:val="28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aa">
    <w:name w:val="Текст выноски Знак"/>
    <w:qFormat/>
    <w:rPr>
      <w:rFonts w:ascii="Tahoma" w:hAnsi="Tahoma" w:cs="Tahoma"/>
      <w:bCs/>
      <w:sz w:val="16"/>
      <w:szCs w:val="16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c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pPr>
      <w:ind w:firstLine="545"/>
      <w:jc w:val="both"/>
    </w:pPr>
    <w:rPr>
      <w:bCs w:val="0"/>
    </w:rPr>
  </w:style>
  <w:style w:type="paragraph" w:customStyle="1" w:styleId="af4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5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7">
    <w:name w:val="Без интервала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1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8">
    <w:name w:val="List Paragraph"/>
    <w:basedOn w:val="a"/>
    <w:qFormat/>
    <w:pPr>
      <w:spacing w:after="200"/>
      <w:ind w:left="720"/>
    </w:pPr>
  </w:style>
  <w:style w:type="paragraph" w:customStyle="1" w:styleId="af9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a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rvps6">
    <w:name w:val="rvps6"/>
    <w:basedOn w:val="a"/>
    <w:qFormat/>
    <w:pPr>
      <w:widowControl w:val="0"/>
      <w:spacing w:before="100" w:after="100"/>
    </w:pPr>
    <w:rPr>
      <w:bCs w:val="0"/>
      <w:kern w:val="2"/>
      <w:lang w:bidi="hi-IN"/>
    </w:rPr>
  </w:style>
  <w:style w:type="paragraph" w:customStyle="1" w:styleId="rvps2">
    <w:name w:val="rvps2"/>
    <w:basedOn w:val="a"/>
    <w:qFormat/>
    <w:pPr>
      <w:widowControl w:val="0"/>
      <w:spacing w:before="100" w:after="100"/>
    </w:pPr>
    <w:rPr>
      <w:bCs w:val="0"/>
      <w:kern w:val="2"/>
      <w:lang w:bidi="hi-IN"/>
    </w:rPr>
  </w:style>
  <w:style w:type="paragraph" w:customStyle="1" w:styleId="afb">
    <w:name w:val="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afc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d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991</Words>
  <Characters>565</Characters>
  <Application>Microsoft Office Word</Application>
  <DocSecurity>0</DocSecurity>
  <Lines>4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7</cp:revision>
  <cp:lastPrinted>1995-11-21T17:41:00Z</cp:lastPrinted>
  <dcterms:created xsi:type="dcterms:W3CDTF">1995-11-21T17:41:00Z</dcterms:created>
  <dcterms:modified xsi:type="dcterms:W3CDTF">2023-11-02T10:05:00Z</dcterms:modified>
  <dc:language>uk-UA</dc:language>
</cp:coreProperties>
</file>