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02B592" w14:textId="3CB2FB91" w:rsidR="00BE27A6" w:rsidRDefault="00000000">
      <w:pPr>
        <w:tabs>
          <w:tab w:val="left" w:pos="4320"/>
        </w:tabs>
        <w:contextualSpacing/>
        <w:jc w:val="center"/>
        <w:rPr>
          <w:sz w:val="16"/>
          <w:szCs w:val="16"/>
        </w:rPr>
      </w:pPr>
      <w:r>
        <w:rPr>
          <w:noProof/>
        </w:rPr>
        <w:pict w14:anchorId="638B18CE">
          <v:rect id="_x0000_tole_rId2" o:spid="_x0000_s1028" style="position:absolute;left:0;text-align:left;margin-left:.05pt;margin-top:.05pt;width:50.6pt;height:50.6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" o:allowincell="f" filled="f" stroked="f" strokeweight="0"/>
        </w:pict>
      </w:r>
      <w:r>
        <w:pict w14:anchorId="2B71FF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EB42BC">
        <w:object w:dxaOrig="3105" w:dyaOrig="3300" w14:anchorId="4F62D438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60880050" r:id="rId8"/>
        </w:object>
      </w:r>
    </w:p>
    <w:p w14:paraId="47FC4D1F" w14:textId="77777777" w:rsidR="00BE27A6" w:rsidRDefault="00BE27A6">
      <w:pPr>
        <w:contextualSpacing/>
        <w:jc w:val="center"/>
        <w:rPr>
          <w:sz w:val="16"/>
          <w:szCs w:val="16"/>
        </w:rPr>
      </w:pPr>
    </w:p>
    <w:p w14:paraId="3527891C" w14:textId="77777777" w:rsidR="00BE27A6" w:rsidRDefault="00000000">
      <w:pPr>
        <w:pStyle w:val="1"/>
        <w:numPr>
          <w:ilvl w:val="0"/>
          <w:numId w:val="2"/>
        </w:numPr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8C3D1C3" w14:textId="77777777" w:rsidR="00BE27A6" w:rsidRDefault="00BE27A6">
      <w:pPr>
        <w:contextualSpacing/>
        <w:rPr>
          <w:sz w:val="10"/>
          <w:szCs w:val="10"/>
        </w:rPr>
      </w:pPr>
    </w:p>
    <w:p w14:paraId="1B52F079" w14:textId="77777777" w:rsidR="00BE27A6" w:rsidRDefault="00000000">
      <w:pPr>
        <w:pStyle w:val="1"/>
        <w:numPr>
          <w:ilvl w:val="0"/>
          <w:numId w:val="2"/>
        </w:numPr>
        <w:ind w:left="0" w:firstLine="0"/>
        <w:contextualSpacing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7E00223" w14:textId="77777777" w:rsidR="00BE27A6" w:rsidRDefault="00BE27A6">
      <w:pPr>
        <w:contextualSpacing/>
        <w:jc w:val="center"/>
        <w:rPr>
          <w:b/>
          <w:bCs w:val="0"/>
          <w:sz w:val="20"/>
          <w:szCs w:val="20"/>
        </w:rPr>
      </w:pPr>
    </w:p>
    <w:p w14:paraId="47BECAB0" w14:textId="77777777" w:rsidR="00BE27A6" w:rsidRDefault="00000000">
      <w:pPr>
        <w:pStyle w:val="2"/>
        <w:numPr>
          <w:ilvl w:val="1"/>
          <w:numId w:val="2"/>
        </w:numPr>
        <w:spacing w:before="0" w:after="0"/>
        <w:ind w:left="0" w:firstLine="0"/>
        <w:contextualSpacing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D7290D5" w14:textId="77777777" w:rsidR="00BE27A6" w:rsidRDefault="00BE27A6">
      <w:pPr>
        <w:ind w:firstLine="709"/>
        <w:contextualSpacing/>
        <w:jc w:val="center"/>
        <w:rPr>
          <w:bCs w:val="0"/>
          <w:sz w:val="40"/>
          <w:szCs w:val="40"/>
        </w:rPr>
      </w:pPr>
    </w:p>
    <w:p w14:paraId="2F2B45D9" w14:textId="77777777" w:rsidR="00BE27A6" w:rsidRDefault="00000000">
      <w:pPr>
        <w:tabs>
          <w:tab w:val="left" w:pos="4687"/>
        </w:tabs>
        <w:contextualSpacing/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2A236316" w14:textId="77777777" w:rsidR="00BE27A6" w:rsidRDefault="00BE27A6">
      <w:pPr>
        <w:ind w:right="4818"/>
        <w:contextualSpacing/>
        <w:jc w:val="both"/>
      </w:pPr>
    </w:p>
    <w:p w14:paraId="2A9D00E2" w14:textId="77777777" w:rsidR="00BE27A6" w:rsidRDefault="00BE27A6">
      <w:pPr>
        <w:ind w:right="4818"/>
        <w:contextualSpacing/>
        <w:jc w:val="both"/>
      </w:pPr>
    </w:p>
    <w:p w14:paraId="6437B94A" w14:textId="19090BF8" w:rsidR="00BE27A6" w:rsidRDefault="00000000" w:rsidP="00DB7575">
      <w:pPr>
        <w:tabs>
          <w:tab w:val="left" w:pos="3969"/>
          <w:tab w:val="left" w:pos="4253"/>
          <w:tab w:val="left" w:pos="4820"/>
        </w:tabs>
        <w:ind w:right="4818"/>
        <w:contextualSpacing/>
        <w:jc w:val="both"/>
      </w:pPr>
      <w:r>
        <w:t xml:space="preserve">Про внесення змін до рішення виконавчого комітету міської ради від 07.12.2022 № 663-1 </w:t>
      </w:r>
      <w:r w:rsidR="00A61332">
        <w:t>«</w:t>
      </w:r>
      <w:r>
        <w:t xml:space="preserve">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</w:t>
      </w:r>
      <w:r>
        <w:rPr>
          <w:spacing w:val="-1"/>
          <w:szCs w:val="28"/>
        </w:rPr>
        <w:t>Луцької міської територіальної громади</w:t>
      </w:r>
      <w:r>
        <w:t xml:space="preserve"> у 2023 році</w:t>
      </w:r>
      <w:r w:rsidR="00A61332">
        <w:t>»</w:t>
      </w:r>
    </w:p>
    <w:p w14:paraId="48CC27E5" w14:textId="77777777" w:rsidR="00BE27A6" w:rsidRDefault="00BE27A6">
      <w:pPr>
        <w:ind w:firstLine="709"/>
        <w:contextualSpacing/>
      </w:pPr>
    </w:p>
    <w:p w14:paraId="5B235821" w14:textId="77777777" w:rsidR="00BE27A6" w:rsidRDefault="00BE27A6">
      <w:pPr>
        <w:ind w:firstLine="567"/>
        <w:jc w:val="both"/>
      </w:pPr>
    </w:p>
    <w:p w14:paraId="75F8BEF4" w14:textId="0E72D1C0" w:rsidR="00BE27A6" w:rsidRDefault="00000000">
      <w:pPr>
        <w:ind w:firstLine="567"/>
        <w:jc w:val="both"/>
      </w:pPr>
      <w:r>
        <w:t xml:space="preserve">Керуючись ст. 30 Закону України </w:t>
      </w:r>
      <w:r w:rsidR="00A61332">
        <w:t>«</w:t>
      </w:r>
      <w:r>
        <w:t>Про місцеве самоврядування в Україні</w:t>
      </w:r>
      <w:r w:rsidR="00A61332">
        <w:t>»</w:t>
      </w:r>
      <w:r>
        <w:t>, враховуючи лист департамент</w:t>
      </w:r>
      <w:r w:rsidR="00DB7575">
        <w:t>у</w:t>
      </w:r>
      <w:r>
        <w:t xml:space="preserve"> соціальної політики від 20.10.2023  № 11.2-8.1/924, </w:t>
      </w:r>
      <w:r>
        <w:rPr>
          <w:szCs w:val="28"/>
          <w:lang w:eastAsia="uk-UA"/>
        </w:rPr>
        <w:t>з</w:t>
      </w:r>
      <w:r>
        <w:rPr>
          <w:szCs w:val="28"/>
        </w:rPr>
        <w:t xml:space="preserve"> метою забезпечення </w:t>
      </w:r>
      <w:r>
        <w:rPr>
          <w:color w:val="000000"/>
          <w:szCs w:val="28"/>
        </w:rPr>
        <w:t xml:space="preserve">видачі персоніфікованих електронних квитків </w:t>
      </w:r>
      <w:r>
        <w:rPr>
          <w:szCs w:val="28"/>
        </w:rPr>
        <w:t xml:space="preserve">при користуванні міським пасажирським транспортом у </w:t>
      </w:r>
      <w:r>
        <w:rPr>
          <w:spacing w:val="-1"/>
          <w:szCs w:val="28"/>
        </w:rPr>
        <w:t xml:space="preserve">Луцькій міській територіальній громаді </w:t>
      </w:r>
      <w:r>
        <w:rPr>
          <w:color w:val="000000"/>
          <w:spacing w:val="-1"/>
          <w:szCs w:val="28"/>
        </w:rPr>
        <w:t>для внутрішньо переміщених осіб,</w:t>
      </w:r>
      <w:r>
        <w:t xml:space="preserve"> виконавчий комітет міської ради</w:t>
      </w:r>
    </w:p>
    <w:p w14:paraId="62C29618" w14:textId="77777777" w:rsidR="00BE27A6" w:rsidRDefault="00BE27A6">
      <w:pPr>
        <w:pStyle w:val="af4"/>
        <w:ind w:firstLine="709"/>
        <w:contextualSpacing/>
        <w:rPr>
          <w:szCs w:val="28"/>
        </w:rPr>
      </w:pPr>
    </w:p>
    <w:p w14:paraId="5E04EF82" w14:textId="77777777" w:rsidR="00BE27A6" w:rsidRDefault="00000000">
      <w:pPr>
        <w:pStyle w:val="af4"/>
        <w:ind w:firstLine="0"/>
        <w:contextualSpacing/>
      </w:pPr>
      <w:r>
        <w:t>ВИРІШИВ:</w:t>
      </w:r>
    </w:p>
    <w:p w14:paraId="7E65316E" w14:textId="77777777" w:rsidR="00BE27A6" w:rsidRDefault="00BE27A6">
      <w:pPr>
        <w:pStyle w:val="af4"/>
        <w:ind w:firstLine="709"/>
        <w:contextualSpacing/>
        <w:rPr>
          <w:szCs w:val="28"/>
        </w:rPr>
      </w:pPr>
    </w:p>
    <w:p w14:paraId="0B2635AF" w14:textId="7516DD98" w:rsidR="00BE27A6" w:rsidRDefault="00000000">
      <w:pPr>
        <w:ind w:firstLine="567"/>
        <w:jc w:val="both"/>
      </w:pPr>
      <w:r>
        <w:rPr>
          <w:color w:val="000000"/>
          <w:szCs w:val="28"/>
        </w:rPr>
        <w:t>1. 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рішення виконавчого комітету міської ради від 07.12.2022 № 663-1 </w:t>
      </w:r>
      <w:r w:rsidR="00A61332">
        <w:rPr>
          <w:color w:val="000000"/>
          <w:szCs w:val="28"/>
        </w:rPr>
        <w:t>«</w:t>
      </w:r>
      <w:r>
        <w:rPr>
          <w:color w:val="000000"/>
          <w:szCs w:val="28"/>
        </w:rPr>
        <w:t xml:space="preserve">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</w:t>
      </w:r>
      <w:r>
        <w:rPr>
          <w:color w:val="000000"/>
          <w:spacing w:val="-1"/>
          <w:szCs w:val="28"/>
        </w:rPr>
        <w:t>Луцької міської територіальної громади</w:t>
      </w:r>
      <w:r>
        <w:rPr>
          <w:color w:val="000000"/>
          <w:szCs w:val="28"/>
        </w:rPr>
        <w:t xml:space="preserve"> у 2023 році</w:t>
      </w:r>
      <w:r w:rsidR="00A61332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, а саме: </w:t>
      </w:r>
    </w:p>
    <w:p w14:paraId="53E643A1" w14:textId="14119D50" w:rsidR="00BE27A6" w:rsidRDefault="00DB7575">
      <w:pPr>
        <w:ind w:firstLine="567"/>
        <w:jc w:val="both"/>
      </w:pPr>
      <w:r>
        <w:rPr>
          <w:color w:val="000000"/>
          <w:szCs w:val="28"/>
        </w:rPr>
        <w:t xml:space="preserve">додаток 1 доповнити пунктом 40: </w:t>
      </w:r>
      <w:r w:rsidR="00A61332">
        <w:rPr>
          <w:color w:val="000000"/>
          <w:szCs w:val="28"/>
        </w:rPr>
        <w:t>«</w:t>
      </w:r>
      <w:r>
        <w:rPr>
          <w:color w:val="000000"/>
          <w:szCs w:val="28"/>
        </w:rPr>
        <w:t xml:space="preserve">Діти осіб з інвалідністю внаслідок війни з числа </w:t>
      </w:r>
      <w:r>
        <w:rPr>
          <w:color w:val="000000"/>
          <w:spacing w:val="-1"/>
          <w:szCs w:val="28"/>
        </w:rPr>
        <w:t>внутрішньо переміщених осіб</w:t>
      </w:r>
      <w:r w:rsidR="00A61332">
        <w:rPr>
          <w:color w:val="000000"/>
          <w:spacing w:val="-1"/>
          <w:szCs w:val="28"/>
        </w:rPr>
        <w:t>»</w:t>
      </w:r>
      <w:r>
        <w:rPr>
          <w:color w:val="000000"/>
          <w:szCs w:val="28"/>
        </w:rPr>
        <w:t>;</w:t>
      </w:r>
    </w:p>
    <w:p w14:paraId="43BD5526" w14:textId="145BB31B" w:rsidR="00BE27A6" w:rsidRDefault="00DB7575">
      <w:pPr>
        <w:ind w:firstLine="567"/>
        <w:jc w:val="both"/>
      </w:pPr>
      <w:r>
        <w:rPr>
          <w:color w:val="000000"/>
          <w:szCs w:val="28"/>
        </w:rPr>
        <w:t>у додатках 2</w:t>
      </w:r>
      <w:r w:rsidR="00EB42BC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3 </w:t>
      </w:r>
      <w:r w:rsidR="002859F0">
        <w:rPr>
          <w:color w:val="000000"/>
          <w:szCs w:val="28"/>
        </w:rPr>
        <w:t xml:space="preserve">викласти </w:t>
      </w:r>
      <w:r w:rsidR="00A61332">
        <w:rPr>
          <w:color w:val="000000"/>
          <w:szCs w:val="28"/>
        </w:rPr>
        <w:t>пункт 4</w:t>
      </w:r>
      <w:r w:rsidR="00A61332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у новій редакції: </w:t>
      </w:r>
      <w:r w:rsidR="00A61332">
        <w:rPr>
          <w:color w:val="000000"/>
          <w:szCs w:val="28"/>
        </w:rPr>
        <w:t>«</w:t>
      </w:r>
      <w:r>
        <w:rPr>
          <w:color w:val="000000"/>
          <w:szCs w:val="28"/>
        </w:rPr>
        <w:t xml:space="preserve">Особи з інвалідністю внаслідок війни, </w:t>
      </w:r>
      <w:r w:rsidR="00452A37">
        <w:rPr>
          <w:color w:val="000000"/>
          <w:szCs w:val="28"/>
        </w:rPr>
        <w:t>в тому числі</w:t>
      </w:r>
      <w:r>
        <w:rPr>
          <w:color w:val="000000"/>
          <w:szCs w:val="28"/>
        </w:rPr>
        <w:t xml:space="preserve"> з числа </w:t>
      </w:r>
      <w:r>
        <w:rPr>
          <w:color w:val="000000"/>
          <w:spacing w:val="-1"/>
          <w:szCs w:val="28"/>
        </w:rPr>
        <w:t>внутрішньо переміщених осіб</w:t>
      </w:r>
      <w:r w:rsidR="00A61332">
        <w:rPr>
          <w:color w:val="000000"/>
          <w:spacing w:val="-1"/>
          <w:szCs w:val="28"/>
        </w:rPr>
        <w:t>»</w:t>
      </w:r>
      <w:r>
        <w:rPr>
          <w:color w:val="000000"/>
          <w:szCs w:val="28"/>
        </w:rPr>
        <w:t>.</w:t>
      </w:r>
    </w:p>
    <w:p w14:paraId="51786E97" w14:textId="353BBC79" w:rsidR="00BE27A6" w:rsidRDefault="00000000">
      <w:pPr>
        <w:pStyle w:val="13"/>
        <w:spacing w:after="0"/>
        <w:ind w:firstLine="567"/>
        <w:contextualSpacing/>
        <w:jc w:val="both"/>
      </w:pPr>
      <w:r>
        <w:rPr>
          <w:color w:val="000000"/>
          <w:szCs w:val="28"/>
        </w:rPr>
        <w:t xml:space="preserve">2. Доручити управлінню інформаційної роботи міської ради довести рішення до відома мешканців </w:t>
      </w:r>
      <w:r w:rsidR="00842B3A">
        <w:rPr>
          <w:color w:val="000000"/>
          <w:szCs w:val="28"/>
        </w:rPr>
        <w:t>Луцької міської територіальної громади</w:t>
      </w:r>
      <w:r>
        <w:rPr>
          <w:color w:val="000000"/>
          <w:szCs w:val="28"/>
        </w:rPr>
        <w:t xml:space="preserve"> через засоби масової інформації.</w:t>
      </w:r>
    </w:p>
    <w:p w14:paraId="14378441" w14:textId="03DA09A3" w:rsidR="00BE27A6" w:rsidRDefault="00000000">
      <w:pPr>
        <w:pStyle w:val="13"/>
        <w:spacing w:after="0"/>
        <w:ind w:firstLine="567"/>
        <w:contextualSpacing/>
        <w:jc w:val="both"/>
      </w:pPr>
      <w:r>
        <w:lastRenderedPageBreak/>
        <w:t xml:space="preserve">3. Оператору електронних систем ТОВ </w:t>
      </w:r>
      <w:r w:rsidR="00A61332">
        <w:t>«</w:t>
      </w:r>
      <w:r>
        <w:t>СІТІ КАРД СИСТЕМ</w:t>
      </w:r>
      <w:r w:rsidR="00A61332">
        <w:t>»</w:t>
      </w:r>
      <w:r>
        <w:t xml:space="preserve"> </w:t>
      </w:r>
      <w:proofErr w:type="spellStart"/>
      <w:r>
        <w:t>внести</w:t>
      </w:r>
      <w:proofErr w:type="spellEnd"/>
      <w:r>
        <w:t xml:space="preserve"> відповідні зміни в автоматизовану систему обліку оплати проїзду.</w:t>
      </w:r>
    </w:p>
    <w:p w14:paraId="30D96C95" w14:textId="77777777" w:rsidR="00BE27A6" w:rsidRDefault="00000000">
      <w:pPr>
        <w:pStyle w:val="af4"/>
        <w:ind w:firstLine="567"/>
        <w:contextualSpacing/>
      </w:pPr>
      <w:r>
        <w:t xml:space="preserve">4. Контроль за виконанням рішення покласти на </w:t>
      </w:r>
      <w:r>
        <w:rPr>
          <w:szCs w:val="28"/>
        </w:rPr>
        <w:t xml:space="preserve">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20276819" w14:textId="77777777" w:rsidR="00BE27A6" w:rsidRDefault="00BE27A6">
      <w:pPr>
        <w:contextualSpacing/>
        <w:jc w:val="both"/>
      </w:pPr>
    </w:p>
    <w:p w14:paraId="22D14400" w14:textId="77777777" w:rsidR="00BE27A6" w:rsidRDefault="00BE27A6">
      <w:pPr>
        <w:contextualSpacing/>
        <w:jc w:val="both"/>
      </w:pPr>
    </w:p>
    <w:p w14:paraId="512A8153" w14:textId="77777777" w:rsidR="00BE27A6" w:rsidRDefault="00BE27A6">
      <w:pPr>
        <w:contextualSpacing/>
        <w:jc w:val="both"/>
      </w:pPr>
    </w:p>
    <w:p w14:paraId="66B0385F" w14:textId="77777777" w:rsidR="00BE27A6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116F91F2" w14:textId="77777777" w:rsidR="00BE27A6" w:rsidRDefault="00BE27A6">
      <w:pPr>
        <w:contextualSpacing/>
      </w:pPr>
    </w:p>
    <w:p w14:paraId="003EA6F1" w14:textId="77777777" w:rsidR="00BE27A6" w:rsidRDefault="00BE27A6">
      <w:pPr>
        <w:contextualSpacing/>
      </w:pPr>
    </w:p>
    <w:p w14:paraId="7E971D99" w14:textId="77777777" w:rsidR="00BE27A6" w:rsidRDefault="00000000">
      <w:pPr>
        <w:contextualSpacing/>
      </w:pPr>
      <w:r>
        <w:t>Заступник міського голови,</w:t>
      </w:r>
    </w:p>
    <w:p w14:paraId="065783AD" w14:textId="77777777" w:rsidR="00BE27A6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666346E8" w14:textId="77777777" w:rsidR="00BE27A6" w:rsidRDefault="00BE27A6">
      <w:pPr>
        <w:contextualSpacing/>
        <w:jc w:val="both"/>
      </w:pPr>
    </w:p>
    <w:p w14:paraId="09A421EE" w14:textId="77777777" w:rsidR="00BE27A6" w:rsidRDefault="00BE27A6">
      <w:pPr>
        <w:contextualSpacing/>
        <w:jc w:val="both"/>
      </w:pPr>
    </w:p>
    <w:p w14:paraId="78B64D4C" w14:textId="77777777" w:rsidR="00BE27A6" w:rsidRDefault="00000000">
      <w:pPr>
        <w:contextualSpacing/>
        <w:jc w:val="both"/>
        <w:rPr>
          <w:sz w:val="24"/>
        </w:rPr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777 986</w:t>
      </w:r>
    </w:p>
    <w:p w14:paraId="04C05267" w14:textId="77777777" w:rsidR="00BE27A6" w:rsidRDefault="00BE27A6">
      <w:pPr>
        <w:contextualSpacing/>
        <w:jc w:val="both"/>
      </w:pPr>
    </w:p>
    <w:sectPr w:rsidR="00BE27A6" w:rsidSect="00A005C9">
      <w:headerReference w:type="default" r:id="rId9"/>
      <w:pgSz w:w="11906" w:h="16838"/>
      <w:pgMar w:top="567" w:right="567" w:bottom="1418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C1F6C" w14:textId="77777777" w:rsidR="003E3616" w:rsidRDefault="003E3616">
      <w:r>
        <w:separator/>
      </w:r>
    </w:p>
  </w:endnote>
  <w:endnote w:type="continuationSeparator" w:id="0">
    <w:p w14:paraId="7575A3DB" w14:textId="77777777" w:rsidR="003E3616" w:rsidRDefault="003E3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CD214" w14:textId="77777777" w:rsidR="003E3616" w:rsidRDefault="003E3616">
      <w:r>
        <w:separator/>
      </w:r>
    </w:p>
  </w:footnote>
  <w:footnote w:type="continuationSeparator" w:id="0">
    <w:p w14:paraId="57E69575" w14:textId="77777777" w:rsidR="003E3616" w:rsidRDefault="003E3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8898716"/>
      <w:docPartObj>
        <w:docPartGallery w:val="Page Numbers (Top of Page)"/>
        <w:docPartUnique/>
      </w:docPartObj>
    </w:sdtPr>
    <w:sdtContent>
      <w:p w14:paraId="39CBCD88" w14:textId="77777777" w:rsidR="00BE27A6" w:rsidRDefault="00BE27A6">
        <w:pPr>
          <w:pStyle w:val="af3"/>
          <w:jc w:val="center"/>
        </w:pPr>
      </w:p>
      <w:p w14:paraId="5A98AD20" w14:textId="77777777" w:rsidR="00BE27A6" w:rsidRDefault="00000000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3692D9" w14:textId="77777777" w:rsidR="00BE27A6" w:rsidRDefault="00BE27A6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668BA"/>
    <w:multiLevelType w:val="multilevel"/>
    <w:tmpl w:val="004E08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DAD3360"/>
    <w:multiLevelType w:val="multilevel"/>
    <w:tmpl w:val="47CE0E6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22721994">
    <w:abstractNumId w:val="1"/>
  </w:num>
  <w:num w:numId="2" w16cid:durableId="96719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27A6"/>
    <w:rsid w:val="0001471D"/>
    <w:rsid w:val="002859F0"/>
    <w:rsid w:val="003E3616"/>
    <w:rsid w:val="00452A37"/>
    <w:rsid w:val="005D40B7"/>
    <w:rsid w:val="0066094C"/>
    <w:rsid w:val="00842B3A"/>
    <w:rsid w:val="00904A3D"/>
    <w:rsid w:val="0091305F"/>
    <w:rsid w:val="009572BC"/>
    <w:rsid w:val="00A005C9"/>
    <w:rsid w:val="00A61332"/>
    <w:rsid w:val="00BE27A6"/>
    <w:rsid w:val="00BE7C95"/>
    <w:rsid w:val="00DB7575"/>
    <w:rsid w:val="00EB42BC"/>
    <w:rsid w:val="00EE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4FB2317"/>
  <w15:docId w15:val="{28C6FFCD-7FF8-4FDA-AE4C-144C9FA3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30">
    <w:name w:val="Основной шрифт абзаца3"/>
    <w:qFormat/>
  </w:style>
  <w:style w:type="character" w:styleId="a3">
    <w:name w:val="page number"/>
    <w:basedOn w:val="30"/>
    <w:qFormat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3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3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7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8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12">
    <w:name w:val="Шрифт абзацу за замовчуванням1"/>
    <w:qFormat/>
  </w:style>
  <w:style w:type="character" w:customStyle="1" w:styleId="aa">
    <w:name w:val="Основной шрифт абзаца"/>
    <w:qFormat/>
  </w:style>
  <w:style w:type="character" w:customStyle="1" w:styleId="ab">
    <w:name w:val="Верхній колонтитул Знак"/>
    <w:basedOn w:val="a0"/>
    <w:uiPriority w:val="99"/>
    <w:qFormat/>
    <w:rsid w:val="00BE27AC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c">
    <w:name w:val="Заголовок"/>
    <w:basedOn w:val="a"/>
    <w:next w:val="13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13"/>
    <w:rPr>
      <w:rFonts w:cs="Mangal;Liberation Mono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Основний текст1"/>
    <w:basedOn w:val="a"/>
    <w:qFormat/>
    <w:pPr>
      <w:spacing w:after="120"/>
    </w:p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pPr>
      <w:ind w:firstLine="545"/>
      <w:jc w:val="both"/>
    </w:pPr>
    <w:rPr>
      <w:bCs w:val="0"/>
    </w:rPr>
  </w:style>
  <w:style w:type="paragraph" w:styleId="af5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6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8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9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a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b">
    <w:name w:val="Содержимое врезки"/>
    <w:basedOn w:val="a"/>
    <w:qFormat/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</w:rPr>
  </w:style>
  <w:style w:type="paragraph" w:customStyle="1" w:styleId="aff">
    <w:name w:val="Заголовок таблиці"/>
    <w:basedOn w:val="afc"/>
    <w:qFormat/>
    <w:pPr>
      <w:jc w:val="center"/>
    </w:pPr>
    <w:rPr>
      <w:b/>
    </w:rPr>
  </w:style>
  <w:style w:type="paragraph" w:customStyle="1" w:styleId="aff0">
    <w:name w:val="Вміст рамки"/>
    <w:basedOn w:val="a"/>
    <w:qFormat/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7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f1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f2">
    <w:name w:val="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8">
    <w:name w:val="Схема документа1"/>
    <w:qFormat/>
    <w:rPr>
      <w:rFonts w:ascii="Times New Roman" w:eastAsia="Times New Roman" w:hAnsi="Times New Roman" w:cs="Times New Roman"/>
      <w:sz w:val="20"/>
      <w:szCs w:val="20"/>
    </w:rPr>
  </w:style>
  <w:style w:type="paragraph" w:styleId="af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5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26">
    <w:name w:val="Body Text Indent 2"/>
    <w:basedOn w:val="a"/>
    <w:qFormat/>
    <w:pPr>
      <w:spacing w:after="120" w:line="480" w:lineRule="auto"/>
      <w:ind w:left="283"/>
    </w:pPr>
  </w:style>
  <w:style w:type="paragraph" w:styleId="34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f4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f5">
    <w:name w:val="Указатель"/>
    <w:basedOn w:val="a"/>
    <w:qFormat/>
    <w:rPr>
      <w:rFonts w:cs="Mangal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1235</Words>
  <Characters>705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dc:description/>
  <cp:lastModifiedBy>Ірина Демидюк</cp:lastModifiedBy>
  <cp:revision>51</cp:revision>
  <cp:lastPrinted>2023-11-06T10:56:00Z</cp:lastPrinted>
  <dcterms:created xsi:type="dcterms:W3CDTF">2023-02-27T08:10:00Z</dcterms:created>
  <dcterms:modified xsi:type="dcterms:W3CDTF">2023-11-07T14:34:00Z</dcterms:modified>
  <dc:language>uk-UA</dc:language>
</cp:coreProperties>
</file>