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1627" w14:textId="77777777" w:rsidR="008E4944" w:rsidRDefault="00000000" w:rsidP="008E4944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45659801"/>
      <w:r>
        <w:rPr>
          <w:noProof/>
          <w:lang w:eastAsia="uk-UA" w:bidi="ar-SA"/>
        </w:rPr>
        <w:pict w14:anchorId="7E9F2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39D2FC4A">
          <v:shape id="ole_rId2" o:spid="_x0000_s1030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61046238" r:id="rId7"/>
        </w:object>
      </w:r>
    </w:p>
    <w:p w14:paraId="00F5AFF0" w14:textId="77777777" w:rsidR="008E4944" w:rsidRDefault="008E4944" w:rsidP="008E494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C6B2E86" w14:textId="77777777" w:rsidR="008E4944" w:rsidRPr="00B030C1" w:rsidRDefault="008E4944" w:rsidP="008E4944">
      <w:pPr>
        <w:rPr>
          <w:sz w:val="8"/>
          <w:szCs w:val="8"/>
        </w:rPr>
      </w:pPr>
    </w:p>
    <w:p w14:paraId="66E4CE8D" w14:textId="77777777" w:rsidR="008E4944" w:rsidRDefault="008E4944" w:rsidP="008E494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2D4F6F9" w14:textId="77777777" w:rsidR="008E4944" w:rsidRPr="005A2888" w:rsidRDefault="008E4944" w:rsidP="008E494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13A30B" w14:textId="77777777" w:rsidR="008E4944" w:rsidRPr="005A2888" w:rsidRDefault="008E4944" w:rsidP="008E49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F62CF1C" w14:textId="77777777" w:rsidR="008E4944" w:rsidRPr="005A2888" w:rsidRDefault="008E4944" w:rsidP="008E494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CB05796" w14:textId="77777777" w:rsidR="008E4944" w:rsidRDefault="008E4944" w:rsidP="008E494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p w14:paraId="441CFD58" w14:textId="77777777" w:rsidR="008E4944" w:rsidRDefault="008E4944" w:rsidP="008E494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2E1D19E" w14:textId="77777777" w:rsidR="00087A13" w:rsidRDefault="00000000"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C335A77" w14:textId="16560E4B" w:rsidR="00087A13" w:rsidRDefault="00000000"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9224652" w14:textId="77777777" w:rsidR="00087A13" w:rsidRDefault="00087A13">
      <w:pPr>
        <w:rPr>
          <w:rFonts w:ascii="Times New Roman" w:hAnsi="Times New Roman" w:cs="Times New Roman"/>
          <w:sz w:val="28"/>
          <w:szCs w:val="28"/>
        </w:rPr>
      </w:pPr>
    </w:p>
    <w:p w14:paraId="42F0A662" w14:textId="53B569DC" w:rsidR="00087A13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“Про місцеве самоврядування в Україні”, рішення міської ради від 22.12.2021 </w:t>
      </w:r>
      <w:r w:rsidR="008E4944">
        <w:rPr>
          <w:rFonts w:ascii="Times New Roman" w:hAnsi="Times New Roman" w:cs="Times New Roman"/>
          <w:sz w:val="28"/>
          <w:szCs w:val="28"/>
        </w:rPr>
        <w:t xml:space="preserve">№ 24/65 </w:t>
      </w:r>
      <w:r>
        <w:rPr>
          <w:rFonts w:ascii="Times New Roman" w:hAnsi="Times New Roman" w:cs="Times New Roman"/>
          <w:sz w:val="28"/>
          <w:szCs w:val="28"/>
        </w:rPr>
        <w:t xml:space="preserve">“Про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Комплексну програму </w:t>
      </w:r>
      <w:r>
        <w:rPr>
          <w:rFonts w:ascii="Times New Roman" w:hAnsi="Times New Roman"/>
          <w:color w:val="000000"/>
          <w:sz w:val="28"/>
          <w:szCs w:val="28"/>
        </w:rPr>
        <w:t xml:space="preserve">охорони довкілля </w:t>
      </w:r>
      <w:r>
        <w:rPr>
          <w:rFonts w:ascii="Times New Roman" w:hAnsi="Times New Roman"/>
          <w:sz w:val="28"/>
          <w:szCs w:val="28"/>
        </w:rPr>
        <w:t xml:space="preserve">Луцької міської територіальної </w:t>
      </w:r>
      <w:r>
        <w:rPr>
          <w:rFonts w:ascii="Times New Roman" w:hAnsi="Times New Roman" w:cs="Times New Roman"/>
          <w:sz w:val="28"/>
          <w:szCs w:val="28"/>
        </w:rPr>
        <w:t>громади на 2022-2025 роки” зі змінами:</w:t>
      </w:r>
    </w:p>
    <w:p w14:paraId="252BDB57" w14:textId="77777777" w:rsidR="00087A13" w:rsidRDefault="00087A13">
      <w:pPr>
        <w:ind w:firstLine="567"/>
        <w:jc w:val="both"/>
        <w:rPr>
          <w:rFonts w:cs="Times New Roman"/>
        </w:rPr>
      </w:pPr>
    </w:p>
    <w:p w14:paraId="1E8A5500" w14:textId="472540D6" w:rsidR="00087A13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8E494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Передати з балансу Виконавчого комітету Луцької міської ради </w:t>
      </w:r>
      <w:r w:rsidR="008E494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епартаменту освіти </w:t>
      </w:r>
      <w:r w:rsidR="008E4944">
        <w:rPr>
          <w:rFonts w:ascii="Times New Roman" w:hAnsi="Times New Roman" w:cs="Times New Roman"/>
          <w:sz w:val="28"/>
          <w:szCs w:val="28"/>
        </w:rPr>
        <w:t xml:space="preserve">Луцької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та </w:t>
      </w:r>
      <w:bookmarkStart w:id="1" w:name="__DdeLink__146_2600875251"/>
      <w:r w:rsidR="002E4E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222222"/>
          <w:sz w:val="28"/>
          <w:szCs w:val="28"/>
        </w:rPr>
        <w:t>омунальному закладу «Луцький міський молодіжний центр»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додатками 1, 2.</w:t>
      </w:r>
    </w:p>
    <w:p w14:paraId="3BEBA3E9" w14:textId="7474356A" w:rsidR="00087A13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5C3B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Відділу обліку та звітності міської ради, </w:t>
      </w:r>
      <w:r w:rsidR="002E4E6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епартаменту освіти міської ради та </w:t>
      </w:r>
      <w:r w:rsidR="002E4E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омунальному закладу </w:t>
      </w:r>
      <w:bookmarkStart w:id="2" w:name="__DdeLink__122_2736377357"/>
      <w:r>
        <w:rPr>
          <w:rFonts w:ascii="Times New Roman" w:hAnsi="Times New Roman" w:cs="Times New Roman"/>
          <w:color w:val="222222"/>
          <w:sz w:val="28"/>
          <w:szCs w:val="28"/>
        </w:rPr>
        <w:t>«Луцький міський молодіжний центр»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9FC035A" w14:textId="0970E1AF" w:rsidR="00087A13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C3B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4196824" w14:textId="77777777" w:rsidR="00087A13" w:rsidRDefault="00087A13">
      <w:pPr>
        <w:jc w:val="both"/>
        <w:rPr>
          <w:rFonts w:cs="Times New Roman"/>
        </w:rPr>
      </w:pPr>
    </w:p>
    <w:p w14:paraId="4DBCFBC1" w14:textId="77777777" w:rsidR="00087A13" w:rsidRDefault="00087A13">
      <w:pPr>
        <w:jc w:val="both"/>
        <w:rPr>
          <w:rFonts w:cs="Times New Roman"/>
        </w:rPr>
      </w:pPr>
    </w:p>
    <w:p w14:paraId="6612EA4F" w14:textId="77777777" w:rsidR="00087A13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Ігор ПОЛІЩУК</w:t>
      </w:r>
    </w:p>
    <w:p w14:paraId="7EB3D8AC" w14:textId="77777777" w:rsidR="00087A13" w:rsidRDefault="00087A13">
      <w:pPr>
        <w:jc w:val="both"/>
        <w:rPr>
          <w:rFonts w:cs="Times New Roman"/>
        </w:rPr>
      </w:pPr>
    </w:p>
    <w:p w14:paraId="548C47FA" w14:textId="77777777" w:rsidR="00087A13" w:rsidRDefault="00087A13">
      <w:pPr>
        <w:jc w:val="both"/>
        <w:rPr>
          <w:rFonts w:cs="Times New Roman"/>
        </w:rPr>
      </w:pPr>
    </w:p>
    <w:p w14:paraId="24B227A6" w14:textId="77777777" w:rsidR="00087A1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Лисак 724 160</w:t>
      </w:r>
    </w:p>
    <w:p w14:paraId="61A7DF5F" w14:textId="79C5D92A" w:rsidR="00087A13" w:rsidRDefault="00000000">
      <w:pPr>
        <w:jc w:val="both"/>
      </w:pPr>
      <w:r>
        <w:rPr>
          <w:rFonts w:ascii="Times New Roman" w:hAnsi="Times New Roman" w:cs="Times New Roman"/>
        </w:rPr>
        <w:t>Горай 777 944</w:t>
      </w:r>
    </w:p>
    <w:sectPr w:rsidR="00087A13" w:rsidSect="008E4944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9D2E5" w14:textId="77777777" w:rsidR="0029461E" w:rsidRDefault="0029461E">
      <w:r>
        <w:separator/>
      </w:r>
    </w:p>
  </w:endnote>
  <w:endnote w:type="continuationSeparator" w:id="0">
    <w:p w14:paraId="2C82BB7E" w14:textId="77777777" w:rsidR="0029461E" w:rsidRDefault="0029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D21E" w14:textId="77777777" w:rsidR="0029461E" w:rsidRDefault="0029461E">
      <w:r>
        <w:separator/>
      </w:r>
    </w:p>
  </w:footnote>
  <w:footnote w:type="continuationSeparator" w:id="0">
    <w:p w14:paraId="22C4E784" w14:textId="77777777" w:rsidR="0029461E" w:rsidRDefault="0029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C953" w14:textId="77777777" w:rsidR="00087A13" w:rsidRDefault="00000000">
    <w:pPr>
      <w:pStyle w:val="ad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46E15F7A" w14:textId="77777777" w:rsidR="00087A13" w:rsidRDefault="00087A1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A13"/>
    <w:rsid w:val="00087A13"/>
    <w:rsid w:val="0029461E"/>
    <w:rsid w:val="002E4E64"/>
    <w:rsid w:val="005C3BAD"/>
    <w:rsid w:val="008E4944"/>
    <w:rsid w:val="00AC5560"/>
    <w:rsid w:val="00C1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9536387"/>
  <w15:docId w15:val="{746B09B5-9076-40A9-87F5-53B3338E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22</cp:revision>
  <dcterms:created xsi:type="dcterms:W3CDTF">2022-09-15T13:18:00Z</dcterms:created>
  <dcterms:modified xsi:type="dcterms:W3CDTF">2023-11-09T12:44:00Z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