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1627" w14:textId="77777777" w:rsidR="008E4944" w:rsidRDefault="00000000" w:rsidP="008E494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45659801"/>
      <w:r>
        <w:rPr>
          <w:noProof/>
          <w:lang w:eastAsia="uk-UA" w:bidi="ar-SA"/>
        </w:rPr>
        <w:pict w14:anchorId="7E9F2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39D2FC4A">
          <v:shape id="ole_rId2" o:spid="_x0000_s1030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1046238" r:id="rId7"/>
        </w:object>
      </w:r>
    </w:p>
    <w:p w14:paraId="00F5AFF0" w14:textId="77777777" w:rsidR="008E4944" w:rsidRDefault="008E4944" w:rsidP="008E494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6B2E86" w14:textId="77777777" w:rsidR="008E4944" w:rsidRPr="00B030C1" w:rsidRDefault="008E4944" w:rsidP="008E4944">
      <w:pPr>
        <w:rPr>
          <w:sz w:val="8"/>
          <w:szCs w:val="8"/>
        </w:rPr>
      </w:pPr>
    </w:p>
    <w:p w14:paraId="66E4CE8D" w14:textId="77777777" w:rsidR="008E4944" w:rsidRDefault="008E4944" w:rsidP="008E49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D4F6F9" w14:textId="77777777" w:rsidR="008E4944" w:rsidRPr="005A2888" w:rsidRDefault="008E4944" w:rsidP="008E49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3A30B" w14:textId="77777777" w:rsidR="008E4944" w:rsidRPr="005A2888" w:rsidRDefault="008E4944" w:rsidP="008E49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62CF1C" w14:textId="77777777" w:rsidR="008E4944" w:rsidRPr="005A2888" w:rsidRDefault="008E4944" w:rsidP="008E494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B05796" w14:textId="77777777" w:rsidR="008E4944" w:rsidRDefault="008E4944" w:rsidP="008E494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441CFD58" w14:textId="77777777" w:rsidR="008E4944" w:rsidRDefault="008E4944" w:rsidP="008E494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2E1D19E" w14:textId="77777777" w:rsidR="00087A13" w:rsidRDefault="00000000"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335A77" w14:textId="16560E4B" w:rsidR="00087A13" w:rsidRDefault="00000000"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9224652" w14:textId="77777777" w:rsidR="00087A13" w:rsidRDefault="00087A13">
      <w:pPr>
        <w:rPr>
          <w:rFonts w:ascii="Times New Roman" w:hAnsi="Times New Roman" w:cs="Times New Roman"/>
          <w:sz w:val="28"/>
          <w:szCs w:val="28"/>
        </w:rPr>
      </w:pPr>
    </w:p>
    <w:p w14:paraId="42F0A662" w14:textId="53B569DC" w:rsidR="00087A1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рішення міської ради від 22.12.2021 </w:t>
      </w:r>
      <w:r w:rsidR="008E4944">
        <w:rPr>
          <w:rFonts w:ascii="Times New Roman" w:hAnsi="Times New Roman" w:cs="Times New Roman"/>
          <w:sz w:val="28"/>
          <w:szCs w:val="28"/>
        </w:rPr>
        <w:t xml:space="preserve">№ 24/65 </w:t>
      </w:r>
      <w:r>
        <w:rPr>
          <w:rFonts w:ascii="Times New Roman" w:hAnsi="Times New Roman" w:cs="Times New Roman"/>
          <w:sz w:val="28"/>
          <w:szCs w:val="28"/>
        </w:rPr>
        <w:t xml:space="preserve">“Про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Комплексну програму </w:t>
      </w:r>
      <w:r>
        <w:rPr>
          <w:rFonts w:ascii="Times New Roman" w:hAnsi="Times New Roman"/>
          <w:color w:val="000000"/>
          <w:sz w:val="28"/>
          <w:szCs w:val="28"/>
        </w:rPr>
        <w:t xml:space="preserve">охорони довкілля </w:t>
      </w:r>
      <w:r>
        <w:rPr>
          <w:rFonts w:ascii="Times New Roman" w:hAnsi="Times New Roman"/>
          <w:sz w:val="28"/>
          <w:szCs w:val="28"/>
        </w:rPr>
        <w:t xml:space="preserve">Луцької міської територіальної </w:t>
      </w:r>
      <w:r>
        <w:rPr>
          <w:rFonts w:ascii="Times New Roman" w:hAnsi="Times New Roman" w:cs="Times New Roman"/>
          <w:sz w:val="28"/>
          <w:szCs w:val="28"/>
        </w:rPr>
        <w:t>громади на 2022-2025 роки” зі змінами:</w:t>
      </w:r>
    </w:p>
    <w:p w14:paraId="252BDB57" w14:textId="77777777" w:rsidR="00087A13" w:rsidRDefault="00087A13">
      <w:pPr>
        <w:ind w:firstLine="567"/>
        <w:jc w:val="both"/>
        <w:rPr>
          <w:rFonts w:cs="Times New Roman"/>
        </w:rPr>
      </w:pPr>
    </w:p>
    <w:p w14:paraId="1E8A5500" w14:textId="472540D6" w:rsidR="00087A1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8E49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Передати з балансу Виконавчого комітету Луцької міської ради </w:t>
      </w:r>
      <w:r w:rsidR="008E494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епартаменту освіти </w:t>
      </w:r>
      <w:r w:rsidR="008E4944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та </w:t>
      </w:r>
      <w:bookmarkStart w:id="1" w:name="__DdeLink__146_2600875251"/>
      <w:r w:rsidR="002E4E6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</w:rPr>
        <w:t>омунальному закладу «Луцький міський молодіжний центр»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додатками 1, 2.</w:t>
      </w:r>
    </w:p>
    <w:p w14:paraId="3BEBA3E9" w14:textId="7474356A" w:rsidR="00087A13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5C3BA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Відділу обліку та звітності міської ради, </w:t>
      </w:r>
      <w:r w:rsidR="002E4E6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епартаменту освіти міської ради та </w:t>
      </w:r>
      <w:r w:rsidR="002E4E6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омунальному закладу </w:t>
      </w:r>
      <w:bookmarkStart w:id="2" w:name="__DdeLink__122_2736377357"/>
      <w:r>
        <w:rPr>
          <w:rFonts w:ascii="Times New Roman" w:hAnsi="Times New Roman" w:cs="Times New Roman"/>
          <w:color w:val="222222"/>
          <w:sz w:val="28"/>
          <w:szCs w:val="28"/>
        </w:rPr>
        <w:t>«Луцький міський молодіжний центр»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9FC035A" w14:textId="0970E1AF" w:rsidR="00087A13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3BA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4196824" w14:textId="77777777" w:rsidR="00087A13" w:rsidRDefault="00087A13">
      <w:pPr>
        <w:jc w:val="both"/>
        <w:rPr>
          <w:rFonts w:cs="Times New Roman"/>
        </w:rPr>
      </w:pPr>
    </w:p>
    <w:p w14:paraId="4DBCFBC1" w14:textId="77777777" w:rsidR="00087A13" w:rsidRDefault="00087A13">
      <w:pPr>
        <w:jc w:val="both"/>
        <w:rPr>
          <w:rFonts w:cs="Times New Roman"/>
        </w:rPr>
      </w:pPr>
    </w:p>
    <w:p w14:paraId="6612EA4F" w14:textId="77777777" w:rsidR="00087A13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ПОЛІЩУК</w:t>
      </w:r>
    </w:p>
    <w:p w14:paraId="7EB3D8AC" w14:textId="77777777" w:rsidR="00087A13" w:rsidRDefault="00087A13">
      <w:pPr>
        <w:jc w:val="both"/>
        <w:rPr>
          <w:rFonts w:cs="Times New Roman"/>
        </w:rPr>
      </w:pPr>
    </w:p>
    <w:p w14:paraId="548C47FA" w14:textId="77777777" w:rsidR="00087A13" w:rsidRDefault="00087A13">
      <w:pPr>
        <w:jc w:val="both"/>
        <w:rPr>
          <w:rFonts w:cs="Times New Roman"/>
        </w:rPr>
      </w:pPr>
    </w:p>
    <w:p w14:paraId="24B227A6" w14:textId="77777777" w:rsidR="00087A1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Лисак 724 160</w:t>
      </w:r>
    </w:p>
    <w:p w14:paraId="61A7DF5F" w14:textId="79C5D92A" w:rsidR="00087A13" w:rsidRDefault="00000000">
      <w:pPr>
        <w:jc w:val="both"/>
      </w:pPr>
      <w:r>
        <w:rPr>
          <w:rFonts w:ascii="Times New Roman" w:hAnsi="Times New Roman" w:cs="Times New Roman"/>
        </w:rPr>
        <w:t>Горай 777 944</w:t>
      </w:r>
    </w:p>
    <w:sectPr w:rsidR="00087A13" w:rsidSect="008E494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9D2E5" w14:textId="77777777" w:rsidR="0029461E" w:rsidRDefault="0029461E">
      <w:r>
        <w:separator/>
      </w:r>
    </w:p>
  </w:endnote>
  <w:endnote w:type="continuationSeparator" w:id="0">
    <w:p w14:paraId="2C82BB7E" w14:textId="77777777" w:rsidR="0029461E" w:rsidRDefault="0029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D21E" w14:textId="77777777" w:rsidR="0029461E" w:rsidRDefault="0029461E">
      <w:r>
        <w:separator/>
      </w:r>
    </w:p>
  </w:footnote>
  <w:footnote w:type="continuationSeparator" w:id="0">
    <w:p w14:paraId="22C4E784" w14:textId="77777777" w:rsidR="0029461E" w:rsidRDefault="0029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DC953" w14:textId="77777777" w:rsidR="00087A13" w:rsidRDefault="0000000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6E15F7A" w14:textId="77777777" w:rsidR="00087A13" w:rsidRDefault="00087A1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7A13"/>
    <w:rsid w:val="00087A13"/>
    <w:rsid w:val="0029461E"/>
    <w:rsid w:val="002E4E64"/>
    <w:rsid w:val="005C3BAD"/>
    <w:rsid w:val="008E4944"/>
    <w:rsid w:val="00AC5560"/>
    <w:rsid w:val="00C1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9536387"/>
  <w15:docId w15:val="{746B09B5-9076-40A9-87F5-53B3338E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2023-11-09T12:44:00Z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