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6E6BF" w14:textId="22813D66" w:rsidR="00F3300F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713EB52E">
          <v:rect id="_x0000_tole_rId2" o:spid="_x0000_s1028" style="position:absolute;margin-left:.05pt;margin-top:.05pt;width:50pt;height:50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Dl99fK1QAAAAUBAAAPAAAA&#10;AAAAAAAAAAAAALkDAABkcnMvZG93bnJldi54bWxQSwUGAAAAAAQABADzAAAAuwQAAAAA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70F19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61047276" r:id="rId5"/>
        </w:object>
      </w:r>
    </w:p>
    <w:p w14:paraId="19FED1CE" w14:textId="77777777" w:rsidR="00F3300F" w:rsidRDefault="00F3300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FC389F3" w14:textId="77777777" w:rsidR="00F3300F" w:rsidRDefault="00F3300F">
      <w:pPr>
        <w:rPr>
          <w:sz w:val="8"/>
          <w:szCs w:val="8"/>
        </w:rPr>
      </w:pPr>
    </w:p>
    <w:p w14:paraId="6B901F5E" w14:textId="77777777" w:rsidR="00F3300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3104F2A" w14:textId="77777777" w:rsidR="00F3300F" w:rsidRDefault="00F3300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3B9B507" w14:textId="77777777" w:rsidR="00F3300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662C548" w14:textId="77777777" w:rsidR="00F3300F" w:rsidRDefault="00F3300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63718D3" w14:textId="77777777" w:rsidR="00F3300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AC01CF0" w14:textId="77777777" w:rsidR="00F3300F" w:rsidRDefault="00F3300F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722E534" w14:textId="77777777" w:rsidR="00F3300F" w:rsidRDefault="00000000">
      <w:pPr>
        <w:ind w:right="51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Про затвердження обґрунтувань підстав для здійснення закупівель без використання електронної системи закупівель</w:t>
      </w:r>
    </w:p>
    <w:p w14:paraId="60BFB057" w14:textId="77777777" w:rsidR="00F3300F" w:rsidRDefault="00F3300F">
      <w:pPr>
        <w:ind w:right="5101"/>
        <w:jc w:val="both"/>
        <w:rPr>
          <w:rFonts w:ascii="Times New Roman" w:hAnsi="Times New Roman" w:cs="Times New Roman"/>
        </w:rPr>
      </w:pPr>
    </w:p>
    <w:p w14:paraId="34DCD924" w14:textId="77777777" w:rsidR="00F3300F" w:rsidRDefault="00000000">
      <w:pPr>
        <w:shd w:val="clear" w:color="auto" w:fill="FFFFFF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ст. 42 Закону України «Про місцеве самоврядування в Україні», пункту 13 О</w:t>
      </w:r>
      <w:hyperlink r:id="rId6" w:anchor="n16" w:history="1">
        <w:r>
          <w:rPr>
            <w:rFonts w:ascii="Times New Roman" w:eastAsia="Times New Roman" w:hAnsi="Times New Roman" w:cs="Times New Roman"/>
            <w:sz w:val="28"/>
            <w:szCs w:val="28"/>
          </w:rPr>
          <w:t>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затверджених постановою Кабінету Міністрів України від 12.10.2022 № 1178:</w:t>
      </w:r>
    </w:p>
    <w:p w14:paraId="17830443" w14:textId="77777777" w:rsidR="00F3300F" w:rsidRDefault="00F3300F">
      <w:pPr>
        <w:jc w:val="both"/>
        <w:rPr>
          <w:rFonts w:ascii="Times New Roman" w:hAnsi="Times New Roman"/>
          <w:sz w:val="28"/>
          <w:szCs w:val="28"/>
        </w:rPr>
      </w:pPr>
    </w:p>
    <w:p w14:paraId="18472B13" w14:textId="77777777" w:rsidR="00F3300F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 Затвердити обґрунтування підстав для здійснення закупівель без використання електронної системи закупівель (далі – Обґрунтування):</w:t>
      </w:r>
    </w:p>
    <w:p w14:paraId="7D4C3C3C" w14:textId="77777777" w:rsidR="00F3300F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закупівлі UA-2023-09-29-010063-a згідно з додатком 1;</w:t>
      </w:r>
    </w:p>
    <w:p w14:paraId="70AFBCCF" w14:textId="77777777" w:rsidR="00F3300F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закупівлі UA-2023-10-12-004841-a згідно з додатком 2;</w:t>
      </w:r>
    </w:p>
    <w:p w14:paraId="20EB4A83" w14:textId="6229C6CF" w:rsidR="00F3300F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закупівлі UA-2023-10-20-012440-a згідно з додатком 3</w:t>
      </w:r>
      <w:r w:rsidR="00DD0BE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3E53AE" w14:textId="77777777" w:rsidR="00F3300F" w:rsidRDefault="00000000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/>
          <w:sz w:val="28"/>
          <w:szCs w:val="28"/>
          <w:lang w:eastAsia="en-US" w:bidi="ar-SA"/>
        </w:rPr>
        <w:t xml:space="preserve">Заступнику директора юридичного департаменту, начальнику відділу закупівель та договірної роботи, уповноваженій особі, Кучинському Андрію Євгеновичу забезпечити оприлюднення Обґрунтувань у терміни, визначені постановою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Кабінету Міністрів України від 12.10.2022 № 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7D1CE1FF" w14:textId="4836C9AC" w:rsidR="00F3300F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3.</w:t>
      </w:r>
      <w:r w:rsidR="00857C56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Контроль за виконанням розпорядження покласти на заступника міського голови Ірину Чебелюк. </w:t>
      </w:r>
    </w:p>
    <w:p w14:paraId="5816DEC8" w14:textId="77777777" w:rsidR="00F3300F" w:rsidRDefault="00F3300F">
      <w:pPr>
        <w:ind w:hanging="737"/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14:paraId="006D9546" w14:textId="77777777" w:rsidR="00F3300F" w:rsidRDefault="00F3300F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14:paraId="07044027" w14:textId="77777777" w:rsidR="00F3300F" w:rsidRDefault="00000000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  <w:r>
        <w:rPr>
          <w:rFonts w:ascii="Times New Roman" w:hAnsi="Times New Roman"/>
          <w:sz w:val="28"/>
          <w:szCs w:val="28"/>
          <w:lang w:eastAsia="en-US" w:bidi="ar-SA"/>
        </w:rPr>
        <w:t>Міський голова</w:t>
      </w:r>
      <w:r>
        <w:rPr>
          <w:rFonts w:ascii="Times New Roman" w:hAnsi="Times New Roman"/>
          <w:sz w:val="28"/>
          <w:szCs w:val="28"/>
          <w:lang w:eastAsia="en-US" w:bidi="ar-SA"/>
        </w:rPr>
        <w:tab/>
        <w:t xml:space="preserve">                                                                         Ігор ПОЛІЩУК</w:t>
      </w:r>
    </w:p>
    <w:p w14:paraId="491DC19B" w14:textId="77777777" w:rsidR="00F3300F" w:rsidRDefault="00F3300F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14:paraId="15992773" w14:textId="77777777" w:rsidR="00F3300F" w:rsidRDefault="00F3300F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14:paraId="2F8B1130" w14:textId="77777777" w:rsidR="00F3300F" w:rsidRDefault="00000000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  <w:r>
        <w:rPr>
          <w:rFonts w:ascii="Times New Roman" w:hAnsi="Times New Roman"/>
          <w:lang w:eastAsia="en-US" w:bidi="ar-SA"/>
        </w:rPr>
        <w:t>Юрченко 777 987</w:t>
      </w:r>
    </w:p>
    <w:sectPr w:rsidR="00F3300F">
      <w:pgSz w:w="11906" w:h="16838"/>
      <w:pgMar w:top="567" w:right="567" w:bottom="1701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00F"/>
    <w:rsid w:val="00857C56"/>
    <w:rsid w:val="00DD0BE3"/>
    <w:rsid w:val="00F3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CEFB0C0"/>
  <w15:docId w15:val="{F4A31BD8-B656-45F6-BABF-E604BA69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c">
    <w:name w:val="List"/>
    <w:basedOn w:val="a4"/>
    <w:uiPriority w:val="99"/>
    <w:rsid w:val="00985271"/>
  </w:style>
  <w:style w:type="paragraph" w:styleId="ad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qFormat/>
    <w:rsid w:val="00985271"/>
    <w:pPr>
      <w:suppressLineNumbers/>
    </w:pPr>
  </w:style>
  <w:style w:type="paragraph" w:customStyle="1" w:styleId="11">
    <w:name w:val="Заголовок1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f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178-2022-&#1087;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1158</Words>
  <Characters>661</Characters>
  <Application>Microsoft Office Word</Application>
  <DocSecurity>0</DocSecurity>
  <Lines>5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39</cp:revision>
  <cp:lastPrinted>2023-09-15T13:53:00Z</cp:lastPrinted>
  <dcterms:created xsi:type="dcterms:W3CDTF">2022-09-15T13:18:00Z</dcterms:created>
  <dcterms:modified xsi:type="dcterms:W3CDTF">2023-11-09T13:02:00Z</dcterms:modified>
  <dc:language>uk-UA</dc:language>
</cp:coreProperties>
</file>