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516143891"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false"/>
        <w:ind w:right="-868" w:hanging="0"/>
        <w:jc w:val="both"/>
        <w:rPr>
          <w:sz w:val="16"/>
          <w:szCs w:val="16"/>
        </w:rPr>
      </w:pPr>
      <w:r>
        <w:rPr>
          <w:sz w:val="16"/>
          <w:szCs w:val="16"/>
        </w:rPr>
      </w:r>
    </w:p>
    <w:p>
      <w:pPr>
        <w:pStyle w:val="Normal"/>
        <w:tabs>
          <w:tab w:val="clear" w:pos="720"/>
          <w:tab w:val="left" w:pos="4650" w:leader="none"/>
          <w:tab w:val="left" w:pos="4820" w:leader="none"/>
          <w:tab w:val="left" w:pos="5103" w:leader="none"/>
          <w:tab w:val="left" w:pos="5500" w:leader="none"/>
          <w:tab w:val="left" w:pos="5529" w:leader="none"/>
          <w:tab w:val="left" w:pos="5560" w:leader="none"/>
        </w:tabs>
        <w:overflowPunct w:val="false"/>
        <w:ind w:right="-868" w:hanging="0"/>
        <w:jc w:val="both"/>
        <w:rPr/>
      </w:pPr>
      <w:r>
        <w:rPr>
          <w:sz w:val="28"/>
          <w:szCs w:val="28"/>
        </w:rPr>
        <w:t>Про</w:t>
      </w:r>
      <w:r>
        <w:rPr>
          <w:sz w:val="36"/>
          <w:szCs w:val="36"/>
        </w:rPr>
        <w:t xml:space="preserve"> </w:t>
      </w:r>
      <w:r>
        <w:rPr>
          <w:sz w:val="40"/>
          <w:szCs w:val="40"/>
        </w:rPr>
        <w:t xml:space="preserve"> </w:t>
      </w:r>
      <w:r>
        <w:rPr>
          <w:sz w:val="28"/>
          <w:szCs w:val="28"/>
        </w:rPr>
        <w:t>передачу</w:t>
      </w:r>
      <w:r>
        <w:rPr>
          <w:sz w:val="32"/>
          <w:szCs w:val="32"/>
        </w:rPr>
        <w:t xml:space="preserve"> </w:t>
      </w:r>
      <w:r>
        <w:rPr>
          <w:sz w:val="36"/>
          <w:szCs w:val="36"/>
        </w:rPr>
        <w:t xml:space="preserve"> </w:t>
      </w:r>
      <w:r>
        <w:rPr>
          <w:sz w:val="28"/>
          <w:szCs w:val="28"/>
        </w:rPr>
        <w:t xml:space="preserve">громадянам </w:t>
      </w:r>
      <w:r>
        <w:rPr>
          <w:sz w:val="36"/>
          <w:szCs w:val="36"/>
        </w:rPr>
        <w:t xml:space="preserve"> </w:t>
      </w:r>
      <w:r>
        <w:rPr>
          <w:sz w:val="28"/>
          <w:szCs w:val="28"/>
        </w:rPr>
        <w:t>Майструку</w:t>
      </w:r>
      <w:r>
        <w:rPr>
          <w:sz w:val="36"/>
          <w:szCs w:val="36"/>
        </w:rPr>
        <w:t xml:space="preserve"> </w:t>
      </w:r>
      <w:r>
        <w:rPr>
          <w:sz w:val="28"/>
          <w:szCs w:val="28"/>
        </w:rPr>
        <w:t xml:space="preserve"> В.О.,</w:t>
      </w:r>
    </w:p>
    <w:p>
      <w:pPr>
        <w:pStyle w:val="Normal"/>
        <w:tabs>
          <w:tab w:val="clear" w:pos="720"/>
          <w:tab w:val="left" w:pos="4650" w:leader="none"/>
          <w:tab w:val="left" w:pos="4760" w:leader="none"/>
          <w:tab w:val="left" w:pos="4770" w:leader="none"/>
          <w:tab w:val="left" w:pos="5245" w:leader="none"/>
          <w:tab w:val="left" w:pos="5387" w:leader="none"/>
        </w:tabs>
        <w:overflowPunct w:val="false"/>
        <w:ind w:right="-868" w:hanging="0"/>
        <w:jc w:val="both"/>
        <w:rPr/>
      </w:pPr>
      <w:r>
        <w:rPr>
          <w:rFonts w:eastAsia="Times New Roman" w:cs="Times New Roman"/>
          <w:color w:val="auto"/>
          <w:kern w:val="0"/>
          <w:sz w:val="28"/>
          <w:szCs w:val="28"/>
          <w:lang w:val="uk-UA" w:eastAsia="zh-CN" w:bidi="ar-SA"/>
        </w:rPr>
        <w:t>Обельчук</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Т.О.</w:t>
      </w:r>
      <w:r>
        <w:rPr>
          <w:sz w:val="36"/>
          <w:szCs w:val="36"/>
        </w:rPr>
        <w:t xml:space="preserve"> </w:t>
      </w:r>
      <w:r>
        <w:rPr>
          <w:sz w:val="28"/>
          <w:szCs w:val="28"/>
        </w:rPr>
        <w:t>безоплатно</w:t>
      </w:r>
      <w:r>
        <w:rPr>
          <w:sz w:val="36"/>
          <w:szCs w:val="36"/>
        </w:rPr>
        <w:t xml:space="preserve"> </w:t>
      </w:r>
      <w:r>
        <w:rPr>
          <w:sz w:val="28"/>
          <w:szCs w:val="28"/>
        </w:rPr>
        <w:t>у</w:t>
      </w:r>
      <w:r>
        <w:rPr>
          <w:sz w:val="36"/>
          <w:szCs w:val="36"/>
        </w:rPr>
        <w:t xml:space="preserve"> </w:t>
      </w:r>
      <w:r>
        <w:rPr>
          <w:sz w:val="28"/>
          <w:szCs w:val="28"/>
        </w:rPr>
        <w:t>спільну</w:t>
      </w:r>
      <w:r>
        <w:rPr>
          <w:sz w:val="40"/>
          <w:szCs w:val="40"/>
        </w:rPr>
        <w:t xml:space="preserve"> </w:t>
      </w:r>
      <w:r>
        <w:rPr>
          <w:sz w:val="28"/>
          <w:szCs w:val="28"/>
        </w:rPr>
        <w:t>часткову</w:t>
      </w:r>
    </w:p>
    <w:p>
      <w:pPr>
        <w:pStyle w:val="Normal"/>
        <w:tabs>
          <w:tab w:val="clear" w:pos="720"/>
          <w:tab w:val="left" w:pos="4650" w:leader="none"/>
          <w:tab w:val="left" w:pos="4760" w:leader="none"/>
          <w:tab w:val="left" w:pos="4770" w:leader="none"/>
          <w:tab w:val="left" w:pos="5245" w:leader="none"/>
          <w:tab w:val="left" w:pos="5387" w:leader="none"/>
          <w:tab w:val="left" w:pos="5500" w:leader="none"/>
          <w:tab w:val="left" w:pos="5560" w:leader="none"/>
        </w:tabs>
        <w:overflowPunct w:val="false"/>
        <w:ind w:right="-868" w:hanging="0"/>
        <w:jc w:val="both"/>
        <w:rPr/>
      </w:pPr>
      <w:r>
        <w:rPr>
          <w:sz w:val="28"/>
          <w:szCs w:val="28"/>
        </w:rPr>
        <w:t>власність</w:t>
      </w:r>
      <w:r>
        <w:rPr>
          <w:sz w:val="36"/>
          <w:szCs w:val="36"/>
        </w:rPr>
        <w:t xml:space="preserve"> </w:t>
      </w:r>
      <w:r>
        <w:rPr>
          <w:sz w:val="28"/>
          <w:szCs w:val="28"/>
        </w:rPr>
        <w:t xml:space="preserve"> земельної</w:t>
      </w:r>
      <w:r>
        <w:rPr>
          <w:sz w:val="24"/>
          <w:szCs w:val="24"/>
        </w:rPr>
        <w:t xml:space="preserve"> </w:t>
      </w:r>
      <w:r>
        <w:rPr>
          <w:sz w:val="36"/>
          <w:szCs w:val="36"/>
        </w:rPr>
        <w:t xml:space="preserve"> </w:t>
      </w:r>
      <w:r>
        <w:rPr>
          <w:sz w:val="28"/>
          <w:szCs w:val="28"/>
        </w:rPr>
        <w:t>ділянки</w:t>
      </w:r>
      <w:r>
        <w:rPr>
          <w:sz w:val="36"/>
          <w:szCs w:val="36"/>
        </w:rPr>
        <w:t xml:space="preserve"> </w:t>
      </w:r>
      <w:r>
        <w:rPr>
          <w:color w:val="000000"/>
          <w:sz w:val="28"/>
          <w:szCs w:val="28"/>
        </w:rPr>
        <w:t>для</w:t>
      </w:r>
      <w:r>
        <w:rPr>
          <w:color w:val="000000"/>
          <w:sz w:val="36"/>
          <w:szCs w:val="36"/>
        </w:rPr>
        <w:t xml:space="preserve"> </w:t>
      </w:r>
      <w:r>
        <w:rPr>
          <w:color w:val="000000"/>
          <w:sz w:val="28"/>
          <w:szCs w:val="28"/>
        </w:rPr>
        <w:t>будівництва</w:t>
      </w:r>
    </w:p>
    <w:p>
      <w:pPr>
        <w:pStyle w:val="Normal"/>
        <w:tabs>
          <w:tab w:val="clear" w:pos="720"/>
          <w:tab w:val="left" w:pos="4650" w:leader="none"/>
          <w:tab w:val="left" w:pos="4760" w:leader="none"/>
          <w:tab w:val="left" w:pos="4770" w:leader="none"/>
          <w:tab w:val="left" w:pos="5245" w:leader="none"/>
          <w:tab w:val="left" w:pos="5387" w:leader="none"/>
        </w:tabs>
        <w:overflowPunct w:val="false"/>
        <w:ind w:right="-868" w:hanging="0"/>
        <w:jc w:val="both"/>
        <w:rPr/>
      </w:pPr>
      <w:r>
        <w:rPr>
          <w:color w:val="000000"/>
          <w:sz w:val="28"/>
          <w:szCs w:val="28"/>
        </w:rPr>
        <w:t>і  обслуговування</w:t>
      </w:r>
      <w:r>
        <w:rPr>
          <w:color w:val="000000"/>
          <w:sz w:val="20"/>
          <w:szCs w:val="20"/>
        </w:rPr>
        <w:t xml:space="preserve">  </w:t>
      </w:r>
      <w:r>
        <w:rPr>
          <w:sz w:val="28"/>
          <w:szCs w:val="28"/>
        </w:rPr>
        <w:t>житлового</w:t>
      </w:r>
      <w:r>
        <w:rPr>
          <w:sz w:val="24"/>
          <w:szCs w:val="24"/>
        </w:rPr>
        <w:t xml:space="preserve">  </w:t>
      </w:r>
      <w:r>
        <w:rPr>
          <w:sz w:val="28"/>
          <w:szCs w:val="28"/>
        </w:rPr>
        <w:t>будинку,</w:t>
      </w:r>
      <w:r>
        <w:rPr>
          <w:sz w:val="24"/>
          <w:szCs w:val="24"/>
        </w:rPr>
        <w:t xml:space="preserve"> </w:t>
      </w:r>
      <w:r>
        <w:rPr>
          <w:sz w:val="32"/>
          <w:szCs w:val="32"/>
        </w:rPr>
        <w:t xml:space="preserve"> </w:t>
      </w:r>
      <w:r>
        <w:rPr>
          <w:sz w:val="28"/>
          <w:szCs w:val="28"/>
        </w:rPr>
        <w:t>госпо-</w:t>
      </w:r>
    </w:p>
    <w:p>
      <w:pPr>
        <w:pStyle w:val="Normal"/>
        <w:tabs>
          <w:tab w:val="clear" w:pos="720"/>
          <w:tab w:val="left" w:pos="4650" w:leader="none"/>
          <w:tab w:val="left" w:pos="4760" w:leader="none"/>
          <w:tab w:val="left" w:pos="4770" w:leader="none"/>
          <w:tab w:val="left" w:pos="5245" w:leader="none"/>
          <w:tab w:val="left" w:pos="5387" w:leader="none"/>
          <w:tab w:val="left" w:pos="5500" w:leader="none"/>
        </w:tabs>
        <w:overflowPunct w:val="false"/>
        <w:ind w:right="-868" w:hanging="0"/>
        <w:jc w:val="both"/>
        <w:rPr>
          <w:sz w:val="28"/>
          <w:szCs w:val="28"/>
        </w:rPr>
      </w:pPr>
      <w:r>
        <w:rPr>
          <w:sz w:val="28"/>
          <w:szCs w:val="28"/>
        </w:rPr>
        <w:t>дарських будівель і споруд</w:t>
      </w:r>
      <w:r>
        <w:rPr>
          <w:sz w:val="24"/>
          <w:szCs w:val="24"/>
        </w:rPr>
        <w:t xml:space="preserve"> </w:t>
      </w:r>
      <w:r>
        <w:rPr>
          <w:sz w:val="28"/>
          <w:szCs w:val="28"/>
        </w:rPr>
        <w:t>(присадибна</w:t>
      </w:r>
      <w:r>
        <w:rPr>
          <w:sz w:val="24"/>
          <w:szCs w:val="24"/>
        </w:rPr>
        <w:t xml:space="preserve"> </w:t>
      </w:r>
      <w:r>
        <w:rPr>
          <w:sz w:val="28"/>
          <w:szCs w:val="28"/>
        </w:rPr>
        <w:t>ділян-</w:t>
      </w:r>
    </w:p>
    <w:p>
      <w:pPr>
        <w:pStyle w:val="Normal"/>
        <w:tabs>
          <w:tab w:val="clear" w:pos="720"/>
          <w:tab w:val="left" w:pos="4650" w:leader="none"/>
          <w:tab w:val="left" w:pos="4760" w:leader="none"/>
          <w:tab w:val="left" w:pos="4770" w:leader="none"/>
          <w:tab w:val="left" w:pos="5245" w:leader="none"/>
          <w:tab w:val="left" w:pos="5387" w:leader="none"/>
        </w:tabs>
        <w:overflowPunct w:val="false"/>
        <w:ind w:right="-868" w:hanging="0"/>
        <w:jc w:val="both"/>
        <w:rPr>
          <w:sz w:val="28"/>
          <w:szCs w:val="28"/>
        </w:rPr>
      </w:pPr>
      <w:r>
        <w:rPr>
          <w:sz w:val="28"/>
          <w:szCs w:val="28"/>
        </w:rPr>
        <w:t xml:space="preserve">ка) - 02.01 на вул. </w:t>
      </w:r>
      <w:r>
        <w:rPr>
          <w:rFonts w:eastAsia="Times New Roman" w:cs="Times New Roman"/>
          <w:color w:val="auto"/>
          <w:kern w:val="0"/>
          <w:sz w:val="28"/>
          <w:szCs w:val="28"/>
          <w:lang w:val="uk-UA" w:eastAsia="zh-CN" w:bidi="ar-SA"/>
        </w:rPr>
        <w:t>Вишківс</w:t>
      </w:r>
      <w:r>
        <w:rPr>
          <w:sz w:val="28"/>
          <w:szCs w:val="28"/>
        </w:rPr>
        <w:t>ькій</w:t>
      </w:r>
      <w:r>
        <w:rPr>
          <w:rFonts w:eastAsia="Times New Roman" w:cs="Times New Roman"/>
          <w:color w:val="auto"/>
          <w:kern w:val="0"/>
          <w:sz w:val="28"/>
          <w:szCs w:val="28"/>
          <w:lang w:val="uk-UA" w:eastAsia="zh-CN" w:bidi="ar-SA"/>
        </w:rPr>
        <w:t>, 31</w:t>
      </w:r>
      <w:r>
        <w:rPr>
          <w:sz w:val="28"/>
          <w:szCs w:val="28"/>
        </w:rPr>
        <w:t xml:space="preserve"> у м.</w:t>
      </w:r>
      <w:r>
        <w:rPr>
          <w:sz w:val="20"/>
          <w:szCs w:val="20"/>
        </w:rPr>
        <w:t xml:space="preserve"> </w:t>
      </w:r>
      <w:r>
        <w:rPr>
          <w:sz w:val="28"/>
          <w:szCs w:val="28"/>
        </w:rPr>
        <w:t>Луцьку</w:t>
      </w:r>
    </w:p>
    <w:p>
      <w:pPr>
        <w:pStyle w:val="Normal"/>
        <w:tabs>
          <w:tab w:val="clear" w:pos="720"/>
          <w:tab w:val="left" w:pos="4650" w:leader="none"/>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20"/>
          <w:tab w:val="left" w:pos="570" w:leader="none"/>
          <w:tab w:val="left" w:pos="975"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Майструка Віктора Олексійовича, Обельчук Тамари Олексіївни</w:t>
      </w:r>
      <w:r>
        <w:rPr>
          <w:sz w:val="28"/>
          <w:szCs w:val="28"/>
        </w:rPr>
        <w:t xml:space="preserve"> щодо передачі безоплатно у спільну часткову власність</w:t>
      </w:r>
      <w:r>
        <w:rPr>
          <w:sz w:val="24"/>
          <w:szCs w:val="24"/>
        </w:rPr>
        <w:t xml:space="preserve"> </w:t>
      </w:r>
      <w:r>
        <w:rPr>
          <w:sz w:val="28"/>
          <w:szCs w:val="28"/>
        </w:rPr>
        <w:t>земельної</w:t>
      </w:r>
      <w:r>
        <w:rPr>
          <w:sz w:val="24"/>
          <w:szCs w:val="24"/>
        </w:rPr>
        <w:t xml:space="preserve"> </w:t>
      </w:r>
      <w:r>
        <w:rPr>
          <w:sz w:val="28"/>
          <w:szCs w:val="28"/>
        </w:rPr>
        <w:t>ділянки</w:t>
      </w:r>
      <w:r>
        <w:rPr>
          <w:sz w:val="24"/>
          <w:szCs w:val="24"/>
        </w:rPr>
        <w:t xml:space="preserve"> </w:t>
      </w:r>
      <w:r>
        <w:rPr>
          <w:sz w:val="28"/>
          <w:szCs w:val="28"/>
        </w:rPr>
        <w:t>на</w:t>
      </w:r>
      <w:r>
        <w:rPr>
          <w:sz w:val="24"/>
          <w:szCs w:val="24"/>
        </w:rPr>
        <w:t xml:space="preserve"> </w:t>
      </w:r>
      <w:r>
        <w:rPr>
          <w:sz w:val="28"/>
          <w:szCs w:val="28"/>
        </w:rPr>
        <w:t>вул. </w:t>
      </w:r>
      <w:r>
        <w:rPr>
          <w:rFonts w:eastAsia="Times New Roman" w:cs="Times New Roman"/>
          <w:color w:val="auto"/>
          <w:kern w:val="0"/>
          <w:sz w:val="28"/>
          <w:szCs w:val="28"/>
          <w:lang w:val="uk-UA" w:eastAsia="zh-CN" w:bidi="ar-SA"/>
        </w:rPr>
        <w:t>Вишківс</w:t>
      </w:r>
      <w:r>
        <w:rPr>
          <w:sz w:val="28"/>
          <w:szCs w:val="28"/>
        </w:rPr>
        <w:t>ькій</w:t>
      </w:r>
      <w:r>
        <w:rPr>
          <w:rFonts w:eastAsia="Times New Roman" w:cs="Times New Roman"/>
          <w:color w:val="auto"/>
          <w:kern w:val="0"/>
          <w:sz w:val="28"/>
          <w:szCs w:val="28"/>
          <w:lang w:val="uk-UA" w:eastAsia="zh-CN" w:bidi="ar-SA"/>
        </w:rPr>
        <w:t>, 31 </w:t>
      </w:r>
      <w:r>
        <w:rPr>
          <w:sz w:val="28"/>
          <w:szCs w:val="28"/>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Вишків</w:t>
      </w:r>
      <w:r>
        <w:rPr>
          <w:rFonts w:eastAsia="Times New Roman" w:cs="Times New Roman"/>
          <w:color w:val="auto"/>
          <w:kern w:val="0"/>
          <w:sz w:val="28"/>
          <w:szCs w:val="28"/>
          <w:lang w:val="uk-UA" w:eastAsia="zh-CN" w:bidi="ar-SA"/>
        </w:rPr>
        <w:t>ській, </w:t>
      </w:r>
      <w:r>
        <w:rPr>
          <w:rFonts w:eastAsia="Times New Roman" w:cs="Times New Roman"/>
          <w:color w:val="auto"/>
          <w:kern w:val="0"/>
          <w:sz w:val="28"/>
          <w:szCs w:val="28"/>
          <w:lang w:val="uk-UA" w:eastAsia="zh-CN" w:bidi="ar-SA"/>
        </w:rPr>
        <w:t xml:space="preserve">31 </w:t>
      </w:r>
      <w:r>
        <w:rPr>
          <w:sz w:val="28"/>
          <w:szCs w:val="28"/>
        </w:rPr>
        <w:t xml:space="preserve">у м. Луцьку громадян </w:t>
      </w:r>
      <w:r>
        <w:rPr>
          <w:rFonts w:eastAsia="Times New Roman" w:cs="Times New Roman"/>
          <w:color w:val="auto"/>
          <w:kern w:val="0"/>
          <w:sz w:val="28"/>
          <w:szCs w:val="28"/>
          <w:lang w:val="uk-UA" w:eastAsia="zh-CN" w:bidi="ar-SA"/>
        </w:rPr>
        <w:t>Майструка Віктора Олексійовича, Обельчук Тамари Олексіївни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pPr>
      <w:r>
        <w:rPr>
          <w:szCs w:val="28"/>
        </w:rPr>
        <w:t>1.</w:t>
      </w:r>
      <w:r>
        <w:rPr>
          <w:sz w:val="24"/>
        </w:rPr>
        <w:t> </w:t>
      </w:r>
      <w:r>
        <w:rPr>
          <w:sz w:val="28"/>
          <w:szCs w:val="28"/>
        </w:rPr>
        <w:t>Затвердити громадянам</w:t>
      </w:r>
      <w:r>
        <w:rPr>
          <w:sz w:val="24"/>
          <w:szCs w:val="24"/>
        </w:rPr>
        <w:t xml:space="preserve"> </w:t>
      </w:r>
      <w:r>
        <w:rPr>
          <w:rFonts w:eastAsia="Times New Roman" w:cs="Times New Roman"/>
          <w:color w:val="auto"/>
          <w:kern w:val="0"/>
          <w:sz w:val="28"/>
          <w:szCs w:val="28"/>
          <w:lang w:val="uk-UA" w:eastAsia="zh-CN" w:bidi="ar-SA"/>
        </w:rPr>
        <w:t>Майструк</w:t>
      </w:r>
      <w:r>
        <w:rPr>
          <w:rFonts w:eastAsia="Times New Roman" w:cs="Times New Roman"/>
          <w:color w:val="auto"/>
          <w:kern w:val="0"/>
          <w:sz w:val="28"/>
          <w:szCs w:val="28"/>
          <w:lang w:val="uk-UA" w:eastAsia="zh-CN" w:bidi="ar-SA"/>
        </w:rPr>
        <w:t>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Віктор</w:t>
      </w:r>
      <w:r>
        <w:rPr>
          <w:rFonts w:eastAsia="Times New Roman" w:cs="Times New Roman"/>
          <w:color w:val="auto"/>
          <w:kern w:val="0"/>
          <w:sz w:val="28"/>
          <w:szCs w:val="28"/>
          <w:lang w:val="uk-UA" w:eastAsia="zh-CN" w:bidi="ar-SA"/>
        </w:rPr>
        <w:t>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Олексійович</w:t>
      </w:r>
      <w:r>
        <w:rPr>
          <w:rFonts w:eastAsia="Times New Roman" w:cs="Times New Roman"/>
          <w:color w:val="auto"/>
          <w:kern w:val="0"/>
          <w:sz w:val="28"/>
          <w:szCs w:val="28"/>
          <w:lang w:val="uk-UA" w:eastAsia="zh-CN" w:bidi="ar-SA"/>
        </w:rPr>
        <w:t>у</w:t>
      </w:r>
      <w:r>
        <w:rPr>
          <w:rFonts w:eastAsia="Times New Roman" w:cs="Times New Roman"/>
          <w:color w:val="auto"/>
          <w:kern w:val="0"/>
          <w:sz w:val="24"/>
          <w:szCs w:val="24"/>
          <w:lang w:val="uk-UA" w:eastAsia="zh-CN" w:bidi="ar-SA"/>
        </w:rPr>
        <w:t xml:space="preserve"> </w:t>
      </w:r>
      <w:r>
        <w:rPr>
          <w:sz w:val="28"/>
          <w:szCs w:val="28"/>
        </w:rPr>
        <w:t>(частка</w:t>
      </w:r>
      <w:r>
        <w:rPr>
          <w:sz w:val="22"/>
          <w:szCs w:val="22"/>
        </w:rPr>
        <w:t xml:space="preserve"> </w:t>
      </w:r>
      <w:r>
        <w:rPr>
          <w:szCs w:val="28"/>
        </w:rPr>
        <w:t>1</w:t>
      </w:r>
      <w:r>
        <w:rPr>
          <w:szCs w:val="28"/>
        </w:rPr>
        <w:t>/</w:t>
      </w:r>
      <w:r>
        <w:rPr>
          <w:szCs w:val="28"/>
        </w:rPr>
        <w:t>2</w:t>
      </w:r>
      <w:r>
        <w:rPr>
          <w:szCs w:val="28"/>
        </w:rPr>
        <w:t xml:space="preserve">), </w:t>
      </w:r>
      <w:r>
        <w:rPr>
          <w:rFonts w:eastAsia="Times New Roman" w:cs="Times New Roman"/>
          <w:color w:val="auto"/>
          <w:kern w:val="0"/>
          <w:sz w:val="28"/>
          <w:szCs w:val="28"/>
          <w:lang w:val="uk-UA" w:eastAsia="zh-CN" w:bidi="ar-SA"/>
        </w:rPr>
        <w:t>Обельчук Тамар</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і</w:t>
      </w:r>
      <w:r>
        <w:rPr>
          <w:szCs w:val="28"/>
        </w:rPr>
        <w:t xml:space="preserve"> (частка </w:t>
      </w:r>
      <w:r>
        <w:rPr>
          <w:szCs w:val="28"/>
        </w:rPr>
        <w:t>1</w:t>
      </w:r>
      <w:r>
        <w:rPr>
          <w:szCs w:val="28"/>
        </w:rPr>
        <w:t>/</w:t>
      </w:r>
      <w:r>
        <w:rPr>
          <w:szCs w:val="28"/>
        </w:rPr>
        <w:t>2</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Вишків</w:t>
      </w:r>
      <w:r>
        <w:rPr>
          <w:rFonts w:eastAsia="Times New Roman" w:cs="Times New Roman"/>
          <w:color w:val="auto"/>
          <w:kern w:val="0"/>
          <w:sz w:val="28"/>
          <w:szCs w:val="28"/>
          <w:lang w:val="uk-UA" w:eastAsia="zh-CN" w:bidi="ar-SA"/>
        </w:rPr>
        <w:t>ській, </w:t>
      </w:r>
      <w:r>
        <w:rPr>
          <w:rFonts w:eastAsia="Times New Roman" w:cs="Times New Roman"/>
          <w:color w:val="auto"/>
          <w:kern w:val="0"/>
          <w:sz w:val="28"/>
          <w:szCs w:val="28"/>
          <w:lang w:val="uk-UA" w:eastAsia="zh-CN" w:bidi="ar-SA"/>
        </w:rPr>
        <w:t>31</w:t>
      </w:r>
      <w:r>
        <w:rPr>
          <w:szCs w:val="28"/>
        </w:rPr>
        <w:t xml:space="preserve"> у м. Луцьку площею 0,0</w:t>
      </w:r>
      <w:r>
        <w:rPr>
          <w:szCs w:val="28"/>
        </w:rPr>
        <w:t>869</w:t>
      </w:r>
      <w:r>
        <w:rPr>
          <w:szCs w:val="28"/>
        </w:rPr>
        <w:t xml:space="preserve"> га, кадастровим номером 0710100000:</w:t>
      </w:r>
      <w:r>
        <w:rPr>
          <w:szCs w:val="28"/>
        </w:rPr>
        <w:t>22</w:t>
      </w:r>
      <w:r>
        <w:rPr>
          <w:szCs w:val="28"/>
        </w:rPr>
        <w:t>:</w:t>
      </w:r>
      <w:r>
        <w:rPr>
          <w:szCs w:val="28"/>
        </w:rPr>
        <w:t>006</w:t>
      </w:r>
      <w:r>
        <w:rPr>
          <w:szCs w:val="28"/>
        </w:rPr>
        <w:t>:0</w:t>
      </w:r>
      <w:r>
        <w:rPr>
          <w:szCs w:val="28"/>
        </w:rPr>
        <w:t>006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57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Майструк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Віктор</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Олексійович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 w:val="28"/>
          <w:szCs w:val="28"/>
        </w:rPr>
        <w:t>(частка</w:t>
      </w:r>
      <w:r>
        <w:rPr>
          <w:szCs w:val="28"/>
        </w:rPr>
        <w:t xml:space="preserve"> </w:t>
      </w:r>
      <w:r>
        <w:rPr>
          <w:szCs w:val="28"/>
        </w:rPr>
        <w:t>1</w:t>
      </w:r>
      <w:r>
        <w:rPr>
          <w:szCs w:val="28"/>
        </w:rPr>
        <w:t>/</w:t>
      </w:r>
      <w:r>
        <w:rPr>
          <w:szCs w:val="28"/>
        </w:rPr>
        <w:t>2</w:t>
      </w:r>
      <w:r>
        <w:rPr>
          <w:szCs w:val="28"/>
        </w:rPr>
        <w:t xml:space="preserve">), </w:t>
      </w:r>
      <w:r>
        <w:rPr>
          <w:rFonts w:eastAsia="Times New Roman" w:cs="Times New Roman"/>
          <w:color w:val="auto"/>
          <w:kern w:val="0"/>
          <w:sz w:val="28"/>
          <w:szCs w:val="28"/>
          <w:lang w:val="uk-UA" w:eastAsia="zh-CN" w:bidi="ar-SA"/>
        </w:rPr>
        <w:t>Обельчук Тамар</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і</w:t>
      </w:r>
      <w:r>
        <w:rPr>
          <w:szCs w:val="28"/>
        </w:rPr>
        <w:t xml:space="preserve"> (частка </w:t>
      </w:r>
      <w:r>
        <w:rPr>
          <w:szCs w:val="28"/>
        </w:rPr>
        <w:t>1</w:t>
      </w:r>
      <w:r>
        <w:rPr>
          <w:szCs w:val="28"/>
        </w:rPr>
        <w:t>/</w:t>
      </w:r>
      <w:r>
        <w:rPr>
          <w:szCs w:val="28"/>
        </w:rPr>
        <w:t>2</w:t>
      </w:r>
      <w:r>
        <w:rPr>
          <w:szCs w:val="28"/>
        </w:rPr>
        <w:t>) безоплатно у спільну часткову власність земельну ділянку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Вишків</w:t>
      </w:r>
      <w:r>
        <w:rPr>
          <w:rFonts w:eastAsia="Times New Roman" w:cs="Times New Roman"/>
          <w:color w:val="auto"/>
          <w:kern w:val="0"/>
          <w:sz w:val="28"/>
          <w:szCs w:val="28"/>
          <w:lang w:val="uk-UA" w:eastAsia="zh-CN" w:bidi="ar-SA"/>
        </w:rPr>
        <w:t>ській, </w:t>
      </w:r>
      <w:r>
        <w:rPr>
          <w:rFonts w:eastAsia="Times New Roman" w:cs="Times New Roman"/>
          <w:color w:val="auto"/>
          <w:kern w:val="0"/>
          <w:sz w:val="28"/>
          <w:szCs w:val="28"/>
          <w:lang w:val="uk-UA" w:eastAsia="zh-CN" w:bidi="ar-SA"/>
        </w:rPr>
        <w:t>31</w:t>
      </w:r>
      <w:r>
        <w:rPr>
          <w:szCs w:val="28"/>
        </w:rPr>
        <w:t xml:space="preserve"> у м. Луцьку площею 0,0</w:t>
      </w:r>
      <w:r>
        <w:rPr>
          <w:szCs w:val="28"/>
        </w:rPr>
        <w:t>869</w:t>
      </w:r>
      <w:r>
        <w:rPr>
          <w:szCs w:val="28"/>
        </w:rPr>
        <w:t xml:space="preserve"> га, кадастровим номером 0710100000:</w:t>
      </w:r>
      <w:r>
        <w:rPr>
          <w:szCs w:val="28"/>
        </w:rPr>
        <w:t>22</w:t>
      </w:r>
      <w:r>
        <w:rPr>
          <w:szCs w:val="28"/>
        </w:rPr>
        <w:t>:</w:t>
      </w:r>
      <w:r>
        <w:rPr>
          <w:szCs w:val="28"/>
        </w:rPr>
        <w:t>006</w:t>
      </w:r>
      <w:r>
        <w:rPr>
          <w:szCs w:val="28"/>
        </w:rPr>
        <w:t>:0</w:t>
      </w:r>
      <w:r>
        <w:rPr>
          <w:szCs w:val="28"/>
        </w:rPr>
        <w:t>006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Майструка Віктора Олексійовича, Обельчук Тамар</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Олексіївн</w:t>
      </w:r>
      <w:r>
        <w:rPr>
          <w:rFonts w:eastAsia="Times New Roman" w:cs="Times New Roman"/>
          <w:color w:val="auto"/>
          <w:kern w:val="0"/>
          <w:sz w:val="28"/>
          <w:szCs w:val="28"/>
          <w:lang w:val="uk-UA" w:eastAsia="zh-CN" w:bidi="ar-SA"/>
        </w:rPr>
        <w:t>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343</TotalTime>
  <Application>LibreOffice/7.1.5.2$Windows_X86_64 LibreOffice_project/85f04e9f809797b8199d13c421bd8a2b025d52b5</Application>
  <AppVersion>15.0000</AppVersion>
  <Pages>2</Pages>
  <Words>412</Words>
  <Characters>2714</Characters>
  <CharactersWithSpaces>3278</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2023-10-23T11:52:57Z</cp:lastPrinted>
  <dcterms:modified xsi:type="dcterms:W3CDTF">2023-10-23T11:55:59Z</dcterms:modified>
  <cp:revision>47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