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686769281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затвердження громадян</w:t>
      </w:r>
      <w:r>
        <w:rPr>
          <w:sz w:val="28"/>
          <w:szCs w:val="28"/>
        </w:rPr>
        <w:t>ину Фордюку Б.І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  землеустрою   щодо  відведення  зе-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мельної  ділянки  та  зміну  її  цільового приз-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начення  для   будівництва  і  обслуговування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житлового   будинку,    господарських    буді-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вель і споруд  (присадибна ділянка) - 02.01 на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вул. </w:t>
      </w:r>
      <w:r>
        <w:rPr>
          <w:sz w:val="28"/>
          <w:szCs w:val="28"/>
        </w:rPr>
        <w:t xml:space="preserve">Чернишевського, 116-А </w:t>
      </w:r>
      <w:r>
        <w:rPr>
          <w:sz w:val="28"/>
          <w:szCs w:val="28"/>
        </w:rPr>
        <w:t>у м. Луцьку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громадяни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Фордюка Богдана Івановича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і обслуговування житлового будинку, господарських будівель і споруд (присадибна ділянка) - 02.01 на вул. </w:t>
      </w:r>
      <w:r>
        <w:rPr>
          <w:sz w:val="28"/>
          <w:szCs w:val="28"/>
        </w:rPr>
        <w:t xml:space="preserve">Чернишевського, 116-А </w:t>
      </w:r>
      <w:r>
        <w:rPr>
          <w:sz w:val="28"/>
          <w:szCs w:val="28"/>
        </w:rPr>
        <w:t>у м. Луцьку, проект землеустрою щодо відведення земельної ділянки (зміна цільового призначення) на вул. </w:t>
      </w:r>
      <w:r>
        <w:rPr>
          <w:sz w:val="28"/>
          <w:szCs w:val="28"/>
        </w:rPr>
        <w:t>Чернишевського, 116-А</w:t>
      </w:r>
      <w:r>
        <w:rPr>
          <w:sz w:val="28"/>
          <w:szCs w:val="28"/>
        </w:rPr>
        <w:t xml:space="preserve">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tabs>
          <w:tab w:val="clear" w:pos="720"/>
          <w:tab w:val="left" w:pos="5610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Фордюку Богдану Івановичу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</w:t>
      </w:r>
      <w:r>
        <w:rPr>
          <w:sz w:val="28"/>
          <w:szCs w:val="28"/>
        </w:rPr>
        <w:t>Чернишевського, 116-А</w:t>
      </w:r>
      <w:r>
        <w:rPr>
          <w:sz w:val="28"/>
          <w:szCs w:val="28"/>
        </w:rPr>
        <w:t xml:space="preserve"> у м. Луцьку площею 0,</w:t>
      </w:r>
      <w:r>
        <w:rPr>
          <w:sz w:val="28"/>
          <w:szCs w:val="28"/>
        </w:rPr>
        <w:t>1200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21</w:t>
      </w:r>
      <w:r>
        <w:rPr>
          <w:sz w:val="28"/>
          <w:szCs w:val="28"/>
        </w:rPr>
        <w:t>:</w:t>
      </w:r>
      <w:r>
        <w:rPr>
          <w:sz w:val="28"/>
          <w:szCs w:val="28"/>
        </w:rPr>
        <w:t>110</w:t>
      </w:r>
      <w:r>
        <w:rPr>
          <w:sz w:val="28"/>
          <w:szCs w:val="28"/>
        </w:rPr>
        <w:t>:00</w:t>
      </w:r>
      <w:r>
        <w:rPr>
          <w:sz w:val="28"/>
          <w:szCs w:val="28"/>
        </w:rPr>
        <w:t>9</w:t>
      </w:r>
      <w:r>
        <w:rPr>
          <w:sz w:val="28"/>
          <w:szCs w:val="28"/>
        </w:rPr>
        <w:t>8 для будівництва і обслуговування житлового будинку, господарських будівель і споруд (присадибна ділянка) - 02.01.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Фордюку Богдану Івановичу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цільове</w:t>
      </w:r>
      <w:r>
        <w:rPr>
          <w:sz w:val="28"/>
          <w:szCs w:val="28"/>
        </w:rPr>
        <w:t xml:space="preserve"> призначення земельної ділянки на вул. </w:t>
      </w:r>
      <w:r>
        <w:rPr>
          <w:sz w:val="28"/>
          <w:szCs w:val="28"/>
        </w:rPr>
        <w:t>Чернишевського, 116-А</w:t>
      </w:r>
      <w:r>
        <w:rPr>
          <w:sz w:val="28"/>
          <w:szCs w:val="28"/>
        </w:rPr>
        <w:t xml:space="preserve"> у м. Луцьку площею 0,</w:t>
      </w:r>
      <w:r>
        <w:rPr>
          <w:sz w:val="28"/>
          <w:szCs w:val="28"/>
        </w:rPr>
        <w:t>1</w:t>
      </w:r>
      <w:r>
        <w:rPr>
          <w:sz w:val="28"/>
          <w:szCs w:val="28"/>
        </w:rPr>
        <w:t>2</w:t>
      </w:r>
      <w:r>
        <w:rPr>
          <w:sz w:val="28"/>
          <w:szCs w:val="28"/>
        </w:rPr>
        <w:t>0</w:t>
      </w:r>
      <w:r>
        <w:rPr>
          <w:sz w:val="28"/>
          <w:szCs w:val="28"/>
        </w:rPr>
        <w:t>0 га, кадастровим номером 0710100000:</w:t>
      </w:r>
      <w:r>
        <w:rPr>
          <w:sz w:val="28"/>
          <w:szCs w:val="28"/>
        </w:rPr>
        <w:t>21</w:t>
      </w:r>
      <w:r>
        <w:rPr>
          <w:sz w:val="28"/>
          <w:szCs w:val="28"/>
        </w:rPr>
        <w:t>:</w:t>
      </w:r>
      <w:r>
        <w:rPr>
          <w:sz w:val="28"/>
          <w:szCs w:val="28"/>
        </w:rPr>
        <w:t>110</w:t>
      </w:r>
      <w:r>
        <w:rPr>
          <w:sz w:val="28"/>
          <w:szCs w:val="28"/>
        </w:rPr>
        <w:t>:00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8 з «для </w:t>
      </w:r>
      <w:r>
        <w:rPr>
          <w:sz w:val="28"/>
          <w:szCs w:val="28"/>
        </w:rPr>
        <w:t>ведення садівництва</w:t>
      </w:r>
      <w:r>
        <w:rPr>
          <w:sz w:val="28"/>
          <w:szCs w:val="28"/>
        </w:rPr>
        <w:t>» [0</w:t>
      </w:r>
      <w:r>
        <w:rPr>
          <w:sz w:val="28"/>
          <w:szCs w:val="28"/>
        </w:rPr>
        <w:t>1</w:t>
      </w:r>
      <w:r>
        <w:rPr>
          <w:sz w:val="28"/>
          <w:szCs w:val="28"/>
        </w:rPr>
        <w:t>.0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 – для </w:t>
      </w:r>
      <w:r>
        <w:rPr>
          <w:sz w:val="28"/>
          <w:szCs w:val="28"/>
        </w:rPr>
        <w:t>індивідуального садівництва</w:t>
      </w:r>
      <w:r>
        <w:rPr>
          <w:sz w:val="28"/>
          <w:szCs w:val="28"/>
        </w:rPr>
        <w:t>] на «02.0</w:t>
      </w:r>
      <w:r>
        <w:rPr>
          <w:sz w:val="28"/>
          <w:szCs w:val="28"/>
        </w:rPr>
        <w:t>1</w:t>
      </w:r>
      <w:r>
        <w:rPr>
          <w:sz w:val="28"/>
          <w:szCs w:val="28"/>
        </w:rPr>
        <w:t> – 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і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обслуговування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житлового будинку, господарських будівель і споруд (присадибна ділянка)»,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Фордюка Богдана Івановича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1"/>
      <w:bookmarkStart w:id="2" w:name="__DdeLink__318_3547200114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-WW8Num1ztrue61111111111111111111111111111">
    <w:name w:val="WW-WW8Num1ztrue6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2ztrue6">
    <w:name w:val="WW-WW8Num2ztrue6"/>
    <w:qFormat/>
    <w:rPr/>
  </w:style>
  <w:style w:type="character" w:styleId="WW-WW8Num2ztrue5">
    <w:name w:val="WW-WW8Num2ztrue5"/>
    <w:qFormat/>
    <w:rPr/>
  </w:style>
  <w:style w:type="character" w:styleId="WW-WW8Num2ztrue4">
    <w:name w:val="WW-WW8Num2ztrue4"/>
    <w:qFormat/>
    <w:rPr/>
  </w:style>
  <w:style w:type="character" w:styleId="WW-WW8Num2ztrue3">
    <w:name w:val="WW-WW8Num2ztrue3"/>
    <w:qFormat/>
    <w:rPr/>
  </w:style>
  <w:style w:type="character" w:styleId="WW-WW8Num2ztrue2">
    <w:name w:val="WW-WW8Num2ztrue2"/>
    <w:qFormat/>
    <w:rPr/>
  </w:style>
  <w:style w:type="character" w:styleId="WW-WW8Num2ztrue1">
    <w:name w:val="WW-WW8Num2ztrue1"/>
    <w:qFormat/>
    <w:rPr/>
  </w:style>
  <w:style w:type="character" w:styleId="WW-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550</TotalTime>
  <Application>LibreOffice/7.5.3.2$Windows_X86_64 LibreOffice_project/9f56dff12ba03b9acd7730a5a481eea045e468f3</Application>
  <AppVersion>15.0000</AppVersion>
  <Pages>2</Pages>
  <Words>389</Words>
  <Characters>2582</Characters>
  <CharactersWithSpaces>3174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2023-11-01T12:26:59Z</cp:lastPrinted>
  <dcterms:modified xsi:type="dcterms:W3CDTF">2023-11-01T12:33:13Z</dcterms:modified>
  <cp:revision>84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