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718371439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Кравчика Р.С.  від 03.01.2022  про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дозволу</w:t>
      </w:r>
      <w:r>
        <w:rPr>
          <w:sz w:val="40"/>
          <w:szCs w:val="40"/>
        </w:rPr>
        <w:t xml:space="preserve"> </w:t>
      </w:r>
      <w:r>
        <w:rPr>
          <w:szCs w:val="28"/>
        </w:rPr>
        <w:t>на  розроблення  детального плану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території,</w:t>
      </w:r>
      <w:r>
        <w:rPr>
          <w:sz w:val="14"/>
          <w:szCs w:val="14"/>
        </w:rPr>
        <w:t xml:space="preserve"> </w:t>
      </w:r>
      <w:r>
        <w:rPr>
          <w:szCs w:val="28"/>
        </w:rPr>
        <w:t>проекту</w:t>
      </w:r>
      <w:r>
        <w:rPr>
          <w:sz w:val="14"/>
          <w:szCs w:val="14"/>
        </w:rPr>
        <w:t xml:space="preserve">  </w:t>
      </w:r>
      <w:r>
        <w:rPr>
          <w:szCs w:val="28"/>
        </w:rPr>
        <w:t>землеустрою</w:t>
      </w:r>
      <w:r>
        <w:rPr>
          <w:sz w:val="14"/>
          <w:szCs w:val="14"/>
        </w:rPr>
        <w:t xml:space="preserve">  </w:t>
      </w:r>
      <w:r>
        <w:rPr>
          <w:szCs w:val="28"/>
        </w:rPr>
        <w:t>щодо</w:t>
      </w:r>
      <w:r>
        <w:rPr>
          <w:sz w:val="14"/>
          <w:szCs w:val="14"/>
        </w:rPr>
        <w:t xml:space="preserve"> </w:t>
      </w:r>
      <w:r>
        <w:rPr>
          <w:szCs w:val="28"/>
        </w:rPr>
        <w:t>відве-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дення   земельної  ділянки  для</w:t>
      </w:r>
      <w:r>
        <w:rPr>
          <w:sz w:val="12"/>
          <w:szCs w:val="12"/>
        </w:rPr>
        <w:t xml:space="preserve">  </w:t>
      </w:r>
      <w:r>
        <w:rPr>
          <w:szCs w:val="28"/>
        </w:rPr>
        <w:t>будівництва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і</w:t>
      </w:r>
      <w:r>
        <w:rPr>
          <w:sz w:val="12"/>
          <w:szCs w:val="12"/>
        </w:rPr>
        <w:t xml:space="preserve"> </w:t>
      </w:r>
      <w:r>
        <w:rPr>
          <w:szCs w:val="28"/>
        </w:rPr>
        <w:t>обслуговування</w:t>
      </w:r>
      <w:r>
        <w:rPr>
          <w:sz w:val="12"/>
          <w:szCs w:val="12"/>
        </w:rPr>
        <w:t xml:space="preserve"> </w:t>
      </w:r>
      <w:r>
        <w:rPr>
          <w:szCs w:val="28"/>
        </w:rPr>
        <w:t>житлового будинку, госпо-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дарських</w:t>
      </w:r>
      <w:r>
        <w:rPr>
          <w:sz w:val="32"/>
          <w:szCs w:val="32"/>
        </w:rPr>
        <w:t xml:space="preserve">  </w:t>
      </w:r>
      <w:r>
        <w:rPr>
          <w:szCs w:val="28"/>
        </w:rPr>
        <w:t>буді</w:t>
      </w:r>
      <w:r>
        <w:rPr>
          <w:color w:val="000000"/>
          <w:szCs w:val="28"/>
        </w:rPr>
        <w:t>вель</w:t>
      </w:r>
      <w:r>
        <w:rPr>
          <w:color w:val="000000"/>
          <w:sz w:val="36"/>
          <w:szCs w:val="36"/>
        </w:rPr>
        <w:t xml:space="preserve">  </w:t>
      </w:r>
      <w:r>
        <w:rPr>
          <w:color w:val="000000"/>
          <w:spacing w:val="4"/>
          <w:szCs w:val="28"/>
        </w:rPr>
        <w:t>і  споруд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color w:val="000000"/>
          <w:spacing w:val="4"/>
          <w:szCs w:val="28"/>
        </w:rPr>
        <w:t>(присадибна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color w:val="000000"/>
          <w:spacing w:val="4"/>
          <w:szCs w:val="28"/>
        </w:rPr>
        <w:t>ділянка)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4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 xml:space="preserve">с. Зміїнець 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color w:val="000000"/>
          <w:spacing w:val="2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"/>
        <w:ind w:left="0" w:right="0" w:firstLine="709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14.06.2022, справа №140/3747/22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Кравчика Романа Сергійовича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 «П</w:t>
      </w:r>
      <w:r>
        <w:rPr>
          <w:szCs w:val="28"/>
        </w:rPr>
        <w:t>ро надання дозволу на розробку детального плану території, документації із землеустрою щодо відведення мені земельної ділянки у власність із цільовим призначенням для будівництва і обслуговування житлового будинку, господарських будівель і споруд (присадибна ділянка), орієнтовною площею 0,12 га, яка розташована в с. Зміїнець Луцької міської об’єднаної територіальної громади», викопіювання з Публічної кадастрової карти України, на як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ому</w:t>
      </w:r>
      <w:r>
        <w:rPr>
          <w:szCs w:val="28"/>
        </w:rPr>
        <w:t xml:space="preserve"> зазначено бажане місце розташування земельної ділянки,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та зобов’язання Луцької міської ради прийняти рішення,</w:t>
      </w:r>
      <w:r>
        <w:rPr>
          <w:sz w:val="28"/>
          <w:szCs w:val="28"/>
        </w:rPr>
        <w:t xml:space="preserve"> </w:t>
      </w:r>
      <w:r>
        <w:rPr>
          <w:szCs w:val="28"/>
        </w:rPr>
        <w:t>керуючись статтями 12, 81, 116, 118, 121, 122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 xml:space="preserve"> </w:t>
      </w:r>
      <w:r>
        <w:rPr>
          <w:szCs w:val="28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державну реєстрацію речових прав на нерухоме майно та їх обтяжень», </w:t>
      </w:r>
      <w:r>
        <w:rPr>
          <w:color w:val="000000"/>
          <w:szCs w:val="28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b w:val="false"/>
          <w:bCs w:val="false"/>
          <w:color w:val="000000"/>
          <w:spacing w:val="-2"/>
          <w:kern w:val="2"/>
          <w:sz w:val="28"/>
          <w:szCs w:val="28"/>
          <w:shd w:fill="FFFFFF" w:val="clear"/>
        </w:rPr>
        <w:t>п</w:t>
      </w:r>
      <w:r>
        <w:rPr>
          <w:color w:val="000000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року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color w:val="000000"/>
          <w:spacing w:val="-2"/>
          <w:kern w:val="2"/>
          <w:szCs w:val="28"/>
          <w:shd w:fill="FFFFFF" w:val="clear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, статтями 26, 59 та пунктом 6</w:t>
      </w:r>
      <w:r>
        <w:rPr>
          <w:color w:val="000000"/>
          <w:spacing w:val="-2"/>
          <w:kern w:val="2"/>
          <w:szCs w:val="28"/>
          <w:shd w:fill="FFFFFF" w:val="clear"/>
          <w:vertAlign w:val="superscript"/>
          <w:lang w:eastAsia="uk-UA"/>
        </w:rPr>
        <w:t>-1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>, міська рада</w:t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>
          <w:color w:val="000000"/>
          <w:spacing w:val="-2"/>
          <w:kern w:val="2"/>
          <w:szCs w:val="28"/>
          <w:shd w:fill="FFFFFF" w:val="clear"/>
        </w:rPr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>
          <w:color w:val="000000"/>
          <w:spacing w:val="-2"/>
          <w:kern w:val="2"/>
          <w:szCs w:val="28"/>
          <w:shd w:fill="FFFFFF" w:val="clear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709"/>
        <w:jc w:val="both"/>
        <w:rPr/>
      </w:pPr>
      <w:r>
        <w:rPr>
          <w:szCs w:val="28"/>
        </w:rPr>
        <w:t>1. Надати 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ину Кравчику Роману Сергійовичу</w:t>
      </w:r>
      <w:r>
        <w:rPr>
          <w:szCs w:val="28"/>
        </w:rPr>
        <w:t xml:space="preserve"> дозвіл на розроблення  проекту землеустрою щодо відведення земельної  ділянки у власність для будівництва і обслуговування житло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ого будинку, господарських будівель і споруд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 с. Зміїн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ець Луцького району Волинської області,</w:t>
      </w:r>
      <w:r>
        <w:rPr>
          <w:szCs w:val="28"/>
        </w:rPr>
        <w:t xml:space="preserve"> орієнтовною площею 0,12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709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278</TotalTime>
  <Application>LibreOffice/7.1.2.2$Windows_X86_64 LibreOffice_project/8a45595d069ef5570103caea1b71cc9d82b2aae4</Application>
  <AppVersion>15.0000</AppVersion>
  <Pages>2</Pages>
  <Words>344</Words>
  <Characters>2297</Characters>
  <CharactersWithSpaces>2855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2022-07-15T09:45:56Z</cp:lastPrinted>
  <dcterms:modified xsi:type="dcterms:W3CDTF">2023-11-06T16:24:37Z</dcterms:modified>
  <cp:revision>61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