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9290" cy="669290"/>
                <wp:effectExtent l="635" t="0" r="0" b="0"/>
                <wp:wrapNone/>
                <wp:docPr id="1" name="shapetype_ole_rId2"/>
                <a:graphic xmlns:a="http://schemas.openxmlformats.org/drawingml/2006/main">
                  <a:graphicData uri="http://schemas.microsoft.com/office/word/2010/wordprocessingShape">
                    <wps:wsp>
                      <wps:cNvSpPr/>
                      <wps:spPr>
                        <a:xfrm>
                          <a:off x="0" y="0"/>
                          <a:ext cx="668520" cy="66852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6pt;height:52.6pt;mso-wrap-style:none;v-text-anchor:middle">
                <v:fill o:detectmouseclick="t" on="false"/>
                <v:stroke color="#3465a4" joinstyle="round" endcap="flat"/>
                <w10:wrap type="none"/>
              </v:rect>
            </w:pict>
          </mc:Fallback>
        </mc:AlternateContent>
        <w:object w:dxaOrig="3105" w:dyaOrig="3300">
          <v:shape id="ole_rId2" style="width:58.45pt;height:59.4pt" o:ole="">
            <v:imagedata r:id="rId3" o:title=""/>
          </v:shape>
          <o:OLEObject Type="Embed" ProgID="PBrush" ShapeID="ole_rId2" DrawAspect="Content" ObjectID="_1454579357" r:id="rId2"/>
        </w:object>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Про</w:t>
      </w:r>
      <w:r>
        <w:rPr>
          <w:spacing w:val="-4"/>
          <w:sz w:val="24"/>
          <w:szCs w:val="28"/>
        </w:rPr>
        <w:t xml:space="preserve">    </w:t>
      </w:r>
      <w:r>
        <w:rPr>
          <w:spacing w:val="-4"/>
          <w:szCs w:val="28"/>
        </w:rPr>
        <w:t>передачу</w:t>
      </w:r>
      <w:r>
        <w:rPr>
          <w:spacing w:val="-4"/>
          <w:sz w:val="24"/>
          <w:szCs w:val="28"/>
        </w:rPr>
        <w:t xml:space="preserve"> </w:t>
      </w:r>
      <w:r>
        <w:rPr>
          <w:spacing w:val="-4"/>
          <w:sz w:val="28"/>
          <w:szCs w:val="28"/>
        </w:rPr>
        <w:t xml:space="preserve">   </w:t>
      </w:r>
      <w:r>
        <w:rPr>
          <w:spacing w:val="-4"/>
          <w:szCs w:val="28"/>
        </w:rPr>
        <w:t>громадян</w:t>
      </w:r>
      <w:r>
        <w:rPr>
          <w:rFonts w:eastAsia="Times New Roman" w:cs="Times New Roman"/>
          <w:color w:val="auto"/>
          <w:spacing w:val="-4"/>
          <w:kern w:val="0"/>
          <w:sz w:val="28"/>
          <w:szCs w:val="28"/>
          <w:lang w:val="uk-UA" w:eastAsia="zh-CN" w:bidi="ar-SA"/>
        </w:rPr>
        <w:t>ці</w:t>
      </w:r>
      <w:r>
        <w:rPr>
          <w:spacing w:val="-4"/>
          <w:sz w:val="28"/>
          <w:szCs w:val="28"/>
        </w:rPr>
        <w:t xml:space="preserve">    </w:t>
      </w:r>
      <w:r>
        <w:rPr>
          <w:rFonts w:eastAsia="Times New Roman" w:cs="Times New Roman"/>
          <w:color w:val="auto"/>
          <w:spacing w:val="-4"/>
          <w:kern w:val="0"/>
          <w:sz w:val="28"/>
          <w:szCs w:val="28"/>
          <w:lang w:val="uk-UA" w:eastAsia="zh-CN" w:bidi="ar-SA"/>
        </w:rPr>
        <w:t>Зінчук Л.П</w:t>
      </w:r>
      <w:r>
        <w:rPr>
          <w:spacing w:val="-4"/>
          <w:szCs w:val="28"/>
        </w:rPr>
        <w:t>.</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 xml:space="preserve">безоплатно     у        </w:t>
      </w:r>
      <w:r>
        <w:rPr>
          <w:spacing w:val="-6"/>
          <w:szCs w:val="28"/>
        </w:rPr>
        <w:t>власність</w:t>
      </w:r>
      <w:r>
        <w:rPr>
          <w:spacing w:val="-6"/>
          <w:sz w:val="28"/>
          <w:szCs w:val="28"/>
        </w:rPr>
        <w:t xml:space="preserve">       </w:t>
      </w:r>
      <w:r>
        <w:rPr>
          <w:spacing w:val="-8"/>
          <w:szCs w:val="28"/>
        </w:rPr>
        <w:t>земельної</w:t>
      </w:r>
    </w:p>
    <w:p>
      <w:pPr>
        <w:pStyle w:val="Normal"/>
        <w:tabs>
          <w:tab w:val="clear" w:pos="708"/>
          <w:tab w:val="left" w:pos="4820" w:leader="none"/>
          <w:tab w:val="left" w:pos="5103" w:leader="none"/>
          <w:tab w:val="left" w:pos="5245" w:leader="none"/>
        </w:tabs>
        <w:ind w:right="-868" w:hanging="0"/>
        <w:jc w:val="both"/>
        <w:rPr>
          <w:spacing w:val="-4"/>
        </w:rPr>
      </w:pPr>
      <w:r>
        <w:rPr>
          <w:spacing w:val="-8"/>
          <w:szCs w:val="28"/>
        </w:rPr>
        <w:t xml:space="preserve">ділянки  </w:t>
      </w:r>
      <w:r>
        <w:rPr>
          <w:spacing w:val="-16"/>
          <w:szCs w:val="28"/>
        </w:rPr>
        <w:t>для</w:t>
      </w:r>
      <w:r>
        <w:rPr>
          <w:spacing w:val="-16"/>
          <w:sz w:val="28"/>
          <w:szCs w:val="28"/>
        </w:rPr>
        <w:t xml:space="preserve">   </w:t>
      </w:r>
      <w:r>
        <w:rPr>
          <w:spacing w:val="-16"/>
          <w:szCs w:val="28"/>
        </w:rPr>
        <w:t>будівництва   і   обслуговування</w:t>
      </w:r>
    </w:p>
    <w:p>
      <w:pPr>
        <w:pStyle w:val="Normal"/>
        <w:tabs>
          <w:tab w:val="clear" w:pos="708"/>
          <w:tab w:val="left" w:pos="4820" w:leader="none"/>
          <w:tab w:val="left" w:pos="5103" w:leader="none"/>
          <w:tab w:val="left" w:pos="5245" w:leader="none"/>
        </w:tabs>
        <w:ind w:right="-868" w:hanging="0"/>
        <w:jc w:val="both"/>
        <w:rPr>
          <w:spacing w:val="-4"/>
        </w:rPr>
      </w:pPr>
      <w:r>
        <w:rPr>
          <w:spacing w:val="-16"/>
          <w:szCs w:val="28"/>
        </w:rPr>
        <w:t xml:space="preserve">житлового </w:t>
      </w:r>
      <w:r>
        <w:rPr>
          <w:spacing w:val="-8"/>
          <w:szCs w:val="28"/>
        </w:rPr>
        <w:t>будинку, господарських будівель</w:t>
      </w:r>
    </w:p>
    <w:p>
      <w:pPr>
        <w:pStyle w:val="Normal"/>
        <w:tabs>
          <w:tab w:val="clear" w:pos="708"/>
          <w:tab w:val="left" w:pos="4820" w:leader="none"/>
          <w:tab w:val="left" w:pos="5103" w:leader="none"/>
          <w:tab w:val="left" w:pos="5245" w:leader="none"/>
        </w:tabs>
        <w:ind w:right="-868" w:hanging="0"/>
        <w:jc w:val="both"/>
        <w:rPr>
          <w:spacing w:val="-4"/>
        </w:rPr>
      </w:pPr>
      <w:r>
        <w:rPr>
          <w:spacing w:val="-8"/>
          <w:szCs w:val="28"/>
        </w:rPr>
        <w:t>і    споруд    (присадибна     ділянка)   (02.01)</w:t>
      </w:r>
    </w:p>
    <w:p>
      <w:pPr>
        <w:pStyle w:val="Normal"/>
        <w:tabs>
          <w:tab w:val="clear" w:pos="708"/>
          <w:tab w:val="left" w:pos="4820" w:leader="none"/>
          <w:tab w:val="left" w:pos="5103" w:leader="none"/>
          <w:tab w:val="left" w:pos="5245" w:leader="none"/>
        </w:tabs>
        <w:ind w:right="-868" w:hanging="0"/>
        <w:jc w:val="both"/>
        <w:rPr>
          <w:spacing w:val="-4"/>
        </w:rPr>
      </w:pPr>
      <w:r>
        <w:rPr>
          <w:spacing w:val="-8"/>
          <w:szCs w:val="28"/>
        </w:rPr>
        <w:t xml:space="preserve">на  </w:t>
      </w:r>
      <w:r>
        <w:rPr>
          <w:spacing w:val="-8"/>
          <w:sz w:val="30"/>
          <w:szCs w:val="30"/>
        </w:rPr>
        <w:t xml:space="preserve">   </w:t>
      </w:r>
      <w:r>
        <w:rPr>
          <w:spacing w:val="-8"/>
          <w:szCs w:val="28"/>
        </w:rPr>
        <w:t xml:space="preserve"> вул.    Луцькій,   </w:t>
      </w:r>
      <w:r>
        <w:rPr>
          <w:rFonts w:eastAsia="Times New Roman" w:cs="Times New Roman"/>
          <w:color w:val="auto"/>
          <w:spacing w:val="-8"/>
          <w:kern w:val="0"/>
          <w:sz w:val="28"/>
          <w:szCs w:val="28"/>
          <w:lang w:val="uk-UA" w:eastAsia="zh-CN" w:bidi="ar-SA"/>
        </w:rPr>
        <w:t xml:space="preserve">8      </w:t>
      </w:r>
      <w:r>
        <w:rPr>
          <w:spacing w:val="-4"/>
          <w:szCs w:val="28"/>
        </w:rPr>
        <w:t xml:space="preserve">у     с.    </w:t>
      </w:r>
      <w:r>
        <w:rPr>
          <w:rFonts w:eastAsia="Times New Roman" w:cs="Times New Roman"/>
          <w:color w:val="auto"/>
          <w:spacing w:val="-4"/>
          <w:kern w:val="0"/>
          <w:sz w:val="28"/>
          <w:szCs w:val="28"/>
          <w:lang w:val="uk-UA" w:eastAsia="zh-CN" w:bidi="ar-SA"/>
        </w:rPr>
        <w:t>Зміїнець</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 xml:space="preserve">Луцького    району  </w:t>
      </w:r>
      <w:r>
        <w:rPr>
          <w:spacing w:val="-4"/>
          <w:sz w:val="30"/>
          <w:szCs w:val="30"/>
        </w:rPr>
        <w:t xml:space="preserve">  </w:t>
      </w:r>
      <w:r>
        <w:rPr>
          <w:spacing w:val="-4"/>
          <w:szCs w:val="28"/>
        </w:rPr>
        <w:t xml:space="preserve"> </w:t>
      </w:r>
      <w:r>
        <w:rPr>
          <w:spacing w:val="-6"/>
          <w:szCs w:val="28"/>
        </w:rPr>
        <w:t xml:space="preserve">Волинської   </w:t>
      </w:r>
      <w:r>
        <w:rPr>
          <w:spacing w:val="6"/>
          <w:szCs w:val="28"/>
        </w:rPr>
        <w:t>області</w:t>
      </w:r>
    </w:p>
    <w:p>
      <w:pPr>
        <w:pStyle w:val="Normal"/>
        <w:tabs>
          <w:tab w:val="clear" w:pos="708"/>
          <w:tab w:val="left" w:pos="2450" w:leader="none"/>
        </w:tabs>
        <w:ind w:right="-868" w:hanging="0"/>
        <w:jc w:val="both"/>
        <w:rPr>
          <w:sz w:val="26"/>
          <w:szCs w:val="26"/>
        </w:rPr>
      </w:pPr>
      <w:r>
        <w:rPr>
          <w:b/>
          <w:sz w:val="26"/>
          <w:szCs w:val="26"/>
        </w:rPr>
        <w:tab/>
      </w:r>
    </w:p>
    <w:p>
      <w:pPr>
        <w:pStyle w:val="Normal"/>
        <w:tabs>
          <w:tab w:val="clear" w:pos="708"/>
          <w:tab w:val="left" w:pos="993" w:leader="none"/>
        </w:tabs>
        <w:ind w:firstLine="709"/>
        <w:jc w:val="both"/>
        <w:rPr/>
      </w:pPr>
      <w:r>
        <w:rPr>
          <w:spacing w:val="-4"/>
          <w:szCs w:val="28"/>
        </w:rPr>
        <w:t>Розглянувши заяву громадян</w:t>
      </w:r>
      <w:r>
        <w:rPr>
          <w:rFonts w:eastAsia="Times New Roman" w:cs="Times New Roman"/>
          <w:color w:val="auto"/>
          <w:spacing w:val="-4"/>
          <w:kern w:val="0"/>
          <w:sz w:val="28"/>
          <w:szCs w:val="28"/>
          <w:lang w:val="uk-UA" w:eastAsia="zh-CN" w:bidi="ar-SA"/>
        </w:rPr>
        <w:t>ки</w:t>
      </w:r>
      <w:r>
        <w:rPr>
          <w:spacing w:val="-4"/>
          <w:szCs w:val="28"/>
        </w:rPr>
        <w:t xml:space="preserve"> </w:t>
      </w:r>
      <w:r>
        <w:rPr>
          <w:rFonts w:eastAsia="Times New Roman" w:cs="Times New Roman"/>
          <w:color w:val="auto"/>
          <w:spacing w:val="-4"/>
          <w:kern w:val="0"/>
          <w:sz w:val="28"/>
          <w:szCs w:val="28"/>
          <w:lang w:val="uk-UA" w:eastAsia="zh-CN" w:bidi="ar-SA"/>
        </w:rPr>
        <w:t>Зінчук Любові Павлівни</w:t>
      </w:r>
      <w:r>
        <w:rPr>
          <w:spacing w:val="-4"/>
          <w:szCs w:val="28"/>
        </w:rPr>
        <w:t>, щодо передачі</w:t>
      </w:r>
      <w:r>
        <w:rPr>
          <w:spacing w:val="-4"/>
          <w:sz w:val="28"/>
          <w:szCs w:val="28"/>
        </w:rPr>
        <w:t xml:space="preserve"> </w:t>
      </w:r>
      <w:r>
        <w:rPr>
          <w:spacing w:val="-4"/>
          <w:szCs w:val="28"/>
        </w:rPr>
        <w:t>безоплатно у власність земельної ділянки площею 0</w:t>
      </w:r>
      <w:r>
        <w:rPr>
          <w:rFonts w:eastAsia="Times New Roman" w:cs="Times New Roman"/>
          <w:color w:val="auto"/>
          <w:spacing w:val="-4"/>
          <w:kern w:val="0"/>
          <w:sz w:val="28"/>
          <w:szCs w:val="28"/>
          <w:lang w:val="uk-UA" w:eastAsia="zh-CN" w:bidi="ar-SA"/>
        </w:rPr>
        <w:t>,0924 </w:t>
      </w:r>
      <w:r>
        <w:rPr>
          <w:spacing w:val="-4"/>
          <w:szCs w:val="28"/>
        </w:rPr>
        <w:t xml:space="preserve">га                                       </w:t>
      </w:r>
      <w:r>
        <w:rPr>
          <w:spacing w:val="-8"/>
          <w:szCs w:val="28"/>
        </w:rPr>
        <w:t>на вул. </w:t>
      </w:r>
      <w:r>
        <w:rPr>
          <w:rFonts w:eastAsia="Times New Roman" w:cs="Times New Roman"/>
          <w:color w:val="auto"/>
          <w:spacing w:val="-8"/>
          <w:kern w:val="0"/>
          <w:sz w:val="28"/>
          <w:szCs w:val="28"/>
          <w:lang w:val="uk-UA" w:eastAsia="zh-CN" w:bidi="ar-SA"/>
        </w:rPr>
        <w:t>Луцькій</w:t>
      </w:r>
      <w:r>
        <w:rPr>
          <w:spacing w:val="-8"/>
          <w:szCs w:val="28"/>
        </w:rPr>
        <w:t>,</w:t>
      </w:r>
      <w:r>
        <w:rPr>
          <w:spacing w:val="-8"/>
          <w:sz w:val="28"/>
          <w:szCs w:val="28"/>
        </w:rPr>
        <w:t> </w:t>
      </w:r>
      <w:r>
        <w:rPr>
          <w:rFonts w:eastAsia="Times New Roman" w:cs="Times New Roman"/>
          <w:color w:val="auto"/>
          <w:spacing w:val="-8"/>
          <w:kern w:val="0"/>
          <w:sz w:val="28"/>
          <w:szCs w:val="28"/>
          <w:lang w:val="uk-UA" w:eastAsia="zh-CN" w:bidi="ar-SA"/>
        </w:rPr>
        <w:t xml:space="preserve">8 </w:t>
      </w:r>
      <w:r>
        <w:rPr>
          <w:rFonts w:eastAsia="Times New Roman" w:cs="Times New Roman"/>
          <w:color w:val="auto"/>
          <w:spacing w:val="-4"/>
          <w:kern w:val="0"/>
          <w:sz w:val="28"/>
          <w:szCs w:val="28"/>
          <w:lang w:val="uk-UA" w:eastAsia="zh-CN" w:bidi="ar-SA"/>
        </w:rPr>
        <w:t>у с. Зміїнець</w:t>
      </w:r>
      <w:r>
        <w:rPr>
          <w:spacing w:val="-4"/>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 xml:space="preserve">ділянка) (02.01), витяг з Державного земельного кадастру про земельну ділянку від </w:t>
      </w:r>
      <w:r>
        <w:rPr>
          <w:rFonts w:eastAsia="Times New Roman" w:cs="Times New Roman"/>
          <w:color w:val="auto"/>
          <w:spacing w:val="-4"/>
          <w:kern w:val="0"/>
          <w:sz w:val="28"/>
          <w:szCs w:val="28"/>
          <w:lang w:val="uk-UA" w:eastAsia="zh-CN" w:bidi="ar-SA"/>
        </w:rPr>
        <w:t>04.10.</w:t>
      </w:r>
      <w:r>
        <w:rPr>
          <w:spacing w:val="-4"/>
          <w:szCs w:val="28"/>
        </w:rPr>
        <w:t>2023 № НВ-</w:t>
      </w:r>
      <w:r>
        <w:rPr>
          <w:rFonts w:eastAsia="Times New Roman" w:cs="Times New Roman"/>
          <w:color w:val="auto"/>
          <w:spacing w:val="-4"/>
          <w:kern w:val="0"/>
          <w:sz w:val="28"/>
          <w:szCs w:val="28"/>
          <w:lang w:val="uk-UA" w:eastAsia="zh-CN" w:bidi="ar-SA"/>
        </w:rPr>
        <w:t>7100557812023</w:t>
      </w:r>
      <w:r>
        <w:rPr>
          <w:spacing w:val="-4"/>
          <w:szCs w:val="28"/>
        </w:rPr>
        <w:t xml:space="preserve">,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w:t>
      </w:r>
      <w:r>
        <w:rPr>
          <w:rFonts w:eastAsia="Times New Roman" w:cs="Times New Roman"/>
          <w:color w:val="auto"/>
          <w:spacing w:val="-8"/>
          <w:kern w:val="0"/>
          <w:sz w:val="28"/>
          <w:szCs w:val="28"/>
          <w:lang w:val="uk-UA" w:eastAsia="zh-CN" w:bidi="ar-SA"/>
        </w:rPr>
        <w:t xml:space="preserve">на вул. Луцькій, 8 </w:t>
      </w:r>
      <w:r>
        <w:rPr>
          <w:rFonts w:eastAsia="Times New Roman" w:cs="Times New Roman"/>
          <w:color w:val="auto"/>
          <w:spacing w:val="-4"/>
          <w:kern w:val="0"/>
          <w:sz w:val="28"/>
          <w:szCs w:val="28"/>
          <w:lang w:val="uk-UA" w:eastAsia="zh-CN" w:bidi="ar-SA"/>
        </w:rPr>
        <w:t>у с. Зміїнець</w:t>
      </w:r>
      <w:r>
        <w:rPr>
          <w:spacing w:val="-4"/>
          <w:szCs w:val="28"/>
        </w:rPr>
        <w:t xml:space="preserve"> Луцького району </w:t>
      </w:r>
      <w:r>
        <w:rPr>
          <w:rFonts w:eastAsia="Times New Roman" w:cs="Times New Roman"/>
          <w:color w:val="auto"/>
          <w:spacing w:val="-6"/>
          <w:kern w:val="0"/>
          <w:sz w:val="28"/>
          <w:szCs w:val="28"/>
          <w:lang w:val="uk-UA" w:eastAsia="zh-CN" w:bidi="ar-SA"/>
        </w:rPr>
        <w:t xml:space="preserve">Волинської </w:t>
      </w:r>
      <w:r>
        <w:rPr>
          <w:rFonts w:eastAsia="Times New Roman" w:cs="Times New Roman"/>
          <w:color w:val="auto"/>
          <w:spacing w:val="6"/>
          <w:kern w:val="0"/>
          <w:sz w:val="28"/>
          <w:szCs w:val="28"/>
          <w:lang w:val="uk-UA" w:eastAsia="zh-CN" w:bidi="ar-SA"/>
        </w:rPr>
        <w:t>області</w:t>
      </w:r>
      <w:r>
        <w:rPr>
          <w:spacing w:val="-4"/>
          <w:szCs w:val="28"/>
        </w:rPr>
        <w:t xml:space="preserve">, </w:t>
      </w:r>
      <w:r>
        <w:rPr>
          <w:color w:val="000000"/>
          <w:spacing w:val="-4"/>
          <w:szCs w:val="28"/>
        </w:rPr>
        <w:t xml:space="preserve">враховуючи </w:t>
      </w:r>
      <w:r>
        <w:rPr>
          <w:rFonts w:eastAsia="Times New Roman" w:cs="Times New Roman"/>
          <w:color w:val="000000"/>
          <w:spacing w:val="-4"/>
          <w:kern w:val="0"/>
          <w:sz w:val="28"/>
          <w:szCs w:val="28"/>
          <w:lang w:val="uk-UA" w:eastAsia="zh-CN" w:bidi="ar-SA"/>
        </w:rPr>
        <w:t xml:space="preserve">Державний акт на право власності на земельну ділянку </w:t>
      </w:r>
      <w:r>
        <w:rPr>
          <w:rFonts w:eastAsia="Times New Roman" w:cs="Times New Roman"/>
          <w:color w:val="auto"/>
          <w:spacing w:val="-4"/>
          <w:kern w:val="0"/>
          <w:sz w:val="28"/>
          <w:szCs w:val="28"/>
          <w:lang w:val="uk-UA" w:eastAsia="zh-CN" w:bidi="ar-SA"/>
        </w:rPr>
        <w:t xml:space="preserve">площею 0,0954 га, </w:t>
      </w:r>
      <w:r>
        <w:rPr>
          <w:rFonts w:eastAsia="Times New Roman" w:cs="Times New Roman"/>
          <w:color w:val="000000"/>
          <w:spacing w:val="-4"/>
          <w:kern w:val="0"/>
          <w:sz w:val="28"/>
          <w:szCs w:val="28"/>
          <w:lang w:val="uk-UA" w:eastAsia="zh-CN" w:bidi="ar-SA"/>
        </w:rPr>
        <w:t>кадастровим номером 072288</w:t>
      </w:r>
      <w:r>
        <w:rPr>
          <w:rFonts w:eastAsia="Times New Roman" w:cs="Times New Roman"/>
          <w:color w:val="auto"/>
          <w:spacing w:val="-4"/>
          <w:kern w:val="0"/>
          <w:sz w:val="28"/>
          <w:szCs w:val="28"/>
          <w:lang w:val="uk-UA" w:eastAsia="zh-CN" w:bidi="ar-SA"/>
        </w:rPr>
        <w:t>3700</w:t>
      </w:r>
      <w:r>
        <w:rPr>
          <w:rFonts w:eastAsia="Times New Roman" w:cs="Times New Roman"/>
          <w:color w:val="000000"/>
          <w:spacing w:val="-4"/>
          <w:kern w:val="0"/>
          <w:sz w:val="28"/>
          <w:szCs w:val="28"/>
          <w:lang w:val="uk-UA" w:eastAsia="zh-CN" w:bidi="ar-SA"/>
        </w:rPr>
        <w:t>:0</w:t>
      </w:r>
      <w:r>
        <w:rPr>
          <w:rFonts w:eastAsia="Times New Roman" w:cs="Times New Roman"/>
          <w:color w:val="auto"/>
          <w:spacing w:val="-4"/>
          <w:kern w:val="0"/>
          <w:sz w:val="28"/>
          <w:szCs w:val="28"/>
          <w:lang w:val="uk-UA" w:eastAsia="zh-CN" w:bidi="ar-SA"/>
        </w:rPr>
        <w:t>3</w:t>
      </w:r>
      <w:r>
        <w:rPr>
          <w:rFonts w:eastAsia="Times New Roman" w:cs="Times New Roman"/>
          <w:color w:val="000000"/>
          <w:spacing w:val="-4"/>
          <w:kern w:val="0"/>
          <w:sz w:val="28"/>
          <w:szCs w:val="28"/>
          <w:lang w:val="uk-UA" w:eastAsia="zh-CN" w:bidi="ar-SA"/>
        </w:rPr>
        <w:t>:001:</w:t>
      </w:r>
      <w:r>
        <w:rPr>
          <w:rFonts w:eastAsia="Times New Roman" w:cs="Times New Roman"/>
          <w:color w:val="auto"/>
          <w:spacing w:val="-4"/>
          <w:kern w:val="0"/>
          <w:sz w:val="28"/>
          <w:szCs w:val="28"/>
          <w:lang w:val="uk-UA" w:eastAsia="zh-CN" w:bidi="ar-SA"/>
        </w:rPr>
        <w:t>4711 га</w:t>
      </w:r>
      <w:r>
        <w:rPr>
          <w:rFonts w:eastAsia="Times New Roman" w:cs="Times New Roman"/>
          <w:color w:val="000000"/>
          <w:spacing w:val="-4"/>
          <w:kern w:val="0"/>
          <w:sz w:val="28"/>
          <w:szCs w:val="28"/>
          <w:lang w:val="uk-UA" w:eastAsia="zh-CN" w:bidi="ar-SA"/>
        </w:rPr>
        <w:t xml:space="preserve"> від 02.06.2010 серії ЯД № 351060,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за № 011007600133, </w:t>
      </w:r>
      <w:r>
        <w:rPr>
          <w:spacing w:val="-4"/>
          <w:szCs w:val="28"/>
        </w:rPr>
        <w:t xml:space="preserve">керуючись статтями 12, 81, 90, 91, 116, 118, 121, 125, 126, підпунктом 5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sz w:val="28"/>
          <w:szCs w:val="28"/>
          <w:shd w:fill="FFFFFF" w:val="clear"/>
        </w:rPr>
        <w:t>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8"/>
          <w:tab w:val="left" w:pos="993" w:leader="none"/>
        </w:tabs>
        <w:ind w:firstLine="709"/>
        <w:jc w:val="both"/>
        <w:rPr>
          <w:bCs/>
          <w:color w:val="000000"/>
          <w:spacing w:val="-4"/>
          <w:sz w:val="28"/>
          <w:szCs w:val="28"/>
          <w:shd w:fill="FFFFFF" w:val="clear"/>
        </w:rPr>
      </w:pPr>
      <w:r>
        <w:rPr>
          <w:bCs/>
          <w:color w:val="000000"/>
          <w:spacing w:val="-4"/>
          <w:sz w:val="28"/>
          <w:szCs w:val="28"/>
          <w:shd w:fill="FFFFFF" w:val="clear"/>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1. Затвердити громадян</w:t>
      </w:r>
      <w:r>
        <w:rPr>
          <w:rFonts w:eastAsia="Times New Roman" w:cs="Times New Roman"/>
          <w:color w:val="auto"/>
          <w:kern w:val="0"/>
          <w:sz w:val="28"/>
          <w:szCs w:val="28"/>
          <w:lang w:val="uk-UA" w:eastAsia="zh-CN" w:bidi="ar-SA"/>
        </w:rPr>
        <w:t xml:space="preserve">ці </w:t>
      </w:r>
      <w:r>
        <w:rPr>
          <w:rFonts w:eastAsia="Times New Roman" w:cs="Times New Roman"/>
          <w:color w:val="auto"/>
          <w:spacing w:val="-4"/>
          <w:kern w:val="0"/>
          <w:sz w:val="28"/>
          <w:szCs w:val="28"/>
          <w:lang w:val="uk-UA" w:eastAsia="zh-CN" w:bidi="ar-SA"/>
        </w:rPr>
        <w:t>Зінчук Любові Павлівні</w:t>
      </w:r>
      <w:r>
        <w:rPr>
          <w:szCs w:val="28"/>
        </w:rPr>
        <w:t xml:space="preserve"> технічну документацію із землеустрою щодо встановлення (відновлення) меж земельної ділянки в натурі (на місцевості) </w:t>
      </w:r>
      <w:r>
        <w:rPr>
          <w:rFonts w:eastAsia="Times New Roman" w:cs="Times New Roman"/>
          <w:color w:val="auto"/>
          <w:spacing w:val="-8"/>
          <w:kern w:val="0"/>
          <w:sz w:val="28"/>
          <w:szCs w:val="28"/>
          <w:lang w:val="uk-UA" w:eastAsia="zh-CN" w:bidi="ar-SA"/>
        </w:rPr>
        <w:t xml:space="preserve">на вул. Луцькій, 8 </w:t>
      </w:r>
      <w:r>
        <w:rPr>
          <w:rFonts w:eastAsia="Times New Roman" w:cs="Times New Roman"/>
          <w:color w:val="auto"/>
          <w:spacing w:val="-4"/>
          <w:kern w:val="0"/>
          <w:sz w:val="28"/>
          <w:szCs w:val="28"/>
          <w:lang w:val="uk-UA" w:eastAsia="zh-CN" w:bidi="ar-SA"/>
        </w:rPr>
        <w:t>у с. Зміїнець</w:t>
      </w:r>
      <w:r>
        <w:rPr>
          <w:spacing w:val="-4"/>
          <w:szCs w:val="28"/>
        </w:rPr>
        <w:t xml:space="preserve"> Луцького району </w:t>
      </w:r>
      <w:r>
        <w:rPr>
          <w:rFonts w:eastAsia="Times New Roman" w:cs="Times New Roman"/>
          <w:color w:val="auto"/>
          <w:spacing w:val="-6"/>
          <w:kern w:val="0"/>
          <w:sz w:val="28"/>
          <w:szCs w:val="28"/>
          <w:lang w:val="uk-UA" w:eastAsia="zh-CN" w:bidi="ar-SA"/>
        </w:rPr>
        <w:t xml:space="preserve">Волинської </w:t>
      </w:r>
      <w:r>
        <w:rPr>
          <w:rFonts w:eastAsia="Times New Roman" w:cs="Times New Roman"/>
          <w:color w:val="auto"/>
          <w:spacing w:val="6"/>
          <w:kern w:val="0"/>
          <w:sz w:val="28"/>
          <w:szCs w:val="28"/>
          <w:lang w:val="uk-UA" w:eastAsia="zh-CN" w:bidi="ar-SA"/>
        </w:rPr>
        <w:t>області</w:t>
      </w:r>
      <w:r>
        <w:rPr>
          <w:szCs w:val="28"/>
        </w:rPr>
        <w:t>, площею 0,</w:t>
      </w:r>
      <w:r>
        <w:rPr>
          <w:rFonts w:eastAsia="Times New Roman" w:cs="Times New Roman"/>
          <w:color w:val="auto"/>
          <w:kern w:val="0"/>
          <w:sz w:val="28"/>
          <w:szCs w:val="28"/>
          <w:lang w:val="uk-UA" w:eastAsia="zh-CN" w:bidi="ar-SA"/>
        </w:rPr>
        <w:t>0924</w:t>
      </w:r>
      <w:r>
        <w:rPr>
          <w:szCs w:val="28"/>
        </w:rPr>
        <w:t> га, кадастровим номером 072288</w:t>
      </w:r>
      <w:r>
        <w:rPr>
          <w:rFonts w:eastAsia="Times New Roman" w:cs="Times New Roman"/>
          <w:color w:val="auto"/>
          <w:kern w:val="0"/>
          <w:sz w:val="28"/>
          <w:szCs w:val="28"/>
          <w:lang w:val="uk-UA" w:eastAsia="zh-CN" w:bidi="ar-SA"/>
        </w:rPr>
        <w:t>3700</w:t>
      </w:r>
      <w:r>
        <w:rPr>
          <w:szCs w:val="28"/>
        </w:rPr>
        <w:t>:0</w:t>
      </w:r>
      <w:r>
        <w:rPr>
          <w:rFonts w:eastAsia="Times New Roman" w:cs="Times New Roman"/>
          <w:color w:val="auto"/>
          <w:kern w:val="0"/>
          <w:sz w:val="28"/>
          <w:szCs w:val="28"/>
          <w:lang w:val="uk-UA" w:eastAsia="zh-CN" w:bidi="ar-SA"/>
        </w:rPr>
        <w:t>3</w:t>
      </w:r>
      <w:r>
        <w:rPr>
          <w:szCs w:val="28"/>
        </w:rPr>
        <w:t>:001:</w:t>
      </w:r>
      <w:r>
        <w:rPr>
          <w:rFonts w:eastAsia="Times New Roman" w:cs="Times New Roman"/>
          <w:color w:val="auto"/>
          <w:kern w:val="0"/>
          <w:sz w:val="28"/>
          <w:szCs w:val="28"/>
          <w:lang w:val="uk-UA" w:eastAsia="zh-CN" w:bidi="ar-SA"/>
        </w:rPr>
        <w:t>7182</w:t>
      </w:r>
      <w:r>
        <w:rPr>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right="43" w:firstLine="567"/>
        <w:jc w:val="both"/>
        <w:rPr/>
      </w:pPr>
      <w:r>
        <w:rPr>
          <w:szCs w:val="28"/>
        </w:rPr>
        <w:t>2. Передати г</w:t>
      </w:r>
      <w:r>
        <w:rPr>
          <w:rFonts w:eastAsia="Times New Roman" w:cs="Times New Roman"/>
          <w:color w:val="auto"/>
          <w:spacing w:val="-4"/>
          <w:kern w:val="0"/>
          <w:sz w:val="28"/>
          <w:szCs w:val="28"/>
          <w:lang w:val="uk-UA" w:eastAsia="zh-CN" w:bidi="ar-SA"/>
        </w:rPr>
        <w:t>ромадянці Зінчук Любові Павлівні</w:t>
      </w:r>
      <w:r>
        <w:rPr>
          <w:spacing w:val="-4"/>
          <w:szCs w:val="28"/>
        </w:rPr>
        <w:t xml:space="preserve"> </w:t>
      </w:r>
      <w:r>
        <w:rPr>
          <w:szCs w:val="28"/>
        </w:rPr>
        <w:t xml:space="preserve">безоплатно                       у власність земельну ділянку </w:t>
      </w:r>
      <w:r>
        <w:rPr>
          <w:rFonts w:eastAsia="Times New Roman" w:cs="Times New Roman"/>
          <w:color w:val="auto"/>
          <w:spacing w:val="-8"/>
          <w:kern w:val="0"/>
          <w:sz w:val="28"/>
          <w:szCs w:val="28"/>
          <w:lang w:val="uk-UA" w:eastAsia="zh-CN" w:bidi="ar-SA"/>
        </w:rPr>
        <w:t xml:space="preserve">на вул. Луцькій, 8 </w:t>
      </w:r>
      <w:r>
        <w:rPr>
          <w:rFonts w:eastAsia="Times New Roman" w:cs="Times New Roman"/>
          <w:color w:val="auto"/>
          <w:spacing w:val="-4"/>
          <w:kern w:val="0"/>
          <w:sz w:val="28"/>
          <w:szCs w:val="28"/>
          <w:lang w:val="uk-UA" w:eastAsia="zh-CN" w:bidi="ar-SA"/>
        </w:rPr>
        <w:t>у с. Зміїнець</w:t>
      </w:r>
      <w:r>
        <w:rPr>
          <w:spacing w:val="-4"/>
          <w:szCs w:val="28"/>
        </w:rPr>
        <w:t xml:space="preserve"> Луцького району </w:t>
      </w:r>
      <w:r>
        <w:rPr>
          <w:rFonts w:eastAsia="Times New Roman" w:cs="Times New Roman"/>
          <w:color w:val="auto"/>
          <w:spacing w:val="-6"/>
          <w:kern w:val="0"/>
          <w:sz w:val="28"/>
          <w:szCs w:val="28"/>
          <w:lang w:val="uk-UA" w:eastAsia="zh-CN" w:bidi="ar-SA"/>
        </w:rPr>
        <w:t xml:space="preserve">Волинської </w:t>
      </w:r>
      <w:r>
        <w:rPr>
          <w:rFonts w:eastAsia="Times New Roman" w:cs="Times New Roman"/>
          <w:color w:val="auto"/>
          <w:spacing w:val="6"/>
          <w:kern w:val="0"/>
          <w:sz w:val="28"/>
          <w:szCs w:val="28"/>
          <w:lang w:val="uk-UA" w:eastAsia="zh-CN" w:bidi="ar-SA"/>
        </w:rPr>
        <w:t>області</w:t>
      </w:r>
      <w:r>
        <w:rPr>
          <w:szCs w:val="28"/>
        </w:rPr>
        <w:t xml:space="preserve">, </w:t>
      </w:r>
      <w:r>
        <w:rPr>
          <w:rFonts w:eastAsia="Times New Roman" w:cs="Times New Roman"/>
          <w:color w:val="auto"/>
          <w:kern w:val="0"/>
          <w:sz w:val="28"/>
          <w:szCs w:val="28"/>
          <w:lang w:val="uk-UA" w:eastAsia="zh-CN" w:bidi="ar-SA"/>
        </w:rPr>
        <w:t>площею 0,0924 га, кадастровим номером 0722883700:03:001:7182</w:t>
      </w:r>
      <w:r>
        <w:rPr>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pacing w:val="-4"/>
          <w:szCs w:val="28"/>
        </w:rPr>
      </w:pPr>
      <w:r>
        <w:rPr>
          <w:szCs w:val="28"/>
        </w:rPr>
        <w:t xml:space="preserve">3. Зобов’язати </w:t>
      </w:r>
      <w:r>
        <w:rPr>
          <w:rFonts w:eastAsia="Times New Roman" w:cs="Times New Roman"/>
          <w:color w:val="auto"/>
          <w:spacing w:val="-4"/>
          <w:kern w:val="0"/>
          <w:sz w:val="28"/>
          <w:szCs w:val="28"/>
          <w:lang w:val="uk-UA" w:eastAsia="zh-CN" w:bidi="ar-SA"/>
        </w:rPr>
        <w:t>громадянку Зінчук Любов Павлівну</w:t>
      </w:r>
      <w:r>
        <w:rPr>
          <w:spacing w:val="-4"/>
          <w:szCs w:val="28"/>
        </w:rPr>
        <w:t>:</w:t>
      </w:r>
    </w:p>
    <w:p>
      <w:pPr>
        <w:pStyle w:val="Normal"/>
        <w:ind w:right="57" w:firstLine="567"/>
        <w:jc w:val="both"/>
        <w:rPr>
          <w:szCs w:val="28"/>
        </w:rPr>
      </w:pPr>
      <w:r>
        <w:rPr>
          <w:szCs w:val="28"/>
        </w:rPr>
        <w:t>3.</w:t>
      </w:r>
      <w:r>
        <w:rPr>
          <w:szCs w:val="28"/>
          <w:lang w:val="en-US"/>
        </w:rPr>
        <w:t>1</w:t>
      </w:r>
      <w:r>
        <w:rPr>
          <w:szCs w:val="28"/>
        </w:rPr>
        <w:t>.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онтроль за виконанням даного рішення покласти на заступника міського голови Ірину Чебелюк,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rFonts w:eastAsia="Times New Roman" w:cs="Times New Roman"/>
          <w:color w:val="auto"/>
          <w:kern w:val="0"/>
          <w:sz w:val="24"/>
          <w:szCs w:val="24"/>
          <w:lang w:val="uk-UA" w:eastAsia="zh-CN" w:bidi="ar-SA"/>
        </w:rPr>
        <w:t>Туз</w:t>
      </w:r>
      <w:r>
        <w:rPr>
          <w:sz w:val="24"/>
        </w:rPr>
        <w:t xml:space="preserve"> 777 8</w:t>
      </w:r>
      <w:r>
        <w:rPr>
          <w:rFonts w:eastAsia="Times New Roman" w:cs="Times New Roman"/>
          <w:color w:val="auto"/>
          <w:kern w:val="0"/>
          <w:sz w:val="24"/>
          <w:szCs w:val="24"/>
          <w:lang w:val="uk-UA" w:eastAsia="zh-CN" w:bidi="ar-SA"/>
        </w:rPr>
        <w:t>6</w:t>
      </w:r>
      <w:r>
        <w:rPr>
          <w:sz w:val="24"/>
        </w:rPr>
        <w:t>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81"/>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431</TotalTime>
  <Application>LibreOffice/7.0.3.1$Windows_X86_64 LibreOffice_project/d7547858d014d4cf69878db179d326fc3483e082</Application>
  <Pages>2</Pages>
  <Words>498</Words>
  <Characters>3284</Characters>
  <CharactersWithSpaces>4122</CharactersWithSpaces>
  <Paragraphs>25</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2021-08-25T14:05:00Z</dcterms:created>
  <dc:creator>burko</dc:creator>
  <dc:description/>
  <dc:language>uk-UA</dc:language>
  <cp:lastModifiedBy/>
  <cp:lastPrinted>2023-10-26T16:56:05Z</cp:lastPrinted>
  <dcterms:modified xsi:type="dcterms:W3CDTF">2023-10-30T09:53:52Z</dcterms:modified>
  <cp:revision>147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