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5pt;height:50.7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30258537"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 затвердження громадянину Моренку А.О.</w:t>
      </w:r>
    </w:p>
    <w:p>
      <w:pPr>
        <w:pStyle w:val="Normal"/>
        <w:tabs>
          <w:tab w:val="clear" w:pos="708"/>
          <w:tab w:val="left" w:pos="8075" w:leader="none"/>
        </w:tabs>
        <w:spacing w:lineRule="auto" w:line="240"/>
        <w:ind w:right="-319" w:hanging="0"/>
        <w:rPr/>
      </w:pPr>
      <w:r>
        <w:rPr>
          <w:rFonts w:eastAsia="Times New Roman" w:cs="Times New Roman"/>
          <w:color w:val="auto"/>
          <w:spacing w:val="-2"/>
          <w:kern w:val="0"/>
          <w:sz w:val="28"/>
          <w:szCs w:val="28"/>
          <w:lang w:val="uk-UA" w:eastAsia="zh-CN" w:bidi="ar-SA"/>
        </w:rPr>
        <w:t>про</w:t>
      </w:r>
      <w:r>
        <w:rPr>
          <w:rFonts w:eastAsia="Times New Roman" w:cs="Times New Roman"/>
          <w:color w:val="auto"/>
          <w:kern w:val="0"/>
          <w:sz w:val="28"/>
          <w:szCs w:val="28"/>
          <w:lang w:val="uk-UA" w:eastAsia="zh-CN" w:bidi="ar-SA"/>
        </w:rPr>
        <w:t>екту землеустрою  щодо відведення зе-</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мельної ділянки</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та зміну її цільового приз-</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 xml:space="preserve">начення  </w:t>
      </w:r>
      <w:r>
        <w:rPr>
          <w:rFonts w:eastAsia="Times New Roman" w:cs="Times New Roman"/>
          <w:color w:val="auto"/>
          <w:spacing w:val="-8"/>
          <w:kern w:val="0"/>
          <w:sz w:val="28"/>
          <w:szCs w:val="28"/>
          <w:lang w:val="uk-UA" w:eastAsia="zh-CN" w:bidi="ar-SA"/>
        </w:rPr>
        <w:t xml:space="preserve">для  </w:t>
      </w:r>
      <w:r>
        <w:rPr>
          <w:spacing w:val="-8"/>
          <w:sz w:val="28"/>
          <w:szCs w:val="28"/>
        </w:rPr>
        <w:t>будівництва</w:t>
      </w:r>
      <w:r>
        <w:rPr>
          <w:spacing w:val="-8"/>
          <w:sz w:val="24"/>
          <w:szCs w:val="24"/>
        </w:rPr>
        <w:t xml:space="preserve">  </w:t>
      </w:r>
      <w:r>
        <w:rPr>
          <w:spacing w:val="-8"/>
          <w:sz w:val="28"/>
          <w:szCs w:val="28"/>
        </w:rPr>
        <w:t>і  обслуговування</w:t>
      </w:r>
    </w:p>
    <w:p>
      <w:pPr>
        <w:pStyle w:val="Normal"/>
        <w:tabs>
          <w:tab w:val="clear" w:pos="708"/>
          <w:tab w:val="left" w:pos="8075" w:leader="none"/>
        </w:tabs>
        <w:spacing w:lineRule="auto" w:line="240"/>
        <w:ind w:right="-319" w:hanging="0"/>
        <w:rPr/>
      </w:pPr>
      <w:r>
        <w:rPr>
          <w:spacing w:val="-8"/>
          <w:sz w:val="28"/>
          <w:szCs w:val="28"/>
        </w:rPr>
        <w:t xml:space="preserve">житлового будинку, </w:t>
      </w:r>
      <w:r>
        <w:rPr>
          <w:spacing w:val="4"/>
          <w:sz w:val="26"/>
          <w:szCs w:val="26"/>
        </w:rPr>
        <w:t>г</w:t>
      </w:r>
      <w:r>
        <w:rPr>
          <w:spacing w:val="4"/>
          <w:sz w:val="28"/>
          <w:szCs w:val="28"/>
        </w:rPr>
        <w:t xml:space="preserve">осподарських </w:t>
      </w:r>
      <w:r>
        <w:rPr>
          <w:spacing w:val="-16"/>
          <w:sz w:val="28"/>
          <w:szCs w:val="28"/>
        </w:rPr>
        <w:t>будівель</w:t>
      </w:r>
    </w:p>
    <w:p>
      <w:pPr>
        <w:pStyle w:val="Normal"/>
        <w:tabs>
          <w:tab w:val="clear" w:pos="708"/>
          <w:tab w:val="left" w:pos="8075" w:leader="none"/>
        </w:tabs>
        <w:spacing w:lineRule="auto" w:line="240"/>
        <w:ind w:right="-319" w:hanging="0"/>
        <w:rPr>
          <w:spacing w:val="2"/>
        </w:rPr>
      </w:pPr>
      <w:r>
        <w:rPr>
          <w:spacing w:val="2"/>
          <w:sz w:val="28"/>
          <w:szCs w:val="28"/>
        </w:rPr>
        <w:t xml:space="preserve">і </w:t>
      </w:r>
      <w:r>
        <w:rPr>
          <w:spacing w:val="2"/>
          <w:sz w:val="30"/>
          <w:szCs w:val="30"/>
        </w:rPr>
        <w:t xml:space="preserve"> </w:t>
      </w:r>
      <w:r>
        <w:rPr>
          <w:spacing w:val="2"/>
          <w:sz w:val="28"/>
          <w:szCs w:val="28"/>
        </w:rPr>
        <w:t>споруд  (присадиб</w:t>
      </w:r>
      <w:r>
        <w:rPr>
          <w:rFonts w:eastAsia="Times New Roman" w:cs="Times New Roman"/>
          <w:color w:val="auto"/>
          <w:spacing w:val="2"/>
          <w:kern w:val="0"/>
          <w:sz w:val="28"/>
          <w:szCs w:val="28"/>
          <w:lang w:val="uk-UA" w:eastAsia="zh-CN" w:bidi="ar-SA"/>
        </w:rPr>
        <w:t>на  ділянка)  (02.01)</w:t>
      </w:r>
      <w:r>
        <w:rPr>
          <w:rFonts w:eastAsia="Times New Roman" w:cs="Times New Roman"/>
          <w:color w:val="auto"/>
          <w:spacing w:val="2"/>
          <w:kern w:val="0"/>
          <w:sz w:val="22"/>
          <w:szCs w:val="22"/>
          <w:lang w:val="uk-UA" w:eastAsia="zh-CN" w:bidi="ar-SA"/>
        </w:rPr>
        <w:t xml:space="preserve">  </w:t>
      </w:r>
      <w:r>
        <w:rPr>
          <w:spacing w:val="2"/>
          <w:sz w:val="28"/>
          <w:szCs w:val="28"/>
        </w:rPr>
        <w:t>у</w:t>
      </w:r>
    </w:p>
    <w:p>
      <w:pPr>
        <w:pStyle w:val="Normal"/>
        <w:tabs>
          <w:tab w:val="clear" w:pos="708"/>
          <w:tab w:val="left" w:pos="8075" w:leader="none"/>
        </w:tabs>
        <w:spacing w:lineRule="auto" w:line="240"/>
        <w:ind w:right="-319" w:hanging="0"/>
        <w:rPr>
          <w:spacing w:val="4"/>
        </w:rPr>
      </w:pPr>
      <w:r>
        <w:rPr>
          <w:spacing w:val="4"/>
          <w:sz w:val="28"/>
          <w:szCs w:val="28"/>
        </w:rPr>
        <w:t>с. Тарасове Луцького</w:t>
      </w:r>
      <w:r>
        <w:rPr>
          <w:spacing w:val="4"/>
          <w:sz w:val="24"/>
          <w:szCs w:val="24"/>
        </w:rPr>
        <w:t xml:space="preserve">  </w:t>
      </w:r>
      <w:r>
        <w:rPr>
          <w:spacing w:val="4"/>
          <w:sz w:val="28"/>
          <w:szCs w:val="28"/>
        </w:rPr>
        <w:t>району Волинської</w:t>
      </w:r>
    </w:p>
    <w:p>
      <w:pPr>
        <w:pStyle w:val="Normal"/>
        <w:tabs>
          <w:tab w:val="clear" w:pos="708"/>
          <w:tab w:val="left" w:pos="8075" w:leader="none"/>
        </w:tabs>
        <w:spacing w:lineRule="auto" w:line="240"/>
        <w:ind w:right="-319" w:hanging="0"/>
        <w:rPr/>
      </w:pPr>
      <w:r>
        <w:rPr>
          <w:spacing w:val="-8"/>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Моренка Андрія Олександровича про затвердження проекту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договір купівлі-продажу земельної ділянки від 26.06.2023 № 848, </w:t>
      </w:r>
      <w:r>
        <w:rPr>
          <w:color w:val="000000"/>
          <w:sz w:val="28"/>
          <w:szCs w:val="28"/>
        </w:rPr>
        <w:t>витяг з Державного реєстру речових прав від 26.06.2023, номер відомостей про речове право: 50770083,</w:t>
      </w:r>
      <w:r>
        <w:rPr>
          <w:sz w:val="28"/>
          <w:szCs w:val="28"/>
        </w:rPr>
        <w:t xml:space="preserve"> витяг з Державного земельного кадастру про земельну ділянку від 25.08.2023               № НВ-0001718212023, </w:t>
      </w:r>
      <w:r>
        <w:rPr>
          <w:color w:val="000000"/>
          <w:sz w:val="28"/>
          <w:szCs w:val="28"/>
        </w:rPr>
        <w:t xml:space="preserve">враховуючи: 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8"/>
          <w:szCs w:val="28"/>
        </w:rPr>
        <w:t>«Про затвердження Генерального плану с. Тарасове»</w:t>
      </w:r>
      <w:r>
        <w:rPr>
          <w:spacing w:val="-2"/>
          <w:sz w:val="28"/>
          <w:szCs w:val="28"/>
        </w:rPr>
        <w:t xml:space="preserve">, </w:t>
      </w:r>
      <w:r>
        <w:rPr>
          <w:color w:val="000000"/>
          <w:spacing w:val="-2"/>
          <w:sz w:val="28"/>
          <w:szCs w:val="28"/>
        </w:rPr>
        <w:t>витяг із містобудівної документації та наявні обмеження у використанні території для містобудівних потреб від </w:t>
      </w:r>
      <w:r>
        <w:rPr>
          <w:color w:val="000000"/>
          <w:spacing w:val="-10"/>
          <w:sz w:val="28"/>
          <w:szCs w:val="28"/>
        </w:rPr>
        <w:t>08.09.2023 № 1875-П/2023,</w:t>
      </w:r>
      <w:r>
        <w:rPr>
          <w:color w:val="000000"/>
          <w:sz w:val="28"/>
          <w:szCs w:val="28"/>
        </w:rPr>
        <w:t xml:space="preserve"> к</w:t>
      </w:r>
      <w:r>
        <w:rPr>
          <w:sz w:val="28"/>
          <w:szCs w:val="28"/>
        </w:rPr>
        <w:t xml:space="preserve">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sz w:val="28"/>
          <w:szCs w:val="28"/>
          <w:lang w:val="uk-UA"/>
        </w:rPr>
        <w:t>ину</w:t>
      </w:r>
      <w:r>
        <w:rPr>
          <w:sz w:val="28"/>
          <w:szCs w:val="28"/>
        </w:rPr>
        <w:t xml:space="preserve"> Моренку Андрію Олександровичу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0,1775 га, кадастровим номером 0722881000:03:001:4721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громадянину Моренку Андрію Олександровичу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0,1775 га, кадастровим номером 0722881000:03:001:4721 з «для ведення особистого селянського господарства (01.03)» на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громадянину Моренку Андрію Олександровичу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Тарасове</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0,1775 га,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0722881000:03:001:4721</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4. Зобов’язати громадянина Моренка Андрія Олександровича:</w:t>
      </w:r>
    </w:p>
    <w:p>
      <w:pPr>
        <w:pStyle w:val="Normal"/>
        <w:widowControl/>
        <w:suppressAutoHyphens w:val="true"/>
        <w:bidi w:val="0"/>
        <w:spacing w:before="0" w:after="0"/>
        <w:ind w:left="0" w:right="0"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4.2. Внести зміни в Державний земельний кадастр та Державний реєстр речових прав на нерухоме майно щодо земельної ділянки кадастровим номером 0722881000:03:001:4721</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1262</TotalTime>
  <Application>LibreOffice/7.1.2.2$Windows_X86_64 LibreOffice_project/8a45595d069ef5570103caea1b71cc9d82b2aae4</Application>
  <AppVersion>15.0000</AppVersion>
  <Pages>2</Pages>
  <Words>551</Words>
  <Characters>3867</Characters>
  <CharactersWithSpaces>4670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2023-09-18T10:00:57Z</cp:lastPrinted>
  <dcterms:modified xsi:type="dcterms:W3CDTF">2023-11-10T14:19:04Z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file>