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36" w:rsidRPr="002E0C9C" w:rsidRDefault="002D3D36" w:rsidP="002D3D36">
      <w:pPr>
        <w:spacing w:line="360" w:lineRule="auto"/>
        <w:ind w:left="5387"/>
        <w:rPr>
          <w:sz w:val="28"/>
          <w:szCs w:val="28"/>
        </w:rPr>
      </w:pPr>
      <w:r w:rsidRPr="002E0C9C">
        <w:rPr>
          <w:sz w:val="28"/>
          <w:szCs w:val="28"/>
        </w:rPr>
        <w:t>ЗАТВЕРДЖЕНО</w:t>
      </w:r>
    </w:p>
    <w:p w:rsidR="002D3D36" w:rsidRPr="000003DA" w:rsidRDefault="002D3D36" w:rsidP="002D3D36">
      <w:pPr>
        <w:spacing w:line="360" w:lineRule="auto"/>
        <w:ind w:left="5387"/>
        <w:rPr>
          <w:sz w:val="28"/>
          <w:szCs w:val="28"/>
        </w:rPr>
      </w:pPr>
      <w:r w:rsidRPr="002E0C9C">
        <w:rPr>
          <w:sz w:val="28"/>
          <w:szCs w:val="28"/>
        </w:rPr>
        <w:t>Розпорядження міського голови</w:t>
      </w:r>
      <w:r w:rsidRPr="002E0C9C">
        <w:rPr>
          <w:sz w:val="28"/>
          <w:szCs w:val="28"/>
        </w:rPr>
        <w:br/>
      </w:r>
      <w:r w:rsidRPr="000003DA">
        <w:rPr>
          <w:sz w:val="28"/>
          <w:szCs w:val="28"/>
        </w:rPr>
        <w:t>_______________ № _________</w:t>
      </w:r>
    </w:p>
    <w:p w:rsidR="009130F0" w:rsidRDefault="009130F0" w:rsidP="00D608AA">
      <w:pPr>
        <w:jc w:val="center"/>
        <w:rPr>
          <w:sz w:val="28"/>
          <w:szCs w:val="28"/>
        </w:rPr>
      </w:pPr>
    </w:p>
    <w:p w:rsidR="00D608AA" w:rsidRPr="000003DA" w:rsidRDefault="00D608AA" w:rsidP="00D608AA">
      <w:pPr>
        <w:jc w:val="center"/>
        <w:rPr>
          <w:sz w:val="28"/>
          <w:szCs w:val="28"/>
        </w:rPr>
      </w:pPr>
      <w:r w:rsidRPr="000003DA">
        <w:rPr>
          <w:sz w:val="28"/>
          <w:szCs w:val="28"/>
        </w:rPr>
        <w:t>ПЕРЕЛІК</w:t>
      </w:r>
    </w:p>
    <w:p w:rsidR="00D608AA" w:rsidRPr="000003DA" w:rsidRDefault="00D608AA" w:rsidP="00D608AA">
      <w:pPr>
        <w:jc w:val="center"/>
        <w:rPr>
          <w:sz w:val="28"/>
          <w:szCs w:val="28"/>
        </w:rPr>
      </w:pPr>
      <w:r w:rsidRPr="000003DA">
        <w:rPr>
          <w:sz w:val="28"/>
          <w:szCs w:val="28"/>
        </w:rPr>
        <w:t xml:space="preserve">відомостей, що становлять службову інформацію, </w:t>
      </w:r>
    </w:p>
    <w:p w:rsidR="00D608AA" w:rsidRPr="000003DA" w:rsidRDefault="00D608AA" w:rsidP="00D608AA">
      <w:pPr>
        <w:jc w:val="center"/>
        <w:rPr>
          <w:sz w:val="28"/>
          <w:szCs w:val="28"/>
        </w:rPr>
      </w:pPr>
      <w:r w:rsidRPr="000003DA">
        <w:rPr>
          <w:sz w:val="28"/>
          <w:szCs w:val="28"/>
        </w:rPr>
        <w:t xml:space="preserve">у тому числі з грифом обмеження доступу </w:t>
      </w:r>
    </w:p>
    <w:p w:rsidR="00E50A9B" w:rsidRPr="000003DA" w:rsidRDefault="00D608AA" w:rsidP="00D608AA">
      <w:pPr>
        <w:jc w:val="center"/>
      </w:pPr>
      <w:r w:rsidRPr="000003DA">
        <w:rPr>
          <w:sz w:val="28"/>
          <w:szCs w:val="28"/>
        </w:rPr>
        <w:t>«Для службового користування»</w:t>
      </w:r>
      <w:r w:rsidR="00820E72" w:rsidRPr="000003DA">
        <w:rPr>
          <w:sz w:val="28"/>
          <w:szCs w:val="28"/>
        </w:rPr>
        <w:t>, у Луцькій міській раді</w:t>
      </w:r>
    </w:p>
    <w:p w:rsidR="002D3D36" w:rsidRPr="000003DA" w:rsidRDefault="002D3D36" w:rsidP="00F35530">
      <w:pPr>
        <w:ind w:firstLine="567"/>
        <w:jc w:val="both"/>
        <w:rPr>
          <w:sz w:val="28"/>
          <w:szCs w:val="28"/>
        </w:rPr>
      </w:pPr>
    </w:p>
    <w:p w:rsidR="00F35530" w:rsidRDefault="00F35530" w:rsidP="00F355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РОЗДІЛ І</w:t>
      </w:r>
    </w:p>
    <w:p w:rsidR="00F35530" w:rsidRDefault="00F35530" w:rsidP="00F35530">
      <w:pPr>
        <w:jc w:val="center"/>
        <w:rPr>
          <w:sz w:val="28"/>
          <w:szCs w:val="28"/>
        </w:rPr>
      </w:pPr>
      <w:r w:rsidRPr="00F35530">
        <w:rPr>
          <w:sz w:val="28"/>
          <w:szCs w:val="28"/>
        </w:rPr>
        <w:t>Відомості, що містяться у внутрівідомчих службових документах</w:t>
      </w:r>
    </w:p>
    <w:p w:rsidR="00F35530" w:rsidRPr="00F35530" w:rsidRDefault="00F35530" w:rsidP="00F35530">
      <w:pPr>
        <w:jc w:val="center"/>
        <w:rPr>
          <w:sz w:val="28"/>
          <w:szCs w:val="28"/>
        </w:rPr>
      </w:pP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 xml:space="preserve">Інформація, що міститься в документах Луцької міської ради, які становлять </w:t>
      </w:r>
      <w:r w:rsidR="006B3BDD">
        <w:rPr>
          <w:sz w:val="28"/>
          <w:szCs w:val="28"/>
        </w:rPr>
        <w:t>внутрі</w:t>
      </w:r>
      <w:r>
        <w:rPr>
          <w:sz w:val="28"/>
          <w:szCs w:val="28"/>
        </w:rPr>
        <w:t xml:space="preserve">відомчу </w:t>
      </w:r>
      <w:r w:rsidRPr="00F35530">
        <w:rPr>
          <w:sz w:val="28"/>
          <w:szCs w:val="28"/>
        </w:rPr>
        <w:t xml:space="preserve">службову кореспонденцію, доповідні записки, рекомендації, якщо вони пов’язані з розробленням напряму діяльності установи або здійсненням контрольних функцій органами державної влади, процесом прийняття рішень, і передують публічному обговоренню та/або прийняттю рішень, у разі, якщо відомості, що містяться в ній, відповідають сукупності вимог частини </w:t>
      </w:r>
      <w:r>
        <w:rPr>
          <w:sz w:val="28"/>
          <w:szCs w:val="28"/>
        </w:rPr>
        <w:t xml:space="preserve">другої </w:t>
      </w:r>
      <w:r w:rsidRPr="00F35530">
        <w:rPr>
          <w:sz w:val="28"/>
          <w:szCs w:val="28"/>
        </w:rPr>
        <w:t>статті 6 Закону України «Про доступ до публічної інформації».</w:t>
      </w:r>
    </w:p>
    <w:p w:rsidR="002D3D36" w:rsidRDefault="002D3D36" w:rsidP="00F35530">
      <w:pPr>
        <w:ind w:firstLine="567"/>
        <w:jc w:val="both"/>
        <w:rPr>
          <w:sz w:val="28"/>
          <w:szCs w:val="28"/>
        </w:rPr>
      </w:pPr>
    </w:p>
    <w:p w:rsidR="00F35530" w:rsidRPr="00F35530" w:rsidRDefault="00F35530" w:rsidP="00F35530">
      <w:pPr>
        <w:jc w:val="center"/>
        <w:rPr>
          <w:sz w:val="28"/>
          <w:szCs w:val="28"/>
        </w:rPr>
      </w:pPr>
      <w:r w:rsidRPr="00F35530">
        <w:rPr>
          <w:sz w:val="28"/>
          <w:szCs w:val="28"/>
        </w:rPr>
        <w:t>РОЗДІЛ II</w:t>
      </w:r>
      <w:bookmarkStart w:id="0" w:name="_GoBack"/>
      <w:bookmarkEnd w:id="0"/>
    </w:p>
    <w:p w:rsidR="00F35530" w:rsidRDefault="00F35530" w:rsidP="00F35530">
      <w:pPr>
        <w:jc w:val="center"/>
        <w:rPr>
          <w:sz w:val="28"/>
          <w:szCs w:val="28"/>
        </w:rPr>
      </w:pPr>
      <w:r w:rsidRPr="00F35530">
        <w:rPr>
          <w:sz w:val="28"/>
          <w:szCs w:val="28"/>
        </w:rPr>
        <w:t>Відомості про заходи мобілізаційної підготовки, мобілізаційного плану виконавчого комітету Луцької міської ради, підприємств, установ, організацій усіх форм власності, які залучаються до виконання мобілізаційних завдань на території Луцької міської територіальної громади</w:t>
      </w:r>
    </w:p>
    <w:p w:rsidR="00F35530" w:rsidRPr="00F35530" w:rsidRDefault="00F35530" w:rsidP="00F35530">
      <w:pPr>
        <w:jc w:val="center"/>
        <w:rPr>
          <w:sz w:val="28"/>
          <w:szCs w:val="28"/>
        </w:rPr>
      </w:pP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1. Створення, розвиток, утримання, передач</w:t>
      </w:r>
      <w:r w:rsidR="000003DA">
        <w:rPr>
          <w:sz w:val="28"/>
          <w:szCs w:val="28"/>
        </w:rPr>
        <w:t>а</w:t>
      </w:r>
      <w:r w:rsidRPr="00F35530">
        <w:rPr>
          <w:sz w:val="28"/>
          <w:szCs w:val="28"/>
        </w:rPr>
        <w:t>, ліквідаці</w:t>
      </w:r>
      <w:r w:rsidR="000003DA">
        <w:rPr>
          <w:sz w:val="28"/>
          <w:szCs w:val="28"/>
        </w:rPr>
        <w:t>я</w:t>
      </w:r>
      <w:r w:rsidRPr="00F35530">
        <w:rPr>
          <w:sz w:val="28"/>
          <w:szCs w:val="28"/>
        </w:rPr>
        <w:t>, реалізаці</w:t>
      </w:r>
      <w:r w:rsidR="000003DA">
        <w:rPr>
          <w:sz w:val="28"/>
          <w:szCs w:val="28"/>
        </w:rPr>
        <w:t>я</w:t>
      </w:r>
      <w:r w:rsidRPr="00F35530">
        <w:rPr>
          <w:sz w:val="28"/>
          <w:szCs w:val="28"/>
        </w:rPr>
        <w:t xml:space="preserve"> та фінансування мобілізаційних потужностей.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2. Виробництво та поставк</w:t>
      </w:r>
      <w:r w:rsidR="000003DA">
        <w:rPr>
          <w:sz w:val="28"/>
          <w:szCs w:val="28"/>
        </w:rPr>
        <w:t>а</w:t>
      </w:r>
      <w:r w:rsidRPr="00F35530">
        <w:rPr>
          <w:sz w:val="28"/>
          <w:szCs w:val="28"/>
        </w:rPr>
        <w:t xml:space="preserve"> технічних засобів і майна речової служби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3. Виробництво, закупівл</w:t>
      </w:r>
      <w:r w:rsidR="000003DA">
        <w:rPr>
          <w:sz w:val="28"/>
          <w:szCs w:val="28"/>
        </w:rPr>
        <w:t>я</w:t>
      </w:r>
      <w:r w:rsidRPr="00F35530">
        <w:rPr>
          <w:sz w:val="28"/>
          <w:szCs w:val="28"/>
        </w:rPr>
        <w:t xml:space="preserve"> та поставк</w:t>
      </w:r>
      <w:r w:rsidR="000003DA">
        <w:rPr>
          <w:sz w:val="28"/>
          <w:szCs w:val="28"/>
        </w:rPr>
        <w:t>а</w:t>
      </w:r>
      <w:r w:rsidRPr="00F35530">
        <w:rPr>
          <w:sz w:val="28"/>
          <w:szCs w:val="28"/>
        </w:rPr>
        <w:t xml:space="preserve"> продовольства, сільськогосподарської продукції в особливий період.</w:t>
      </w:r>
    </w:p>
    <w:p w:rsidR="00F35530" w:rsidRPr="00F35530" w:rsidRDefault="000003DA" w:rsidP="00F355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Виробництво, поставка</w:t>
      </w:r>
      <w:r w:rsidR="00F35530" w:rsidRPr="00F35530">
        <w:rPr>
          <w:sz w:val="28"/>
          <w:szCs w:val="28"/>
        </w:rPr>
        <w:t xml:space="preserve"> лікарських засобів та медичного майна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5. Поставк</w:t>
      </w:r>
      <w:r w:rsidR="00BB39A8">
        <w:rPr>
          <w:sz w:val="28"/>
          <w:szCs w:val="28"/>
        </w:rPr>
        <w:t>а</w:t>
      </w:r>
      <w:r w:rsidRPr="00F35530">
        <w:rPr>
          <w:sz w:val="28"/>
          <w:szCs w:val="28"/>
        </w:rPr>
        <w:t xml:space="preserve"> пально-мастильних матеріалів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 xml:space="preserve">6. Кількість автотранспортної, </w:t>
      </w:r>
      <w:proofErr w:type="spellStart"/>
      <w:r w:rsidRPr="00F35530">
        <w:rPr>
          <w:sz w:val="28"/>
          <w:szCs w:val="28"/>
        </w:rPr>
        <w:t>дорожньо-будівельної</w:t>
      </w:r>
      <w:proofErr w:type="spellEnd"/>
      <w:r w:rsidRPr="00F35530">
        <w:rPr>
          <w:sz w:val="28"/>
          <w:szCs w:val="28"/>
        </w:rPr>
        <w:t>, підіймально-транспортної техніки, які підлягають передачі до складу Збройних сил України.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7. Забезпечення виконавців мобілізаційних завдань матеріально-технічними, сировинними та енергетичними ресурсами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8. Виробництво ветеринарного майна та технічних засобів ветеринарної медицини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9. Створення та накопичення нестандартного обладнання й устаткування на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lastRenderedPageBreak/>
        <w:t>10. Показники з праці та кадрів, джерел забезпечення кадрами потреб галузей національної економіки на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11. Підготовк</w:t>
      </w:r>
      <w:r w:rsidR="000003DA">
        <w:rPr>
          <w:sz w:val="28"/>
          <w:szCs w:val="28"/>
        </w:rPr>
        <w:t>а</w:t>
      </w:r>
      <w:r w:rsidRPr="00F35530">
        <w:rPr>
          <w:sz w:val="28"/>
          <w:szCs w:val="28"/>
        </w:rPr>
        <w:t xml:space="preserve"> фахівців у закладах освіти на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12. Надання медичних, транспортних, поштових, телекомунікаційних, житлово-комунальних, побутових, ремонтних та інших послуг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13. Виробництво найважливішої цивільної промислової продукції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14. Номенклатур</w:t>
      </w:r>
      <w:r w:rsidR="000003DA">
        <w:rPr>
          <w:sz w:val="28"/>
          <w:szCs w:val="28"/>
        </w:rPr>
        <w:t>а</w:t>
      </w:r>
      <w:r w:rsidRPr="00F35530">
        <w:rPr>
          <w:sz w:val="28"/>
          <w:szCs w:val="28"/>
        </w:rPr>
        <w:t>, обсяги (норми), місця зберігання матеріальних цінностей мобілізаційного резерву.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15. Капітальн</w:t>
      </w:r>
      <w:r w:rsidR="000003DA">
        <w:rPr>
          <w:sz w:val="28"/>
          <w:szCs w:val="28"/>
        </w:rPr>
        <w:t>е будівництво</w:t>
      </w:r>
      <w:r w:rsidRPr="00F35530">
        <w:rPr>
          <w:sz w:val="28"/>
          <w:szCs w:val="28"/>
        </w:rPr>
        <w:t xml:space="preserve">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16. Потреб</w:t>
      </w:r>
      <w:r w:rsidR="000003DA">
        <w:rPr>
          <w:sz w:val="28"/>
          <w:szCs w:val="28"/>
        </w:rPr>
        <w:t>а</w:t>
      </w:r>
      <w:r w:rsidRPr="00F35530">
        <w:rPr>
          <w:sz w:val="28"/>
          <w:szCs w:val="28"/>
        </w:rPr>
        <w:t xml:space="preserve"> сільського господарства в хімічних і мікробіологічних засобах захисту рослин, мінеральних добривах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17. Відомості про виконання законів, інших нормативно-правових актів з питань мобілізаційної підготовки національної економіки.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18. Відомості про військовозобов'язаних, заброньованих за виконавчими органами міської ради та підприємствами, установами, організаціями Луцької міської територіальної громади.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19. Відомості про заходи, передбачені для забезпечення сталого функціонування підприємств, установ, організацій Луцької міської територіальної громади.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20. Відомості про стан мобілізаційної готовності підприємств, установ, організацій Луцької міської територіальної громади.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21. Відомості про виділення будівель, споруд, земельних ділянок, транспортних та інших матеріально-технічних засобів Збройним силам України, іншим військовим формуванням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22. Відомості, які містяться в експлуатаційній документації на програмні засоби та комплексну систему захисту інформації в автоматизованих системах із питань мобілізаційної підготовки.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23. Відомості про функціонування єдиної транспортної системи України в особливий період у частині, що стосується повноважень Луцької міської ради, окремого підприємства.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 xml:space="preserve">24. Відомості про заходи мобілізаційної підготовки, мобілізаційного плану виконавчого комітету </w:t>
      </w:r>
      <w:r w:rsidR="00FB1BE7">
        <w:rPr>
          <w:sz w:val="28"/>
          <w:szCs w:val="28"/>
        </w:rPr>
        <w:t xml:space="preserve">Луцької </w:t>
      </w:r>
      <w:r w:rsidRPr="00F35530">
        <w:rPr>
          <w:sz w:val="28"/>
          <w:szCs w:val="28"/>
        </w:rPr>
        <w:t>міської ради та підприємств, установ, організацій – виконавців мобілізаційних завдань щодо поставки продукції, виконання робіт, надання послуг в особливий період для забезпечення:</w:t>
      </w:r>
    </w:p>
    <w:p w:rsidR="00F35530" w:rsidRPr="00F35530" w:rsidRDefault="004A13CC" w:rsidP="00F355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F35530" w:rsidRPr="00F35530">
        <w:rPr>
          <w:sz w:val="28"/>
          <w:szCs w:val="28"/>
        </w:rPr>
        <w:t>1.</w:t>
      </w:r>
      <w:r w:rsidR="00EC29EE">
        <w:rPr>
          <w:sz w:val="28"/>
          <w:szCs w:val="28"/>
        </w:rPr>
        <w:t> </w:t>
      </w:r>
      <w:r w:rsidR="00FB1BE7">
        <w:rPr>
          <w:sz w:val="28"/>
          <w:szCs w:val="28"/>
        </w:rPr>
        <w:t>Збройних сил України.</w:t>
      </w:r>
    </w:p>
    <w:p w:rsidR="00F35530" w:rsidRPr="00F35530" w:rsidRDefault="004A13CC" w:rsidP="00F355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F35530" w:rsidRPr="00F35530">
        <w:rPr>
          <w:sz w:val="28"/>
          <w:szCs w:val="28"/>
        </w:rPr>
        <w:t>2.</w:t>
      </w:r>
      <w:r w:rsidR="00EC29EE">
        <w:rPr>
          <w:sz w:val="28"/>
          <w:szCs w:val="28"/>
        </w:rPr>
        <w:t> </w:t>
      </w:r>
      <w:r w:rsidR="00F35530" w:rsidRPr="00F35530">
        <w:rPr>
          <w:sz w:val="28"/>
          <w:szCs w:val="28"/>
        </w:rPr>
        <w:t>Сталого функці</w:t>
      </w:r>
      <w:r w:rsidR="00FB1BE7">
        <w:rPr>
          <w:sz w:val="28"/>
          <w:szCs w:val="28"/>
        </w:rPr>
        <w:t>онування національної економіки.</w:t>
      </w:r>
    </w:p>
    <w:p w:rsidR="00F35530" w:rsidRPr="00F35530" w:rsidRDefault="004A13CC" w:rsidP="00F355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F35530" w:rsidRPr="00F35530">
        <w:rPr>
          <w:sz w:val="28"/>
          <w:szCs w:val="28"/>
        </w:rPr>
        <w:t xml:space="preserve">3. Життєдіяльності населення. </w:t>
      </w:r>
    </w:p>
    <w:p w:rsidR="00F35530" w:rsidRPr="00F35530" w:rsidRDefault="00EC29EE" w:rsidP="00F355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25. </w:t>
      </w:r>
      <w:r w:rsidR="00F35530" w:rsidRPr="00F35530">
        <w:rPr>
          <w:sz w:val="28"/>
          <w:szCs w:val="28"/>
        </w:rPr>
        <w:t>План технічного прикриття об’єктів і споруд оборонного значення виконавчого комітету Луцької міської ради в особливий період.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 xml:space="preserve">26. Відомості про виробничі потужності, обсяги, технологію виробництва матеріалів, які передбачається використовувати для виготовлення озброєння, </w:t>
      </w:r>
      <w:r w:rsidRPr="00F35530">
        <w:rPr>
          <w:sz w:val="28"/>
          <w:szCs w:val="28"/>
        </w:rPr>
        <w:lastRenderedPageBreak/>
        <w:t>військової техніки, спеціальних комплектувальних виробів до них у цілому щодо підприємства, установи, організації.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27. Відомості про організа</w:t>
      </w:r>
      <w:r w:rsidR="00EC29EE">
        <w:rPr>
          <w:sz w:val="28"/>
          <w:szCs w:val="28"/>
        </w:rPr>
        <w:t>цію оповіщення, управління і зв’</w:t>
      </w:r>
      <w:r w:rsidRPr="00F35530">
        <w:rPr>
          <w:sz w:val="28"/>
          <w:szCs w:val="28"/>
        </w:rPr>
        <w:t xml:space="preserve">язку, порядок переведення виконавчих органів </w:t>
      </w:r>
      <w:r w:rsidR="00FB1BE7">
        <w:rPr>
          <w:sz w:val="28"/>
          <w:szCs w:val="28"/>
        </w:rPr>
        <w:t xml:space="preserve">Луцької </w:t>
      </w:r>
      <w:r w:rsidRPr="00F35530">
        <w:rPr>
          <w:sz w:val="28"/>
          <w:szCs w:val="28"/>
        </w:rPr>
        <w:t>міської ради та підприємств, установ, організацій – виконавців мобілізаційних завдань</w:t>
      </w:r>
      <w:r w:rsidR="00110794">
        <w:rPr>
          <w:sz w:val="28"/>
          <w:szCs w:val="28"/>
        </w:rPr>
        <w:t>,</w:t>
      </w:r>
      <w:r w:rsidRPr="00F35530">
        <w:rPr>
          <w:sz w:val="28"/>
          <w:szCs w:val="28"/>
        </w:rPr>
        <w:t xml:space="preserve"> на режим роботи в умовах особливого періоду.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28. Відомості про довгострокові та річні програми мобілізаційної підготовки.</w:t>
      </w:r>
    </w:p>
    <w:p w:rsidR="00F35530" w:rsidRPr="00F35530" w:rsidRDefault="00F35530" w:rsidP="00F35530">
      <w:pPr>
        <w:ind w:firstLine="567"/>
        <w:jc w:val="both"/>
        <w:rPr>
          <w:sz w:val="28"/>
          <w:szCs w:val="28"/>
        </w:rPr>
      </w:pPr>
      <w:r w:rsidRPr="00F35530">
        <w:rPr>
          <w:sz w:val="28"/>
          <w:szCs w:val="28"/>
        </w:rPr>
        <w:t>29. Відомості про потребу в асигнуваннях та фактичні фінансові витрати на мобілізаційну підготовку.</w:t>
      </w:r>
    </w:p>
    <w:p w:rsidR="00F35530" w:rsidRDefault="00F35530" w:rsidP="00F35530">
      <w:pPr>
        <w:ind w:firstLine="567"/>
        <w:jc w:val="both"/>
        <w:rPr>
          <w:sz w:val="28"/>
          <w:szCs w:val="28"/>
        </w:rPr>
      </w:pPr>
    </w:p>
    <w:p w:rsidR="00EC29EE" w:rsidRPr="00EC29EE" w:rsidRDefault="00EC29EE" w:rsidP="00EC29EE">
      <w:pPr>
        <w:jc w:val="center"/>
        <w:rPr>
          <w:sz w:val="28"/>
          <w:szCs w:val="28"/>
        </w:rPr>
      </w:pPr>
      <w:r w:rsidRPr="00EC29EE">
        <w:rPr>
          <w:sz w:val="28"/>
          <w:szCs w:val="28"/>
        </w:rPr>
        <w:t>РОЗДІЛ III</w:t>
      </w:r>
    </w:p>
    <w:p w:rsidR="00EC29EE" w:rsidRDefault="00EC29EE" w:rsidP="00EC29EE">
      <w:pPr>
        <w:jc w:val="center"/>
        <w:rPr>
          <w:sz w:val="28"/>
          <w:szCs w:val="28"/>
        </w:rPr>
      </w:pPr>
      <w:r w:rsidRPr="00EC29EE">
        <w:rPr>
          <w:sz w:val="28"/>
          <w:szCs w:val="28"/>
        </w:rPr>
        <w:t>Організація та забезпечення режиму секретності</w:t>
      </w:r>
    </w:p>
    <w:p w:rsidR="00EC29EE" w:rsidRPr="00EC29EE" w:rsidRDefault="00EC29EE" w:rsidP="00EC29EE">
      <w:pPr>
        <w:jc w:val="center"/>
        <w:rPr>
          <w:sz w:val="28"/>
          <w:szCs w:val="28"/>
        </w:rPr>
      </w:pP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1. Відомості про планування заходів з охорони державної таємниці.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2. Відомості про фактичний стан охорони державної таємниці у виконавчому комітеті та виконавчих органах</w:t>
      </w:r>
      <w:r w:rsidR="00110794">
        <w:rPr>
          <w:sz w:val="28"/>
          <w:szCs w:val="28"/>
        </w:rPr>
        <w:t xml:space="preserve"> Луцької</w:t>
      </w:r>
      <w:r w:rsidRPr="00EC29EE">
        <w:rPr>
          <w:sz w:val="28"/>
          <w:szCs w:val="28"/>
        </w:rPr>
        <w:t xml:space="preserve"> міської ради.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3. Звіт про стан забезпечення охорони державної таємниці.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4. Відомості про придатність режимних приміщень для проведення конкретних видів секретних робіт.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5. Відомості про порядок охорони режимних приміщень (місць зберігання матеріальних носіїв секретної інформації).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6. Відомості про порядок рятування та евакуації матеріальних носіїв секретної інформації.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EC29EE">
        <w:rPr>
          <w:sz w:val="28"/>
          <w:szCs w:val="28"/>
        </w:rPr>
        <w:t>Відомості про маршрути перевезення матеріальних носіїв секретної інформації.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8. Від</w:t>
      </w:r>
      <w:r>
        <w:rPr>
          <w:sz w:val="28"/>
          <w:szCs w:val="28"/>
        </w:rPr>
        <w:t xml:space="preserve">омості про правила </w:t>
      </w:r>
      <w:proofErr w:type="spellStart"/>
      <w:r>
        <w:rPr>
          <w:sz w:val="28"/>
          <w:szCs w:val="28"/>
        </w:rPr>
        <w:t>внутрішньооб’</w:t>
      </w:r>
      <w:r w:rsidRPr="00EC29EE">
        <w:rPr>
          <w:sz w:val="28"/>
          <w:szCs w:val="28"/>
        </w:rPr>
        <w:t>єктового</w:t>
      </w:r>
      <w:proofErr w:type="spellEnd"/>
      <w:r w:rsidRPr="00EC29EE">
        <w:rPr>
          <w:sz w:val="28"/>
          <w:szCs w:val="28"/>
        </w:rPr>
        <w:t xml:space="preserve"> режиму.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9. Відомості про знищення секретних документів, у т. ч. таких, які розглядаються експертною комісією.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10. Відомості за результатами перегляду грифів секретності матеріальних носіїв секретної інформації.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11. Акти прийому-передачі матеріальних носіїв секретної інформації.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 xml:space="preserve">12. Узагальнені відомості щодо посад працівників виконавчого комітету та виконавчих органів </w:t>
      </w:r>
      <w:r w:rsidR="00110794">
        <w:rPr>
          <w:sz w:val="28"/>
          <w:szCs w:val="28"/>
        </w:rPr>
        <w:t xml:space="preserve">Луцької </w:t>
      </w:r>
      <w:r w:rsidRPr="00EC29EE">
        <w:rPr>
          <w:sz w:val="28"/>
          <w:szCs w:val="28"/>
        </w:rPr>
        <w:t>міської ради, перебування на яких потребує оформлення допуску та надання доступу до державної таємниці, з визначенням форм допуску.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13. Зведені відомості про порядок надання допуску та доступу до державної таємниці.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14. Сукупні дані про особу, якій надано допуск (доступ) до державної таємниці (прізвище, ім'я, по батькові, дата та місце народження, місце проживання, посада, найменування органу, підрозділу, номер і дата (розпорядження) про надання допуску та доступу), заповнені облікова картка громадянина про надання допуску та доступу до державної таємниці та картка результатів перевірки громадянина у зв'язку з допуском до державної таємниці.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lastRenderedPageBreak/>
        <w:t>15. Відомості про зміст облікових форм секретного діловодства (номенклатури секретних справ) режимно-секретного органу міської ради, що розкривають специфіку секретних робіт (характер режимно-секретної діяльності).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16. Відомості про схему розміщення місць зберігання матеріальних носіїв секретної інформації.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17. Відомості про організацію та результати проведення службових розслідувань за фактами розголошення державної таємниці, втрати матеріальних носіїв секретної інформації, інші порушення режиму секретності, норм і вимог технічного захисту інформації.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18. Відомості про втрату матеріальних носіїв інформації, які містять службову інформацію та яким присвоєно гриф обмеження доступу «Для службового користування».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19. Відомості про конкретні заходи щодо захисту інформації з обмеженим доступом під час прийому іноземних делегацій, груп та окремих іноземців, якщо вони розкривають можливі канали витоку секретної інформації.</w:t>
      </w:r>
    </w:p>
    <w:p w:rsidR="00EC29EE" w:rsidRPr="00EC29EE" w:rsidRDefault="00EC29EE" w:rsidP="00EC29EE">
      <w:pPr>
        <w:ind w:firstLine="567"/>
        <w:jc w:val="both"/>
        <w:rPr>
          <w:sz w:val="28"/>
          <w:szCs w:val="28"/>
        </w:rPr>
      </w:pPr>
      <w:r w:rsidRPr="00EC29EE">
        <w:rPr>
          <w:sz w:val="28"/>
          <w:szCs w:val="28"/>
        </w:rPr>
        <w:t>20. Відомості про вимоги (порядок) щодо охорони державної таємниці режимно-секретного органу міської ради (зміст нормативних документів щодо охорони державної таємниці, пропозиції щодо внесення змін до них).</w:t>
      </w:r>
    </w:p>
    <w:p w:rsidR="00EC29EE" w:rsidRDefault="00EC29EE" w:rsidP="00F35530">
      <w:pPr>
        <w:ind w:firstLine="567"/>
        <w:jc w:val="both"/>
        <w:rPr>
          <w:sz w:val="28"/>
          <w:szCs w:val="28"/>
        </w:rPr>
      </w:pPr>
    </w:p>
    <w:p w:rsidR="005017D1" w:rsidRDefault="005017D1" w:rsidP="005017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РОЗДІЛ </w:t>
      </w:r>
      <w:r w:rsidRPr="00345A6D">
        <w:rPr>
          <w:sz w:val="28"/>
          <w:szCs w:val="28"/>
          <w:lang w:eastAsia="en-US"/>
        </w:rPr>
        <w:t>IV</w:t>
      </w:r>
    </w:p>
    <w:p w:rsidR="005017D1" w:rsidRDefault="005017D1" w:rsidP="005017D1">
      <w:pPr>
        <w:jc w:val="center"/>
        <w:rPr>
          <w:sz w:val="28"/>
          <w:szCs w:val="28"/>
        </w:rPr>
      </w:pPr>
      <w:r w:rsidRPr="005017D1">
        <w:rPr>
          <w:sz w:val="28"/>
          <w:szCs w:val="28"/>
        </w:rPr>
        <w:t>Відомості з питань технічного захисту інформації</w:t>
      </w:r>
    </w:p>
    <w:p w:rsidR="005017D1" w:rsidRPr="005017D1" w:rsidRDefault="005017D1" w:rsidP="005017D1">
      <w:pPr>
        <w:jc w:val="center"/>
        <w:rPr>
          <w:sz w:val="28"/>
          <w:szCs w:val="28"/>
        </w:rPr>
      </w:pP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1. Відомості (за окремими показниками) про планування, організацію запровадження заходів, фактичний стан, наявність недоліків в організації технічного захисту інформації щодо окремого об'єкта інформаційної діяльності, інформаційної, телекомунікаційної, інформаційно-комунікаційної системи, де циркулює інформація з обмеженим доступом, володіння якими дає змогу ініціюва</w:t>
      </w:r>
      <w:r w:rsidR="00110794">
        <w:rPr>
          <w:sz w:val="28"/>
          <w:szCs w:val="28"/>
        </w:rPr>
        <w:t>ти</w:t>
      </w:r>
      <w:r w:rsidRPr="005017D1">
        <w:rPr>
          <w:sz w:val="28"/>
          <w:szCs w:val="28"/>
        </w:rPr>
        <w:t xml:space="preserve"> несанкціонован</w:t>
      </w:r>
      <w:r w:rsidR="00110794">
        <w:rPr>
          <w:sz w:val="28"/>
          <w:szCs w:val="28"/>
        </w:rPr>
        <w:t>і дії</w:t>
      </w:r>
      <w:r w:rsidRPr="005017D1">
        <w:rPr>
          <w:sz w:val="28"/>
          <w:szCs w:val="28"/>
        </w:rPr>
        <w:t xml:space="preserve"> щодо інформації, яка обробляється в інформаційній, телекомунікаційній, інформаційно-телекомунікаційній системах.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5017D1">
        <w:rPr>
          <w:sz w:val="28"/>
          <w:szCs w:val="28"/>
        </w:rPr>
        <w:t>Відомості за окремими показниками про зміст заходів, склад засобів комплексу технічного захисту (комплексної системи захисту), призначених для захисту інформації з обмеженим доступом на конкретному об'єкті інформаційної діяльності або в конкретній інформаційній, телекомунікаційній чи інформаційно-телекомунікаційній системі.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3. Зведені відомості щодо сучасних засобів забезпечення технічного захисту інформації загального призначення, що можуть бути використані для потреб технічного захисту інформації і мають принципове значення для його нових розробок.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4. Відомості про методи, способи, засоби, можливості технічних розвідок, якщо не розкривається організація системи протидії їм.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 xml:space="preserve">5. Відомості про роботи з технічного захисту інформації, виконані суб'єктами господарювання згідно з отриманими ліцензіями, якщо вони не </w:t>
      </w:r>
      <w:r w:rsidRPr="005017D1">
        <w:rPr>
          <w:sz w:val="28"/>
          <w:szCs w:val="28"/>
        </w:rPr>
        <w:lastRenderedPageBreak/>
        <w:t>стосуються конкретних об'єктів і не розкривають норми ефективності захисту інформації, вимога щодо захисту якої встановлена законом, методики контролю ефективності технічного захисту секретної інформації, вимоги із забезпечення технічного захисту секретної інформації.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6. Відомості про вимоги технічного захисту інформації з обмеженим доступом, якщо ці вимоги не стосуються захисту інформації від витоку технічними каналами.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 xml:space="preserve">7. Відомості про об'єкти, засоби спеціального зв'язку, </w:t>
      </w:r>
      <w:proofErr w:type="spellStart"/>
      <w:r w:rsidRPr="005017D1">
        <w:rPr>
          <w:sz w:val="28"/>
          <w:szCs w:val="28"/>
        </w:rPr>
        <w:t>контрольно-</w:t>
      </w:r>
      <w:proofErr w:type="spellEnd"/>
      <w:r w:rsidRPr="005017D1">
        <w:rPr>
          <w:sz w:val="28"/>
          <w:szCs w:val="28"/>
        </w:rPr>
        <w:t xml:space="preserve"> вимірювальне обладнання та спеціальну техніку (тактико-технічні характеристики, порядок використання, вимоги до умов експлуатації, випробування і технічної експлуатації), за допомогою яких здійснюється обробка інформації з обмеженим доступом.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8. Відомості (за окремими показниками) про організацію урядового та спеціального зв'язку (крім тих, що становлять державну таємницю).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9. Відомості (за окремими показниками) про номенклатуру, кількість та характеристики технічних засобів, що використовуються у мережах чи комплексах урядового зв'язку або використовуються у спеціальних інформаційних та телекомунікаційних системах (крім тих, що становлять державну таємницю).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10. Відомості щодо встановлення, переустановлення і зняття телефонних апаратів урядового зв'язку.</w:t>
      </w:r>
    </w:p>
    <w:p w:rsidR="005017D1" w:rsidRPr="005017D1" w:rsidRDefault="005017D1" w:rsidP="005017D1">
      <w:pPr>
        <w:ind w:firstLine="567"/>
        <w:jc w:val="both"/>
        <w:rPr>
          <w:sz w:val="28"/>
          <w:szCs w:val="28"/>
        </w:rPr>
      </w:pPr>
      <w:r w:rsidRPr="005017D1">
        <w:rPr>
          <w:sz w:val="28"/>
          <w:szCs w:val="28"/>
        </w:rPr>
        <w:t>11.</w:t>
      </w:r>
      <w:r w:rsidR="00EE20FA">
        <w:rPr>
          <w:sz w:val="28"/>
          <w:szCs w:val="28"/>
        </w:rPr>
        <w:t> </w:t>
      </w:r>
      <w:r w:rsidRPr="005017D1">
        <w:rPr>
          <w:sz w:val="28"/>
          <w:szCs w:val="28"/>
        </w:rPr>
        <w:t>Відомості з питань забезпечення безпеки спеціального зв'язку.</w:t>
      </w:r>
    </w:p>
    <w:p w:rsidR="00EC29EE" w:rsidRDefault="00EC29EE" w:rsidP="00F35530">
      <w:pPr>
        <w:ind w:firstLine="567"/>
        <w:jc w:val="both"/>
        <w:rPr>
          <w:sz w:val="28"/>
          <w:szCs w:val="28"/>
        </w:rPr>
      </w:pPr>
    </w:p>
    <w:p w:rsidR="00EE20FA" w:rsidRPr="00EE20FA" w:rsidRDefault="00EE20FA" w:rsidP="00EE20FA">
      <w:pPr>
        <w:jc w:val="center"/>
        <w:rPr>
          <w:sz w:val="28"/>
          <w:szCs w:val="28"/>
        </w:rPr>
      </w:pPr>
      <w:r w:rsidRPr="00EE20FA">
        <w:rPr>
          <w:sz w:val="28"/>
          <w:szCs w:val="28"/>
        </w:rPr>
        <w:t xml:space="preserve">РОЗДІЛ </w:t>
      </w:r>
      <w:r w:rsidRPr="00EE20FA">
        <w:rPr>
          <w:sz w:val="28"/>
          <w:szCs w:val="28"/>
          <w:lang w:val="en-US"/>
        </w:rPr>
        <w:t>V</w:t>
      </w:r>
    </w:p>
    <w:p w:rsidR="00EE20FA" w:rsidRDefault="00EE20FA" w:rsidP="00EE20FA">
      <w:pPr>
        <w:jc w:val="center"/>
        <w:rPr>
          <w:sz w:val="28"/>
          <w:szCs w:val="28"/>
        </w:rPr>
      </w:pPr>
      <w:r w:rsidRPr="00EE20FA">
        <w:rPr>
          <w:sz w:val="28"/>
          <w:szCs w:val="28"/>
        </w:rPr>
        <w:t>Питання надзвичайних ситуацій та цивільного захисту населення</w:t>
      </w:r>
    </w:p>
    <w:p w:rsidR="00660F61" w:rsidRPr="00EE20FA" w:rsidRDefault="00660F61" w:rsidP="00EE20FA">
      <w:pPr>
        <w:jc w:val="center"/>
        <w:rPr>
          <w:sz w:val="28"/>
          <w:szCs w:val="28"/>
        </w:rPr>
      </w:pPr>
    </w:p>
    <w:p w:rsid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t>1. </w:t>
      </w:r>
      <w:r w:rsidRPr="00EE20FA">
        <w:rPr>
          <w:sz w:val="28"/>
          <w:szCs w:val="28"/>
        </w:rPr>
        <w:t>Відомості про заходи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 xml:space="preserve">цивільного захисту </w:t>
      </w:r>
      <w:r w:rsidR="00110794">
        <w:rPr>
          <w:sz w:val="28"/>
          <w:szCs w:val="28"/>
        </w:rPr>
        <w:t xml:space="preserve">Луцької </w:t>
      </w:r>
      <w:r w:rsidRPr="00EE20FA">
        <w:rPr>
          <w:sz w:val="28"/>
          <w:szCs w:val="28"/>
        </w:rPr>
        <w:t xml:space="preserve"> міської територіальної громади,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підприємств, установ, організацій, які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 xml:space="preserve">продовжують діяльність в </w:t>
      </w:r>
      <w:r>
        <w:rPr>
          <w:sz w:val="28"/>
          <w:szCs w:val="28"/>
        </w:rPr>
        <w:t>о</w:t>
      </w:r>
      <w:r w:rsidRPr="00EE20FA">
        <w:rPr>
          <w:sz w:val="28"/>
          <w:szCs w:val="28"/>
        </w:rPr>
        <w:t>собливий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період</w:t>
      </w:r>
      <w:r>
        <w:rPr>
          <w:sz w:val="28"/>
          <w:szCs w:val="28"/>
        </w:rPr>
        <w:t>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2. Відомості про інженерно-технічні заходи цивільного захисту,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що плануються (реалізовані) у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 xml:space="preserve">містобудівній документації </w:t>
      </w:r>
      <w:r w:rsidR="00110794">
        <w:rPr>
          <w:sz w:val="28"/>
          <w:szCs w:val="28"/>
        </w:rPr>
        <w:t xml:space="preserve">Луцької </w:t>
      </w:r>
      <w:r w:rsidRPr="00EE20FA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територіальної громади.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3. Відомості про порядок,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критерії та правила віднесення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 xml:space="preserve">суб’єктів господарювання </w:t>
      </w:r>
      <w:r w:rsidR="00110794">
        <w:rPr>
          <w:sz w:val="28"/>
          <w:szCs w:val="28"/>
        </w:rPr>
        <w:t xml:space="preserve">Луцької </w:t>
      </w:r>
      <w:r w:rsidRPr="00EE20FA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територіальної громади до відповідних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категорій цивільного захисту.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4. Відомості</w:t>
      </w:r>
      <w:r w:rsidR="00110794">
        <w:rPr>
          <w:sz w:val="28"/>
          <w:szCs w:val="28"/>
        </w:rPr>
        <w:t>,</w:t>
      </w:r>
      <w:r w:rsidRPr="00EE20FA">
        <w:rPr>
          <w:sz w:val="28"/>
          <w:szCs w:val="28"/>
        </w:rPr>
        <w:t xml:space="preserve"> за сукупністю всіх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показників</w:t>
      </w:r>
      <w:r w:rsidR="00110794">
        <w:rPr>
          <w:sz w:val="28"/>
          <w:szCs w:val="28"/>
        </w:rPr>
        <w:t>, про зміст та основні напрям</w:t>
      </w:r>
      <w:r w:rsidRPr="00EE20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розвитку інженерно-технічних заходів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цивільного захисту особливого періоду,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що плануються (реалізовані) у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 xml:space="preserve">містобудівній документації </w:t>
      </w:r>
      <w:r w:rsidR="00110794">
        <w:rPr>
          <w:sz w:val="28"/>
          <w:szCs w:val="28"/>
        </w:rPr>
        <w:t xml:space="preserve">Луцької </w:t>
      </w:r>
      <w:r w:rsidRPr="00EE20FA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EE20FA">
        <w:rPr>
          <w:sz w:val="28"/>
          <w:szCs w:val="28"/>
        </w:rPr>
        <w:t>територіальної громади.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5. </w:t>
      </w:r>
      <w:r w:rsidR="0076171A" w:rsidRPr="006C445C">
        <w:rPr>
          <w:sz w:val="28"/>
          <w:szCs w:val="28"/>
        </w:rPr>
        <w:t>Узагальнені відомості про участь в бойових діях по захисту незалежності та територіальної цілісності держави</w:t>
      </w:r>
      <w:r w:rsidRPr="00EE20FA">
        <w:rPr>
          <w:sz w:val="28"/>
          <w:szCs w:val="28"/>
        </w:rPr>
        <w:t>.</w:t>
      </w:r>
    </w:p>
    <w:p w:rsidR="005017D1" w:rsidRPr="00EE20FA" w:rsidRDefault="005017D1" w:rsidP="00EE20FA">
      <w:pPr>
        <w:ind w:firstLine="567"/>
        <w:jc w:val="both"/>
      </w:pPr>
    </w:p>
    <w:p w:rsidR="00433DB5" w:rsidRDefault="00433DB5" w:rsidP="00660F61">
      <w:pPr>
        <w:jc w:val="center"/>
        <w:rPr>
          <w:sz w:val="28"/>
          <w:szCs w:val="28"/>
          <w:lang w:eastAsia="en-US"/>
        </w:rPr>
      </w:pPr>
    </w:p>
    <w:p w:rsidR="00433DB5" w:rsidRDefault="00433DB5" w:rsidP="00660F61">
      <w:pPr>
        <w:jc w:val="center"/>
        <w:rPr>
          <w:sz w:val="28"/>
          <w:szCs w:val="28"/>
          <w:lang w:eastAsia="en-US"/>
        </w:rPr>
      </w:pPr>
    </w:p>
    <w:p w:rsidR="00660F61" w:rsidRDefault="00660F61" w:rsidP="00660F61">
      <w:pPr>
        <w:jc w:val="center"/>
        <w:rPr>
          <w:sz w:val="28"/>
          <w:szCs w:val="28"/>
          <w:lang w:eastAsia="en-US"/>
        </w:rPr>
      </w:pPr>
      <w:r w:rsidRPr="00345A6D">
        <w:rPr>
          <w:sz w:val="28"/>
          <w:szCs w:val="28"/>
          <w:lang w:eastAsia="en-US"/>
        </w:rPr>
        <w:lastRenderedPageBreak/>
        <w:t>РОЗДІЛ V</w:t>
      </w:r>
      <w:r>
        <w:rPr>
          <w:sz w:val="28"/>
          <w:szCs w:val="28"/>
          <w:lang w:eastAsia="en-US"/>
        </w:rPr>
        <w:t>І</w:t>
      </w:r>
    </w:p>
    <w:p w:rsidR="00EE20FA" w:rsidRDefault="00EE20FA" w:rsidP="00660F61">
      <w:pPr>
        <w:jc w:val="center"/>
        <w:rPr>
          <w:sz w:val="28"/>
          <w:szCs w:val="28"/>
        </w:rPr>
      </w:pPr>
      <w:r w:rsidRPr="00EE20FA">
        <w:rPr>
          <w:sz w:val="28"/>
          <w:szCs w:val="28"/>
        </w:rPr>
        <w:t>Питання житлово-комунального господарства</w:t>
      </w:r>
    </w:p>
    <w:p w:rsidR="00660F61" w:rsidRPr="00EE20FA" w:rsidRDefault="00660F61" w:rsidP="00660F61">
      <w:pPr>
        <w:jc w:val="center"/>
        <w:rPr>
          <w:sz w:val="28"/>
          <w:szCs w:val="28"/>
        </w:rPr>
      </w:pP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1.</w:t>
      </w:r>
      <w:r w:rsidR="00660F61">
        <w:rPr>
          <w:sz w:val="28"/>
          <w:szCs w:val="28"/>
        </w:rPr>
        <w:t> </w:t>
      </w:r>
      <w:r w:rsidRPr="00EE20FA">
        <w:rPr>
          <w:sz w:val="28"/>
          <w:szCs w:val="28"/>
        </w:rPr>
        <w:t>Відомості, що розкривають координати місць приєднань до комунальних водоводів об’єктів промисловості.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2.</w:t>
      </w:r>
      <w:r w:rsidR="00660F61">
        <w:rPr>
          <w:sz w:val="28"/>
          <w:szCs w:val="28"/>
        </w:rPr>
        <w:t> </w:t>
      </w:r>
      <w:r w:rsidRPr="00EE20FA">
        <w:rPr>
          <w:sz w:val="28"/>
          <w:szCs w:val="28"/>
        </w:rPr>
        <w:t xml:space="preserve">Відомості, що розкривають схеми та джерела </w:t>
      </w:r>
      <w:proofErr w:type="spellStart"/>
      <w:r w:rsidRPr="00EE20FA">
        <w:rPr>
          <w:sz w:val="28"/>
          <w:szCs w:val="28"/>
        </w:rPr>
        <w:t>водозабезпечення</w:t>
      </w:r>
      <w:proofErr w:type="spellEnd"/>
      <w:r w:rsidRPr="00EE20FA">
        <w:rPr>
          <w:sz w:val="28"/>
          <w:szCs w:val="28"/>
        </w:rPr>
        <w:t>, заходи їх охорони.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3.</w:t>
      </w:r>
      <w:r w:rsidR="007B554C">
        <w:rPr>
          <w:sz w:val="28"/>
          <w:szCs w:val="28"/>
        </w:rPr>
        <w:t> </w:t>
      </w:r>
      <w:r w:rsidRPr="00EE20FA">
        <w:rPr>
          <w:sz w:val="28"/>
          <w:szCs w:val="28"/>
        </w:rPr>
        <w:t xml:space="preserve">Організаційні заходи та технічні засоби охорони об’єктів комунального </w:t>
      </w:r>
      <w:proofErr w:type="spellStart"/>
      <w:r w:rsidRPr="00EE20FA">
        <w:rPr>
          <w:sz w:val="28"/>
          <w:szCs w:val="28"/>
        </w:rPr>
        <w:t>водозабезпечення</w:t>
      </w:r>
      <w:proofErr w:type="spellEnd"/>
      <w:r w:rsidRPr="00EE20FA">
        <w:rPr>
          <w:sz w:val="28"/>
          <w:szCs w:val="28"/>
        </w:rPr>
        <w:t>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4. Відомості про запаси знезаражуючих речовин для очищення питної води.</w:t>
      </w:r>
    </w:p>
    <w:p w:rsidR="00EE20FA" w:rsidRPr="00EE20FA" w:rsidRDefault="007B554C" w:rsidP="00EE2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E20FA" w:rsidRPr="00EE20FA">
        <w:rPr>
          <w:sz w:val="28"/>
          <w:szCs w:val="28"/>
        </w:rPr>
        <w:t xml:space="preserve">Координати об'єктів джерел комунального </w:t>
      </w:r>
      <w:proofErr w:type="spellStart"/>
      <w:r w:rsidR="00EE20FA" w:rsidRPr="00EE20FA">
        <w:rPr>
          <w:sz w:val="28"/>
          <w:szCs w:val="28"/>
        </w:rPr>
        <w:t>водозабезпечення</w:t>
      </w:r>
      <w:proofErr w:type="spellEnd"/>
      <w:r w:rsidR="00EE20FA" w:rsidRPr="00EE20FA">
        <w:rPr>
          <w:sz w:val="28"/>
          <w:szCs w:val="28"/>
        </w:rPr>
        <w:t xml:space="preserve"> в місцях водозабору.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6.</w:t>
      </w:r>
      <w:r w:rsidR="007B554C">
        <w:rPr>
          <w:sz w:val="28"/>
          <w:szCs w:val="28"/>
        </w:rPr>
        <w:t> </w:t>
      </w:r>
      <w:r w:rsidRPr="00EE20FA">
        <w:rPr>
          <w:sz w:val="28"/>
          <w:szCs w:val="28"/>
        </w:rPr>
        <w:t xml:space="preserve">Відомості про фактичні об'єми запасів, місця розташування поверхневих або підземних джерел </w:t>
      </w:r>
      <w:proofErr w:type="spellStart"/>
      <w:r w:rsidRPr="00EE20FA">
        <w:rPr>
          <w:sz w:val="28"/>
          <w:szCs w:val="28"/>
        </w:rPr>
        <w:t>водозабезпечення</w:t>
      </w:r>
      <w:proofErr w:type="spellEnd"/>
      <w:r w:rsidRPr="00EE20FA">
        <w:rPr>
          <w:sz w:val="28"/>
          <w:szCs w:val="28"/>
        </w:rPr>
        <w:t>, якщо такі відомості не становлять державну таємницю.</w:t>
      </w:r>
    </w:p>
    <w:p w:rsidR="00EE20FA" w:rsidRPr="00EE20FA" w:rsidRDefault="00EE20FA" w:rsidP="00EE20FA">
      <w:pPr>
        <w:ind w:firstLine="567"/>
        <w:jc w:val="both"/>
        <w:rPr>
          <w:sz w:val="28"/>
          <w:szCs w:val="28"/>
        </w:rPr>
      </w:pPr>
      <w:r w:rsidRPr="00EE20FA">
        <w:rPr>
          <w:sz w:val="28"/>
          <w:szCs w:val="28"/>
        </w:rPr>
        <w:t>7.</w:t>
      </w:r>
      <w:r w:rsidR="007B554C">
        <w:rPr>
          <w:sz w:val="28"/>
          <w:szCs w:val="28"/>
        </w:rPr>
        <w:t> </w:t>
      </w:r>
      <w:r w:rsidRPr="00EE20FA">
        <w:rPr>
          <w:sz w:val="28"/>
          <w:szCs w:val="28"/>
        </w:rPr>
        <w:t>Відомості, що розкривають координати об'єктів теплопостачання, газопостачання та електропостачання.</w:t>
      </w:r>
    </w:p>
    <w:p w:rsidR="005017D1" w:rsidRDefault="005017D1" w:rsidP="00F35530">
      <w:pPr>
        <w:ind w:firstLine="567"/>
        <w:jc w:val="both"/>
        <w:rPr>
          <w:sz w:val="28"/>
          <w:szCs w:val="28"/>
        </w:rPr>
      </w:pPr>
    </w:p>
    <w:p w:rsidR="005017D1" w:rsidRDefault="005017D1" w:rsidP="005017D1">
      <w:pPr>
        <w:jc w:val="center"/>
        <w:rPr>
          <w:sz w:val="28"/>
          <w:szCs w:val="28"/>
          <w:lang w:eastAsia="en-US"/>
        </w:rPr>
      </w:pPr>
      <w:r w:rsidRPr="00345A6D">
        <w:rPr>
          <w:sz w:val="28"/>
          <w:szCs w:val="28"/>
          <w:lang w:eastAsia="en-US"/>
        </w:rPr>
        <w:t>РОЗДІЛ V</w:t>
      </w:r>
      <w:r>
        <w:rPr>
          <w:sz w:val="28"/>
          <w:szCs w:val="28"/>
          <w:lang w:eastAsia="en-US"/>
        </w:rPr>
        <w:t>І</w:t>
      </w:r>
      <w:r w:rsidRPr="00345A6D">
        <w:rPr>
          <w:sz w:val="28"/>
          <w:szCs w:val="28"/>
          <w:lang w:eastAsia="en-US"/>
        </w:rPr>
        <w:t xml:space="preserve">I </w:t>
      </w:r>
    </w:p>
    <w:p w:rsidR="005017D1" w:rsidRDefault="005017D1" w:rsidP="005017D1">
      <w:pPr>
        <w:jc w:val="center"/>
        <w:rPr>
          <w:sz w:val="28"/>
          <w:szCs w:val="28"/>
          <w:lang w:eastAsia="en-US"/>
        </w:rPr>
      </w:pPr>
      <w:r w:rsidRPr="00345A6D">
        <w:rPr>
          <w:sz w:val="28"/>
          <w:szCs w:val="28"/>
          <w:lang w:eastAsia="en-US"/>
        </w:rPr>
        <w:t>Питання територіальної оборони</w:t>
      </w:r>
    </w:p>
    <w:p w:rsidR="005017D1" w:rsidRPr="00345A6D" w:rsidRDefault="005017D1" w:rsidP="005017D1">
      <w:pPr>
        <w:jc w:val="center"/>
        <w:rPr>
          <w:sz w:val="28"/>
          <w:szCs w:val="28"/>
          <w:lang w:eastAsia="en-US"/>
        </w:rPr>
      </w:pPr>
    </w:p>
    <w:p w:rsidR="005017D1" w:rsidRPr="00345A6D" w:rsidRDefault="00110794" w:rsidP="005017D1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5017D1" w:rsidRPr="00345A6D">
        <w:rPr>
          <w:sz w:val="28"/>
          <w:szCs w:val="28"/>
          <w:lang w:eastAsia="en-US"/>
        </w:rPr>
        <w:t xml:space="preserve">Узагальнені відомості за окремими показниками </w:t>
      </w:r>
      <w:r w:rsidR="005017D1">
        <w:rPr>
          <w:sz w:val="28"/>
          <w:szCs w:val="28"/>
          <w:lang w:eastAsia="en-US"/>
        </w:rPr>
        <w:t>плану оборони Луцької міської територіальної громади.</w:t>
      </w:r>
    </w:p>
    <w:p w:rsidR="005017D1" w:rsidRDefault="005017D1" w:rsidP="00F35530">
      <w:pPr>
        <w:ind w:firstLine="567"/>
        <w:jc w:val="both"/>
        <w:rPr>
          <w:sz w:val="28"/>
          <w:szCs w:val="28"/>
        </w:rPr>
      </w:pPr>
    </w:p>
    <w:p w:rsidR="007B554C" w:rsidRDefault="007B554C" w:rsidP="00F35530">
      <w:pPr>
        <w:ind w:firstLine="567"/>
        <w:jc w:val="both"/>
        <w:rPr>
          <w:sz w:val="28"/>
          <w:szCs w:val="28"/>
        </w:rPr>
      </w:pPr>
    </w:p>
    <w:p w:rsidR="007B554C" w:rsidRDefault="007B554C" w:rsidP="00F35530">
      <w:pPr>
        <w:ind w:firstLine="567"/>
        <w:jc w:val="both"/>
        <w:rPr>
          <w:sz w:val="28"/>
          <w:szCs w:val="28"/>
        </w:rPr>
      </w:pPr>
    </w:p>
    <w:p w:rsidR="007B554C" w:rsidRDefault="007B554C" w:rsidP="007B554C">
      <w:pPr>
        <w:jc w:val="both"/>
        <w:rPr>
          <w:sz w:val="28"/>
          <w:szCs w:val="28"/>
        </w:rPr>
      </w:pPr>
      <w:r w:rsidRPr="007B554C">
        <w:rPr>
          <w:sz w:val="28"/>
          <w:szCs w:val="28"/>
        </w:rPr>
        <w:t>Заступник міського голови,</w:t>
      </w:r>
    </w:p>
    <w:p w:rsidR="007B554C" w:rsidRPr="007B554C" w:rsidRDefault="007B554C" w:rsidP="007B554C">
      <w:pPr>
        <w:jc w:val="both"/>
        <w:rPr>
          <w:sz w:val="28"/>
          <w:szCs w:val="28"/>
        </w:rPr>
      </w:pPr>
      <w:r w:rsidRPr="007B554C">
        <w:rPr>
          <w:sz w:val="28"/>
          <w:szCs w:val="28"/>
        </w:rPr>
        <w:t>керуючий справами виконкому</w:t>
      </w:r>
      <w:r w:rsidRPr="007B554C">
        <w:rPr>
          <w:sz w:val="28"/>
          <w:szCs w:val="28"/>
        </w:rPr>
        <w:tab/>
      </w:r>
      <w:r w:rsidRPr="007B554C">
        <w:rPr>
          <w:sz w:val="28"/>
          <w:szCs w:val="28"/>
        </w:rPr>
        <w:tab/>
      </w:r>
      <w:r w:rsidRPr="007B554C">
        <w:rPr>
          <w:sz w:val="28"/>
          <w:szCs w:val="28"/>
        </w:rPr>
        <w:tab/>
      </w:r>
      <w:r w:rsidRPr="007B554C">
        <w:rPr>
          <w:sz w:val="28"/>
          <w:szCs w:val="28"/>
        </w:rPr>
        <w:tab/>
      </w:r>
      <w:r w:rsidRPr="007B55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554C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:rsidR="007B554C" w:rsidRPr="007B554C" w:rsidRDefault="007B554C" w:rsidP="007B554C">
      <w:pPr>
        <w:jc w:val="both"/>
      </w:pPr>
    </w:p>
    <w:p w:rsidR="007B554C" w:rsidRPr="007B554C" w:rsidRDefault="007B554C" w:rsidP="007B554C">
      <w:pPr>
        <w:jc w:val="both"/>
      </w:pPr>
    </w:p>
    <w:p w:rsidR="007B554C" w:rsidRPr="007B554C" w:rsidRDefault="007B554C" w:rsidP="007B554C">
      <w:pPr>
        <w:jc w:val="both"/>
      </w:pPr>
      <w:proofErr w:type="spellStart"/>
      <w:r w:rsidRPr="007B554C">
        <w:t>Бортнік</w:t>
      </w:r>
      <w:proofErr w:type="spellEnd"/>
      <w:r w:rsidRPr="007B554C">
        <w:t xml:space="preserve"> 777 94</w:t>
      </w:r>
      <w:r w:rsidR="001B738E">
        <w:t>3</w:t>
      </w:r>
    </w:p>
    <w:p w:rsidR="007B554C" w:rsidRPr="007B554C" w:rsidRDefault="007B554C" w:rsidP="007B554C">
      <w:pPr>
        <w:jc w:val="both"/>
      </w:pPr>
    </w:p>
    <w:sectPr w:rsidR="007B554C" w:rsidRPr="007B554C" w:rsidSect="00F35530">
      <w:headerReference w:type="default" r:id="rId6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95" w:rsidRDefault="00507895" w:rsidP="00F35530">
      <w:r>
        <w:separator/>
      </w:r>
    </w:p>
  </w:endnote>
  <w:endnote w:type="continuationSeparator" w:id="0">
    <w:p w:rsidR="00507895" w:rsidRDefault="00507895" w:rsidP="00F35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95" w:rsidRDefault="00507895" w:rsidP="00F35530">
      <w:r>
        <w:separator/>
      </w:r>
    </w:p>
  </w:footnote>
  <w:footnote w:type="continuationSeparator" w:id="0">
    <w:p w:rsidR="00507895" w:rsidRDefault="00507895" w:rsidP="00F35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30" w:rsidRPr="00F35530" w:rsidRDefault="00A54CB7">
    <w:pPr>
      <w:pStyle w:val="a3"/>
      <w:jc w:val="center"/>
      <w:rPr>
        <w:sz w:val="28"/>
        <w:szCs w:val="28"/>
      </w:rPr>
    </w:pPr>
    <w:r w:rsidRPr="00F35530">
      <w:rPr>
        <w:sz w:val="28"/>
        <w:szCs w:val="28"/>
      </w:rPr>
      <w:fldChar w:fldCharType="begin"/>
    </w:r>
    <w:r w:rsidR="00F35530" w:rsidRPr="00F35530">
      <w:rPr>
        <w:sz w:val="28"/>
        <w:szCs w:val="28"/>
      </w:rPr>
      <w:instrText xml:space="preserve"> PAGE   \* MERGEFORMAT </w:instrText>
    </w:r>
    <w:r w:rsidRPr="00F35530">
      <w:rPr>
        <w:sz w:val="28"/>
        <w:szCs w:val="28"/>
      </w:rPr>
      <w:fldChar w:fldCharType="separate"/>
    </w:r>
    <w:r w:rsidR="00FB1BE7">
      <w:rPr>
        <w:noProof/>
        <w:sz w:val="28"/>
        <w:szCs w:val="28"/>
      </w:rPr>
      <w:t>4</w:t>
    </w:r>
    <w:r w:rsidRPr="00F35530">
      <w:rPr>
        <w:sz w:val="28"/>
        <w:szCs w:val="28"/>
      </w:rPr>
      <w:fldChar w:fldCharType="end"/>
    </w:r>
  </w:p>
  <w:p w:rsidR="00F35530" w:rsidRDefault="00F355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D36"/>
    <w:rsid w:val="000003DA"/>
    <w:rsid w:val="00110794"/>
    <w:rsid w:val="001B738E"/>
    <w:rsid w:val="002D3D36"/>
    <w:rsid w:val="00433DB5"/>
    <w:rsid w:val="00497223"/>
    <w:rsid w:val="004A13CC"/>
    <w:rsid w:val="005017D1"/>
    <w:rsid w:val="00507895"/>
    <w:rsid w:val="0056531A"/>
    <w:rsid w:val="00660F61"/>
    <w:rsid w:val="006B3BDD"/>
    <w:rsid w:val="0076171A"/>
    <w:rsid w:val="007B554C"/>
    <w:rsid w:val="00820E72"/>
    <w:rsid w:val="00907818"/>
    <w:rsid w:val="009130F0"/>
    <w:rsid w:val="00A51BAC"/>
    <w:rsid w:val="00A54CB7"/>
    <w:rsid w:val="00B50E11"/>
    <w:rsid w:val="00BB39A8"/>
    <w:rsid w:val="00C35962"/>
    <w:rsid w:val="00CF235D"/>
    <w:rsid w:val="00D244F6"/>
    <w:rsid w:val="00D608AA"/>
    <w:rsid w:val="00DA01F3"/>
    <w:rsid w:val="00DD7F2E"/>
    <w:rsid w:val="00E50A9B"/>
    <w:rsid w:val="00EC29EE"/>
    <w:rsid w:val="00EE20FA"/>
    <w:rsid w:val="00F35530"/>
    <w:rsid w:val="00F47785"/>
    <w:rsid w:val="00FB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3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53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530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553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53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8002</Words>
  <Characters>4562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demediuk</dc:creator>
  <cp:lastModifiedBy>demediuk</cp:lastModifiedBy>
  <cp:revision>3</cp:revision>
  <cp:lastPrinted>2023-11-06T09:32:00Z</cp:lastPrinted>
  <dcterms:created xsi:type="dcterms:W3CDTF">2023-11-16T14:18:00Z</dcterms:created>
  <dcterms:modified xsi:type="dcterms:W3CDTF">2023-11-17T08:44:00Z</dcterms:modified>
</cp:coreProperties>
</file>