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1A2" w:rsidRDefault="00C1200B">
      <w:pPr>
        <w:jc w:val="center"/>
      </w:pPr>
      <w:r>
        <w:rPr>
          <w:noProof/>
          <w:lang w:eastAsia="uk-UA"/>
        </w:rPr>
        <w:pict>
          <v:rect id="_x0000_tole_rId2" o:spid="_x0000_s1026" style="position:absolute;left:0;text-align:left;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w:r>
      <w:r w:rsidR="00EF2421">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5pt;height:59.25pt;visibility:visible;mso-wrap-distance-right:0" o:ole="">
            <v:imagedata r:id="rId8" o:title=""/>
          </v:shape>
          <o:OLEObject Type="Embed" ProgID="PBrush" ShapeID="ole_rId2" DrawAspect="Content" ObjectID="_1762340338" r:id="rId9"/>
        </w:object>
      </w:r>
    </w:p>
    <w:p w:rsidR="004251A2" w:rsidRDefault="004251A2">
      <w:pPr>
        <w:jc w:val="center"/>
        <w:rPr>
          <w:sz w:val="16"/>
          <w:szCs w:val="16"/>
        </w:rPr>
      </w:pPr>
    </w:p>
    <w:p w:rsidR="004251A2" w:rsidRDefault="00EF2421">
      <w:pPr>
        <w:pStyle w:val="1"/>
        <w:rPr>
          <w:sz w:val="28"/>
          <w:szCs w:val="28"/>
        </w:rPr>
      </w:pPr>
      <w:r>
        <w:rPr>
          <w:sz w:val="28"/>
          <w:szCs w:val="28"/>
        </w:rPr>
        <w:t>ЛУЦЬКА  МІСЬКА  РАДА</w:t>
      </w:r>
    </w:p>
    <w:p w:rsidR="004251A2" w:rsidRDefault="004251A2">
      <w:pPr>
        <w:rPr>
          <w:sz w:val="20"/>
          <w:szCs w:val="20"/>
        </w:rPr>
      </w:pPr>
    </w:p>
    <w:p w:rsidR="004251A2" w:rsidRDefault="00EF2421">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4251A2" w:rsidRDefault="004251A2">
      <w:pPr>
        <w:jc w:val="center"/>
        <w:rPr>
          <w:b/>
          <w:bCs/>
          <w:sz w:val="40"/>
          <w:szCs w:val="40"/>
        </w:rPr>
      </w:pPr>
    </w:p>
    <w:p w:rsidR="004251A2" w:rsidRDefault="00EF2421">
      <w:pPr>
        <w:jc w:val="center"/>
      </w:pPr>
      <w:r>
        <w:t>________________                                        Луцьк                                         №_____________</w:t>
      </w:r>
    </w:p>
    <w:p w:rsidR="004251A2" w:rsidRDefault="004251A2" w:rsidP="0053397F">
      <w:pPr>
        <w:ind w:left="5664" w:firstLine="708"/>
        <w:jc w:val="center"/>
      </w:pPr>
    </w:p>
    <w:p w:rsidR="004251A2" w:rsidRDefault="004251A2">
      <w:pPr>
        <w:jc w:val="center"/>
      </w:pPr>
    </w:p>
    <w:p w:rsidR="0053397F" w:rsidRDefault="00EF2421">
      <w:pPr>
        <w:jc w:val="both"/>
        <w:rPr>
          <w:sz w:val="28"/>
          <w:szCs w:val="28"/>
        </w:rPr>
      </w:pPr>
      <w:r>
        <w:rPr>
          <w:sz w:val="28"/>
          <w:szCs w:val="28"/>
        </w:rPr>
        <w:t xml:space="preserve">Про </w:t>
      </w:r>
      <w:r w:rsidR="001422E6">
        <w:rPr>
          <w:sz w:val="28"/>
          <w:szCs w:val="28"/>
        </w:rPr>
        <w:t>здійснення місцевого</w:t>
      </w:r>
      <w:r w:rsidR="0053397F">
        <w:rPr>
          <w:sz w:val="28"/>
          <w:szCs w:val="28"/>
        </w:rPr>
        <w:t xml:space="preserve"> </w:t>
      </w:r>
      <w:r w:rsidR="001422E6">
        <w:rPr>
          <w:sz w:val="28"/>
          <w:szCs w:val="28"/>
        </w:rPr>
        <w:t xml:space="preserve">запозичення </w:t>
      </w:r>
    </w:p>
    <w:p w:rsidR="0053397F" w:rsidRDefault="0053397F">
      <w:pPr>
        <w:jc w:val="both"/>
        <w:rPr>
          <w:sz w:val="28"/>
          <w:szCs w:val="28"/>
          <w:lang w:eastAsia="uk-UA"/>
        </w:rPr>
      </w:pPr>
      <w:r>
        <w:rPr>
          <w:sz w:val="28"/>
          <w:szCs w:val="28"/>
        </w:rPr>
        <w:t xml:space="preserve">у 2023 році для фінансування </w:t>
      </w:r>
      <w:r w:rsidRPr="003C273A">
        <w:rPr>
          <w:sz w:val="28"/>
          <w:szCs w:val="28"/>
          <w:lang w:eastAsia="uk-UA"/>
        </w:rPr>
        <w:t>про</w:t>
      </w:r>
      <w:r w:rsidR="00B93EA8">
        <w:rPr>
          <w:sz w:val="28"/>
          <w:szCs w:val="28"/>
          <w:lang w:eastAsia="uk-UA"/>
        </w:rPr>
        <w:t>є</w:t>
      </w:r>
      <w:r w:rsidRPr="003C273A">
        <w:rPr>
          <w:sz w:val="28"/>
          <w:szCs w:val="28"/>
          <w:lang w:eastAsia="uk-UA"/>
        </w:rPr>
        <w:t xml:space="preserve">кту </w:t>
      </w:r>
    </w:p>
    <w:p w:rsidR="0053397F" w:rsidRDefault="0053397F">
      <w:pPr>
        <w:jc w:val="both"/>
        <w:rPr>
          <w:sz w:val="28"/>
          <w:szCs w:val="28"/>
        </w:rPr>
      </w:pPr>
      <w:r w:rsidRPr="003C273A">
        <w:rPr>
          <w:sz w:val="28"/>
          <w:szCs w:val="28"/>
          <w:lang w:eastAsia="uk-UA"/>
        </w:rPr>
        <w:t>«Оновл</w:t>
      </w:r>
      <w:r>
        <w:rPr>
          <w:sz w:val="28"/>
          <w:szCs w:val="28"/>
          <w:lang w:eastAsia="uk-UA"/>
        </w:rPr>
        <w:t>ен</w:t>
      </w:r>
      <w:r w:rsidRPr="003C273A">
        <w:rPr>
          <w:sz w:val="28"/>
          <w:szCs w:val="28"/>
          <w:lang w:eastAsia="uk-UA"/>
        </w:rPr>
        <w:t>ня тролейбусного парку міста Луцька»</w:t>
      </w:r>
    </w:p>
    <w:p w:rsidR="001422E6" w:rsidRDefault="001422E6" w:rsidP="001422E6">
      <w:pPr>
        <w:ind w:firstLine="708"/>
        <w:jc w:val="both"/>
        <w:rPr>
          <w:sz w:val="28"/>
          <w:szCs w:val="28"/>
        </w:rPr>
      </w:pPr>
    </w:p>
    <w:p w:rsidR="004251A2" w:rsidRDefault="0053397F" w:rsidP="005F63EC">
      <w:pPr>
        <w:ind w:firstLine="567"/>
        <w:jc w:val="both"/>
        <w:rPr>
          <w:sz w:val="28"/>
          <w:szCs w:val="28"/>
          <w:lang w:eastAsia="uk-UA"/>
        </w:rPr>
      </w:pPr>
      <w:r>
        <w:rPr>
          <w:sz w:val="28"/>
          <w:szCs w:val="28"/>
          <w:lang w:eastAsia="uk-UA"/>
        </w:rPr>
        <w:t>К</w:t>
      </w:r>
      <w:r w:rsidR="001422E6" w:rsidRPr="001422E6">
        <w:rPr>
          <w:sz w:val="28"/>
          <w:szCs w:val="28"/>
          <w:lang w:eastAsia="uk-UA"/>
        </w:rPr>
        <w:t>еруючись статтею 143 Конституції України, статтями 16,</w:t>
      </w:r>
      <w:r>
        <w:rPr>
          <w:sz w:val="28"/>
          <w:szCs w:val="28"/>
          <w:lang w:eastAsia="uk-UA"/>
        </w:rPr>
        <w:t xml:space="preserve"> 18,</w:t>
      </w:r>
      <w:r w:rsidR="001422E6" w:rsidRPr="001422E6">
        <w:rPr>
          <w:sz w:val="28"/>
          <w:szCs w:val="28"/>
          <w:lang w:eastAsia="uk-UA"/>
        </w:rPr>
        <w:t xml:space="preserve"> 74 Бюджетного </w:t>
      </w:r>
      <w:r>
        <w:rPr>
          <w:sz w:val="28"/>
          <w:szCs w:val="28"/>
          <w:lang w:eastAsia="uk-UA"/>
        </w:rPr>
        <w:t>к</w:t>
      </w:r>
      <w:r w:rsidR="001422E6" w:rsidRPr="001422E6">
        <w:rPr>
          <w:sz w:val="28"/>
          <w:szCs w:val="28"/>
          <w:lang w:eastAsia="uk-UA"/>
        </w:rPr>
        <w:t>одексу України, статтею 26</w:t>
      </w:r>
      <w:r>
        <w:rPr>
          <w:sz w:val="28"/>
          <w:szCs w:val="28"/>
          <w:lang w:eastAsia="uk-UA"/>
        </w:rPr>
        <w:t>, 59 та 70</w:t>
      </w:r>
      <w:r w:rsidR="001422E6" w:rsidRPr="001422E6">
        <w:rPr>
          <w:sz w:val="28"/>
          <w:szCs w:val="28"/>
          <w:lang w:eastAsia="uk-UA"/>
        </w:rPr>
        <w:t xml:space="preserve"> Закону України «Про місцеве самоврядування в Україні», </w:t>
      </w:r>
      <w:r w:rsidRPr="002A4D73">
        <w:rPr>
          <w:sz w:val="28"/>
          <w:szCs w:val="28"/>
          <w:shd w:val="clear" w:color="auto" w:fill="FFFFFF"/>
        </w:rPr>
        <w:t>Закон</w:t>
      </w:r>
      <w:r>
        <w:rPr>
          <w:sz w:val="28"/>
          <w:szCs w:val="28"/>
          <w:shd w:val="clear" w:color="auto" w:fill="FFFFFF"/>
        </w:rPr>
        <w:t>ом</w:t>
      </w:r>
      <w:r w:rsidRPr="002A4D73">
        <w:rPr>
          <w:sz w:val="28"/>
          <w:szCs w:val="28"/>
          <w:shd w:val="clear" w:color="auto" w:fill="FFFFFF"/>
        </w:rPr>
        <w:t xml:space="preserve"> України від</w:t>
      </w:r>
      <w:r>
        <w:rPr>
          <w:sz w:val="28"/>
          <w:szCs w:val="28"/>
          <w:shd w:val="clear" w:color="auto" w:fill="FFFFFF"/>
        </w:rPr>
        <w:t xml:space="preserve"> </w:t>
      </w:r>
      <w:r w:rsidRPr="002A4D73">
        <w:rPr>
          <w:sz w:val="28"/>
          <w:szCs w:val="28"/>
          <w:shd w:val="clear" w:color="auto" w:fill="FFFFFF"/>
        </w:rPr>
        <w:t>17 лютого 2022</w:t>
      </w:r>
      <w:r w:rsidR="00972994">
        <w:rPr>
          <w:sz w:val="28"/>
          <w:szCs w:val="28"/>
          <w:shd w:val="clear" w:color="auto" w:fill="FFFFFF"/>
        </w:rPr>
        <w:t xml:space="preserve"> </w:t>
      </w:r>
      <w:r w:rsidRPr="002A4D73">
        <w:rPr>
          <w:sz w:val="28"/>
          <w:szCs w:val="28"/>
          <w:shd w:val="clear" w:color="auto" w:fill="FFFFFF"/>
        </w:rPr>
        <w:t>року №</w:t>
      </w:r>
      <w:r w:rsidR="009C0026" w:rsidRPr="00016F3F">
        <w:rPr>
          <w:sz w:val="28"/>
          <w:szCs w:val="28"/>
          <w:lang w:eastAsia="uk-UA"/>
        </w:rPr>
        <w:t> </w:t>
      </w:r>
      <w:r w:rsidRPr="002A4D73">
        <w:rPr>
          <w:sz w:val="28"/>
          <w:szCs w:val="28"/>
          <w:shd w:val="clear" w:color="auto" w:fill="FFFFFF"/>
        </w:rPr>
        <w:t>2066-</w:t>
      </w:r>
      <w:r>
        <w:rPr>
          <w:sz w:val="28"/>
          <w:szCs w:val="28"/>
          <w:shd w:val="clear" w:color="auto" w:fill="FFFFFF"/>
          <w:lang w:val="en-US"/>
        </w:rPr>
        <w:t>IX</w:t>
      </w:r>
      <w:r w:rsidRPr="002A4D73">
        <w:rPr>
          <w:sz w:val="28"/>
          <w:szCs w:val="28"/>
          <w:shd w:val="clear" w:color="auto" w:fill="FFFFFF"/>
        </w:rPr>
        <w:t xml:space="preserve"> «Про ратифікацію Фінансової угоди </w:t>
      </w:r>
      <w:r>
        <w:rPr>
          <w:sz w:val="28"/>
          <w:szCs w:val="28"/>
          <w:shd w:val="clear" w:color="auto" w:fill="FFFFFF"/>
        </w:rPr>
        <w:t>«Міський громадський транспорт</w:t>
      </w:r>
      <w:r w:rsidRPr="002A4D73">
        <w:rPr>
          <w:sz w:val="28"/>
          <w:szCs w:val="28"/>
          <w:shd w:val="clear" w:color="auto" w:fill="FFFFFF"/>
        </w:rPr>
        <w:t xml:space="preserve"> України</w:t>
      </w:r>
      <w:r>
        <w:rPr>
          <w:sz w:val="28"/>
          <w:szCs w:val="28"/>
          <w:shd w:val="clear" w:color="auto" w:fill="FFFFFF"/>
        </w:rPr>
        <w:t xml:space="preserve"> II</w:t>
      </w:r>
      <w:r w:rsidRPr="002A4D73">
        <w:rPr>
          <w:sz w:val="28"/>
          <w:szCs w:val="28"/>
          <w:shd w:val="clear" w:color="auto" w:fill="FFFFFF"/>
        </w:rPr>
        <w:t>» між Україною та Європейським інвестиційним банком»,</w:t>
      </w:r>
      <w:r>
        <w:rPr>
          <w:sz w:val="28"/>
          <w:szCs w:val="28"/>
          <w:shd w:val="clear" w:color="auto" w:fill="FFFFFF"/>
        </w:rPr>
        <w:t xml:space="preserve"> </w:t>
      </w:r>
      <w:r w:rsidRPr="00E83F30">
        <w:rPr>
          <w:sz w:val="28"/>
          <w:szCs w:val="28"/>
        </w:rPr>
        <w:t>Порядк</w:t>
      </w:r>
      <w:r>
        <w:rPr>
          <w:sz w:val="28"/>
          <w:szCs w:val="28"/>
        </w:rPr>
        <w:t>ом</w:t>
      </w:r>
      <w:r w:rsidRPr="00E83F30">
        <w:rPr>
          <w:sz w:val="28"/>
          <w:szCs w:val="28"/>
        </w:rPr>
        <w:t xml:space="preserve"> здійснення місцевих запозичень, затвердженого постановою Кабінету Міністрів України від 16 лютого 2011</w:t>
      </w:r>
      <w:r w:rsidR="00972994">
        <w:rPr>
          <w:sz w:val="28"/>
          <w:szCs w:val="28"/>
        </w:rPr>
        <w:t xml:space="preserve"> </w:t>
      </w:r>
      <w:r w:rsidRPr="00E83F30">
        <w:rPr>
          <w:sz w:val="28"/>
          <w:szCs w:val="28"/>
        </w:rPr>
        <w:t>року №</w:t>
      </w:r>
      <w:r w:rsidR="009C0026" w:rsidRPr="00016F3F">
        <w:rPr>
          <w:sz w:val="28"/>
          <w:szCs w:val="28"/>
          <w:lang w:eastAsia="uk-UA"/>
        </w:rPr>
        <w:t> </w:t>
      </w:r>
      <w:r w:rsidRPr="00E83F30">
        <w:rPr>
          <w:sz w:val="28"/>
          <w:szCs w:val="28"/>
        </w:rPr>
        <w:t>110</w:t>
      </w:r>
      <w:r>
        <w:rPr>
          <w:bCs/>
          <w:sz w:val="28"/>
          <w:szCs w:val="28"/>
        </w:rPr>
        <w:t xml:space="preserve">, </w:t>
      </w:r>
      <w:r>
        <w:rPr>
          <w:sz w:val="28"/>
          <w:szCs w:val="28"/>
        </w:rPr>
        <w:t xml:space="preserve">наказом Міністерства фінансів України від </w:t>
      </w:r>
      <w:r w:rsidR="001D7B03">
        <w:rPr>
          <w:sz w:val="28"/>
          <w:szCs w:val="28"/>
        </w:rPr>
        <w:t>17</w:t>
      </w:r>
      <w:r>
        <w:rPr>
          <w:sz w:val="28"/>
          <w:szCs w:val="28"/>
        </w:rPr>
        <w:t>.</w:t>
      </w:r>
      <w:r w:rsidR="001D7B03">
        <w:rPr>
          <w:sz w:val="28"/>
          <w:szCs w:val="28"/>
        </w:rPr>
        <w:t>11</w:t>
      </w:r>
      <w:r>
        <w:rPr>
          <w:sz w:val="28"/>
          <w:szCs w:val="28"/>
        </w:rPr>
        <w:t>.2023</w:t>
      </w:r>
      <w:r w:rsidR="00972994">
        <w:rPr>
          <w:sz w:val="28"/>
          <w:szCs w:val="28"/>
          <w:lang w:eastAsia="uk-UA"/>
        </w:rPr>
        <w:t xml:space="preserve"> </w:t>
      </w:r>
      <w:r>
        <w:rPr>
          <w:sz w:val="28"/>
          <w:szCs w:val="28"/>
        </w:rPr>
        <w:t>року №</w:t>
      </w:r>
      <w:r w:rsidR="009C0026" w:rsidRPr="00016F3F">
        <w:rPr>
          <w:sz w:val="28"/>
          <w:szCs w:val="28"/>
          <w:lang w:eastAsia="uk-UA"/>
        </w:rPr>
        <w:t> </w:t>
      </w:r>
      <w:r w:rsidR="001D7B03">
        <w:rPr>
          <w:sz w:val="28"/>
          <w:szCs w:val="28"/>
        </w:rPr>
        <w:t>644</w:t>
      </w:r>
      <w:r>
        <w:rPr>
          <w:sz w:val="28"/>
          <w:szCs w:val="28"/>
        </w:rPr>
        <w:t xml:space="preserve"> «Про погодження обсягу та умов здійснення місцевого запозичення Луцькою міською радою у 2023 році»</w:t>
      </w:r>
      <w:r w:rsidR="003505BA">
        <w:rPr>
          <w:sz w:val="28"/>
          <w:szCs w:val="28"/>
        </w:rPr>
        <w:t>,</w:t>
      </w:r>
      <w:r>
        <w:rPr>
          <w:sz w:val="28"/>
          <w:szCs w:val="28"/>
        </w:rPr>
        <w:t xml:space="preserve"> </w:t>
      </w:r>
      <w:r w:rsidRPr="00CA0362">
        <w:rPr>
          <w:bCs/>
          <w:sz w:val="28"/>
          <w:szCs w:val="28"/>
        </w:rPr>
        <w:t>рішення</w:t>
      </w:r>
      <w:r w:rsidR="00016F3F">
        <w:rPr>
          <w:bCs/>
          <w:sz w:val="28"/>
          <w:szCs w:val="28"/>
        </w:rPr>
        <w:t>м</w:t>
      </w:r>
      <w:r w:rsidRPr="00CA0362">
        <w:rPr>
          <w:bCs/>
          <w:sz w:val="28"/>
          <w:szCs w:val="28"/>
        </w:rPr>
        <w:t xml:space="preserve"> міської ради від </w:t>
      </w:r>
      <w:r w:rsidRPr="000E4A8C">
        <w:rPr>
          <w:bCs/>
          <w:sz w:val="28"/>
          <w:szCs w:val="28"/>
        </w:rPr>
        <w:t>1</w:t>
      </w:r>
      <w:r w:rsidR="000E4A8C" w:rsidRPr="000E4A8C">
        <w:rPr>
          <w:bCs/>
          <w:sz w:val="28"/>
          <w:szCs w:val="28"/>
        </w:rPr>
        <w:t>3</w:t>
      </w:r>
      <w:r w:rsidRPr="000E4A8C">
        <w:rPr>
          <w:bCs/>
          <w:sz w:val="28"/>
          <w:szCs w:val="28"/>
        </w:rPr>
        <w:t>.12.2022 №</w:t>
      </w:r>
      <w:r w:rsidR="000E4A8C" w:rsidRPr="000E4A8C">
        <w:rPr>
          <w:bCs/>
          <w:sz w:val="28"/>
          <w:szCs w:val="28"/>
        </w:rPr>
        <w:t>38</w:t>
      </w:r>
      <w:r w:rsidRPr="000E4A8C">
        <w:rPr>
          <w:bCs/>
          <w:sz w:val="28"/>
          <w:szCs w:val="28"/>
        </w:rPr>
        <w:t>/</w:t>
      </w:r>
      <w:r w:rsidR="000E4A8C" w:rsidRPr="000E4A8C">
        <w:rPr>
          <w:bCs/>
          <w:sz w:val="28"/>
          <w:szCs w:val="28"/>
        </w:rPr>
        <w:t>19</w:t>
      </w:r>
      <w:r w:rsidRPr="00CA0362">
        <w:rPr>
          <w:bCs/>
          <w:sz w:val="28"/>
          <w:szCs w:val="28"/>
        </w:rPr>
        <w:t xml:space="preserve"> «Про бюджет </w:t>
      </w:r>
      <w:r>
        <w:rPr>
          <w:bCs/>
          <w:sz w:val="28"/>
          <w:szCs w:val="28"/>
        </w:rPr>
        <w:t xml:space="preserve">Луцької міської </w:t>
      </w:r>
      <w:r w:rsidRPr="00CA0362">
        <w:rPr>
          <w:bCs/>
          <w:sz w:val="28"/>
          <w:szCs w:val="28"/>
        </w:rPr>
        <w:t>територіальної громади на 202</w:t>
      </w:r>
      <w:r>
        <w:rPr>
          <w:bCs/>
          <w:sz w:val="28"/>
          <w:szCs w:val="28"/>
        </w:rPr>
        <w:t>3</w:t>
      </w:r>
      <w:r w:rsidR="00972994">
        <w:rPr>
          <w:sz w:val="28"/>
          <w:szCs w:val="28"/>
          <w:lang w:eastAsia="uk-UA"/>
        </w:rPr>
        <w:t xml:space="preserve"> </w:t>
      </w:r>
      <w:r w:rsidRPr="00CA0362">
        <w:rPr>
          <w:bCs/>
          <w:sz w:val="28"/>
          <w:szCs w:val="28"/>
        </w:rPr>
        <w:t>рік» (зі змінами</w:t>
      </w:r>
      <w:r w:rsidR="005D59DC" w:rsidRPr="005D59DC">
        <w:rPr>
          <w:bCs/>
          <w:sz w:val="28"/>
          <w:szCs w:val="28"/>
        </w:rPr>
        <w:t>)</w:t>
      </w:r>
      <w:r w:rsidR="005F63EC" w:rsidRPr="001D7B03">
        <w:rPr>
          <w:color w:val="FF0000"/>
          <w:sz w:val="28"/>
          <w:szCs w:val="28"/>
        </w:rPr>
        <w:t xml:space="preserve"> </w:t>
      </w:r>
      <w:r w:rsidR="003505BA" w:rsidRPr="00016F3F">
        <w:rPr>
          <w:sz w:val="28"/>
          <w:szCs w:val="28"/>
        </w:rPr>
        <w:t xml:space="preserve">та </w:t>
      </w:r>
      <w:r w:rsidR="005F63EC" w:rsidRPr="00016F3F">
        <w:rPr>
          <w:bCs/>
          <w:sz w:val="28"/>
          <w:szCs w:val="28"/>
        </w:rPr>
        <w:t>з метою реалізації про</w:t>
      </w:r>
      <w:r w:rsidR="00B93EA8">
        <w:rPr>
          <w:bCs/>
          <w:sz w:val="28"/>
          <w:szCs w:val="28"/>
        </w:rPr>
        <w:t>є</w:t>
      </w:r>
      <w:r w:rsidR="005F63EC" w:rsidRPr="00016F3F">
        <w:rPr>
          <w:bCs/>
          <w:sz w:val="28"/>
          <w:szCs w:val="28"/>
        </w:rPr>
        <w:t xml:space="preserve">кту </w:t>
      </w:r>
      <w:r w:rsidRPr="00016F3F">
        <w:rPr>
          <w:sz w:val="28"/>
          <w:szCs w:val="28"/>
          <w:lang w:eastAsia="uk-UA"/>
        </w:rPr>
        <w:t>«Оновлення тр</w:t>
      </w:r>
      <w:r>
        <w:rPr>
          <w:sz w:val="28"/>
          <w:szCs w:val="28"/>
          <w:lang w:eastAsia="uk-UA"/>
        </w:rPr>
        <w:t xml:space="preserve">олейбусного парку </w:t>
      </w:r>
      <w:r w:rsidRPr="001422E6">
        <w:rPr>
          <w:sz w:val="28"/>
          <w:szCs w:val="28"/>
          <w:lang w:eastAsia="uk-UA"/>
        </w:rPr>
        <w:t>міста Луцька»,</w:t>
      </w:r>
      <w:r w:rsidR="005F63EC">
        <w:rPr>
          <w:sz w:val="28"/>
          <w:szCs w:val="28"/>
          <w:lang w:eastAsia="uk-UA"/>
        </w:rPr>
        <w:t xml:space="preserve"> міська рада,</w:t>
      </w:r>
    </w:p>
    <w:p w:rsidR="005F63EC" w:rsidRDefault="005F63EC" w:rsidP="005F63EC">
      <w:pPr>
        <w:ind w:firstLine="567"/>
        <w:jc w:val="both"/>
        <w:rPr>
          <w:sz w:val="28"/>
          <w:szCs w:val="28"/>
        </w:rPr>
      </w:pPr>
    </w:p>
    <w:p w:rsidR="004251A2" w:rsidRDefault="00EF2421">
      <w:pPr>
        <w:rPr>
          <w:sz w:val="28"/>
          <w:szCs w:val="28"/>
        </w:rPr>
      </w:pPr>
      <w:r>
        <w:rPr>
          <w:sz w:val="28"/>
          <w:szCs w:val="28"/>
        </w:rPr>
        <w:t>ВИРІШИЛА:</w:t>
      </w:r>
    </w:p>
    <w:p w:rsidR="004251A2" w:rsidRPr="00016F3F" w:rsidRDefault="004251A2" w:rsidP="00016F3F">
      <w:pPr>
        <w:pStyle w:val="af1"/>
        <w:contextualSpacing w:val="0"/>
        <w:rPr>
          <w:sz w:val="28"/>
          <w:szCs w:val="28"/>
        </w:rPr>
      </w:pPr>
    </w:p>
    <w:p w:rsidR="00672BD5" w:rsidRPr="00016F3F" w:rsidRDefault="009C0026" w:rsidP="00016F3F">
      <w:pPr>
        <w:pStyle w:val="af1"/>
        <w:numPr>
          <w:ilvl w:val="0"/>
          <w:numId w:val="5"/>
        </w:numPr>
        <w:shd w:val="clear" w:color="auto" w:fill="FFFFFF"/>
        <w:tabs>
          <w:tab w:val="left" w:pos="851"/>
        </w:tabs>
        <w:suppressAutoHyphens w:val="0"/>
        <w:ind w:left="0" w:firstLine="567"/>
        <w:contextualSpacing w:val="0"/>
        <w:jc w:val="both"/>
        <w:rPr>
          <w:sz w:val="28"/>
          <w:szCs w:val="28"/>
          <w:lang w:eastAsia="uk-UA"/>
        </w:rPr>
      </w:pPr>
      <w:r w:rsidRPr="00016F3F">
        <w:rPr>
          <w:sz w:val="28"/>
          <w:szCs w:val="28"/>
          <w:lang w:eastAsia="uk-UA"/>
        </w:rPr>
        <w:t> </w:t>
      </w:r>
      <w:r w:rsidR="00672BD5" w:rsidRPr="00016F3F">
        <w:rPr>
          <w:sz w:val="28"/>
          <w:szCs w:val="28"/>
          <w:shd w:val="clear" w:color="auto" w:fill="FFFFFF"/>
        </w:rPr>
        <w:t>Здійснити у 2023</w:t>
      </w:r>
      <w:r w:rsidR="00972994">
        <w:rPr>
          <w:sz w:val="28"/>
          <w:szCs w:val="28"/>
          <w:lang w:eastAsia="uk-UA"/>
        </w:rPr>
        <w:t xml:space="preserve"> </w:t>
      </w:r>
      <w:r w:rsidR="00672BD5" w:rsidRPr="00016F3F">
        <w:rPr>
          <w:sz w:val="28"/>
          <w:szCs w:val="28"/>
          <w:shd w:val="clear" w:color="auto" w:fill="FFFFFF"/>
        </w:rPr>
        <w:t>році місцеве запозичення з метою фінансування бюджету розвитку бюджету міської територіальної громади у 2023</w:t>
      </w:r>
      <w:r w:rsidR="00972994">
        <w:rPr>
          <w:sz w:val="28"/>
          <w:szCs w:val="28"/>
          <w:lang w:eastAsia="uk-UA"/>
        </w:rPr>
        <w:t xml:space="preserve"> </w:t>
      </w:r>
      <w:r w:rsidR="00672BD5" w:rsidRPr="00016F3F">
        <w:rPr>
          <w:sz w:val="28"/>
          <w:szCs w:val="28"/>
          <w:shd w:val="clear" w:color="auto" w:fill="FFFFFF"/>
        </w:rPr>
        <w:t xml:space="preserve">році для приросту та оновлення стратегічних об’єктів довготривалого користування та об’єктів, що забезпечують виконання завдань міської ради, спрямованих на задоволення інтересів населення міської територіальної громади, а саме для оновлення парку громадського електротранспорту </w:t>
      </w:r>
      <w:r w:rsidR="003505BA" w:rsidRPr="00016F3F">
        <w:rPr>
          <w:sz w:val="28"/>
          <w:szCs w:val="28"/>
          <w:shd w:val="clear" w:color="auto" w:fill="FFFFFF"/>
        </w:rPr>
        <w:t xml:space="preserve">територіальної громади </w:t>
      </w:r>
      <w:r w:rsidR="00672BD5" w:rsidRPr="00016F3F">
        <w:rPr>
          <w:sz w:val="28"/>
          <w:szCs w:val="28"/>
          <w:shd w:val="clear" w:color="auto" w:fill="FFFFFF"/>
        </w:rPr>
        <w:t>шляхом придбання 30 одиниць нових тролейбусів у рамках реалізації про</w:t>
      </w:r>
      <w:r w:rsidR="00B6791E">
        <w:rPr>
          <w:sz w:val="28"/>
          <w:szCs w:val="28"/>
          <w:shd w:val="clear" w:color="auto" w:fill="FFFFFF"/>
        </w:rPr>
        <w:t>є</w:t>
      </w:r>
      <w:r w:rsidR="00672BD5" w:rsidRPr="00016F3F">
        <w:rPr>
          <w:sz w:val="28"/>
          <w:szCs w:val="28"/>
          <w:shd w:val="clear" w:color="auto" w:fill="FFFFFF"/>
        </w:rPr>
        <w:t xml:space="preserve">кту </w:t>
      </w:r>
      <w:r w:rsidR="00672BD5" w:rsidRPr="00016F3F">
        <w:rPr>
          <w:sz w:val="28"/>
          <w:szCs w:val="28"/>
          <w:lang w:eastAsia="uk-UA"/>
        </w:rPr>
        <w:t xml:space="preserve">«Оновлення тролейбусного парку міста Луцька». </w:t>
      </w:r>
    </w:p>
    <w:p w:rsidR="00672BD5" w:rsidRPr="00016F3F" w:rsidRDefault="00672BD5" w:rsidP="00016F3F">
      <w:pPr>
        <w:tabs>
          <w:tab w:val="left" w:pos="567"/>
        </w:tabs>
        <w:suppressAutoHyphens w:val="0"/>
        <w:jc w:val="both"/>
        <w:rPr>
          <w:spacing w:val="-2"/>
          <w:sz w:val="28"/>
          <w:szCs w:val="28"/>
        </w:rPr>
      </w:pPr>
      <w:r w:rsidRPr="00016F3F">
        <w:rPr>
          <w:sz w:val="28"/>
          <w:szCs w:val="28"/>
          <w:lang w:eastAsia="uk-UA"/>
        </w:rPr>
        <w:tab/>
        <w:t>2</w:t>
      </w:r>
      <w:r w:rsidR="00245467" w:rsidRPr="00016F3F">
        <w:rPr>
          <w:sz w:val="28"/>
          <w:szCs w:val="28"/>
          <w:lang w:eastAsia="uk-UA"/>
        </w:rPr>
        <w:t>.</w:t>
      </w:r>
      <w:r w:rsidR="009C0026" w:rsidRPr="00016F3F">
        <w:rPr>
          <w:sz w:val="28"/>
          <w:szCs w:val="28"/>
          <w:lang w:eastAsia="uk-UA"/>
        </w:rPr>
        <w:t> </w:t>
      </w:r>
      <w:r w:rsidRPr="00016F3F">
        <w:rPr>
          <w:spacing w:val="-2"/>
          <w:sz w:val="28"/>
          <w:szCs w:val="28"/>
        </w:rPr>
        <w:t>Встановити, що місцеве запозичення здійснюється шляхом залучення кредитних коштів відповідно до Фінансової угоди «Міський громадський транспорт України ІІ» (далі – Фінансова угода) між Україною та Європейським інвестиційним банком (далі – банк), ратифікованої Законом України від 17 лютого 2022 року №</w:t>
      </w:r>
      <w:r w:rsidR="009C0026" w:rsidRPr="00016F3F">
        <w:rPr>
          <w:sz w:val="28"/>
          <w:szCs w:val="28"/>
          <w:lang w:eastAsia="uk-UA"/>
        </w:rPr>
        <w:t> </w:t>
      </w:r>
      <w:r w:rsidRPr="00016F3F">
        <w:rPr>
          <w:spacing w:val="-2"/>
          <w:sz w:val="28"/>
          <w:szCs w:val="28"/>
        </w:rPr>
        <w:t xml:space="preserve">2066-ІХ, Бюджетного кодексу України та  розпорядження Кабінету Міністрів України від 25 листопада 2020 року № 1494-р «Про </w:t>
      </w:r>
      <w:r w:rsidRPr="00016F3F">
        <w:rPr>
          <w:spacing w:val="-2"/>
          <w:sz w:val="28"/>
          <w:szCs w:val="28"/>
        </w:rPr>
        <w:lastRenderedPageBreak/>
        <w:t>залучення коштів позики від Європейського інвестиційного банку для реалізації про</w:t>
      </w:r>
      <w:r w:rsidR="00B6791E">
        <w:rPr>
          <w:spacing w:val="-2"/>
          <w:sz w:val="28"/>
          <w:szCs w:val="28"/>
        </w:rPr>
        <w:t>є</w:t>
      </w:r>
      <w:r w:rsidRPr="00016F3F">
        <w:rPr>
          <w:spacing w:val="-2"/>
          <w:sz w:val="28"/>
          <w:szCs w:val="28"/>
        </w:rPr>
        <w:t xml:space="preserve">кту «Міський громадський транспорт України ІІ» </w:t>
      </w:r>
      <w:r w:rsidRPr="00016F3F">
        <w:rPr>
          <w:spacing w:val="-2"/>
          <w:sz w:val="28"/>
          <w:szCs w:val="28"/>
          <w:shd w:val="clear" w:color="auto" w:fill="FFFFFF"/>
        </w:rPr>
        <w:t xml:space="preserve">на таких умовах: </w:t>
      </w:r>
    </w:p>
    <w:p w:rsidR="00F71ACF" w:rsidRPr="00016F3F" w:rsidRDefault="00887108" w:rsidP="00016F3F">
      <w:pPr>
        <w:shd w:val="clear" w:color="auto" w:fill="FFFFFF"/>
        <w:suppressAutoHyphens w:val="0"/>
        <w:ind w:firstLine="567"/>
        <w:jc w:val="both"/>
        <w:rPr>
          <w:sz w:val="28"/>
          <w:szCs w:val="28"/>
          <w:lang w:eastAsia="uk-UA"/>
        </w:rPr>
      </w:pPr>
      <w:r>
        <w:rPr>
          <w:sz w:val="28"/>
          <w:szCs w:val="28"/>
          <w:lang w:eastAsia="uk-UA"/>
        </w:rPr>
        <w:t>р</w:t>
      </w:r>
      <w:r w:rsidR="00245467" w:rsidRPr="00016F3F">
        <w:rPr>
          <w:sz w:val="28"/>
          <w:szCs w:val="28"/>
          <w:lang w:eastAsia="uk-UA"/>
        </w:rPr>
        <w:t>озмір</w:t>
      </w:r>
      <w:r w:rsidR="00672BD5" w:rsidRPr="00016F3F">
        <w:rPr>
          <w:sz w:val="28"/>
          <w:szCs w:val="28"/>
          <w:lang w:eastAsia="uk-UA"/>
        </w:rPr>
        <w:t xml:space="preserve"> (основна сума боргу)</w:t>
      </w:r>
      <w:r w:rsidR="00245467" w:rsidRPr="00016F3F">
        <w:rPr>
          <w:sz w:val="28"/>
          <w:szCs w:val="28"/>
          <w:lang w:eastAsia="uk-UA"/>
        </w:rPr>
        <w:t xml:space="preserve"> та валюта запозичення – </w:t>
      </w:r>
      <w:r w:rsidR="00D24D04" w:rsidRPr="00016F3F">
        <w:rPr>
          <w:sz w:val="28"/>
          <w:szCs w:val="28"/>
          <w:lang w:eastAsia="uk-UA"/>
        </w:rPr>
        <w:t>6</w:t>
      </w:r>
      <w:r w:rsidR="003C0F3C" w:rsidRPr="00016F3F">
        <w:rPr>
          <w:sz w:val="28"/>
          <w:szCs w:val="28"/>
          <w:lang w:eastAsia="uk-UA"/>
        </w:rPr>
        <w:t> 330 00</w:t>
      </w:r>
      <w:r w:rsidR="00245467" w:rsidRPr="00016F3F">
        <w:rPr>
          <w:sz w:val="28"/>
          <w:szCs w:val="28"/>
          <w:lang w:eastAsia="uk-UA"/>
        </w:rPr>
        <w:t>0</w:t>
      </w:r>
      <w:r w:rsidR="003C0F3C" w:rsidRPr="00016F3F">
        <w:rPr>
          <w:sz w:val="28"/>
          <w:szCs w:val="28"/>
          <w:lang w:eastAsia="uk-UA"/>
        </w:rPr>
        <w:t xml:space="preserve"> (шість мільйонів триста тридцять</w:t>
      </w:r>
      <w:r w:rsidR="00245467" w:rsidRPr="00016F3F">
        <w:rPr>
          <w:sz w:val="28"/>
          <w:szCs w:val="28"/>
          <w:lang w:eastAsia="uk-UA"/>
        </w:rPr>
        <w:t xml:space="preserve"> </w:t>
      </w:r>
      <w:r w:rsidR="003C0F3C" w:rsidRPr="00016F3F">
        <w:rPr>
          <w:sz w:val="28"/>
          <w:szCs w:val="28"/>
          <w:lang w:eastAsia="uk-UA"/>
        </w:rPr>
        <w:t>тисяч)</w:t>
      </w:r>
      <w:r w:rsidR="00245467" w:rsidRPr="00016F3F">
        <w:rPr>
          <w:sz w:val="28"/>
          <w:szCs w:val="28"/>
          <w:lang w:eastAsia="uk-UA"/>
        </w:rPr>
        <w:t xml:space="preserve"> євро.</w:t>
      </w:r>
    </w:p>
    <w:p w:rsidR="00672BD5" w:rsidRPr="00016F3F" w:rsidRDefault="00672BD5" w:rsidP="00016F3F">
      <w:pPr>
        <w:autoSpaceDE w:val="0"/>
        <w:autoSpaceDN w:val="0"/>
        <w:adjustRightInd w:val="0"/>
        <w:ind w:firstLine="567"/>
        <w:jc w:val="both"/>
        <w:rPr>
          <w:sz w:val="28"/>
          <w:szCs w:val="28"/>
        </w:rPr>
      </w:pPr>
      <w:r w:rsidRPr="00016F3F">
        <w:rPr>
          <w:iCs/>
          <w:sz w:val="28"/>
          <w:szCs w:val="28"/>
        </w:rPr>
        <w:t>згідно з пунктом 4.1 статті 4 Фінансової уг</w:t>
      </w:r>
      <w:r w:rsidR="009C0026">
        <w:rPr>
          <w:iCs/>
          <w:sz w:val="28"/>
          <w:szCs w:val="28"/>
        </w:rPr>
        <w:t xml:space="preserve">оди строк позики становить до </w:t>
      </w:r>
      <w:r w:rsidRPr="00016F3F">
        <w:rPr>
          <w:iCs/>
          <w:sz w:val="28"/>
          <w:szCs w:val="28"/>
        </w:rPr>
        <w:t>22 років для кожного траншу, включаючи пільговий період до 5 років;</w:t>
      </w:r>
    </w:p>
    <w:p w:rsidR="00672BD5" w:rsidRPr="00016F3F" w:rsidRDefault="00672BD5" w:rsidP="00016F3F">
      <w:pPr>
        <w:shd w:val="clear" w:color="auto" w:fill="FFFFFF"/>
        <w:ind w:firstLine="567"/>
        <w:jc w:val="both"/>
        <w:rPr>
          <w:sz w:val="28"/>
          <w:szCs w:val="28"/>
        </w:rPr>
      </w:pPr>
      <w:r w:rsidRPr="00016F3F">
        <w:rPr>
          <w:sz w:val="28"/>
          <w:szCs w:val="28"/>
        </w:rPr>
        <w:t>погашення кожного траншу здійснюється частковими платежами у дати виплати, зазначені у відповідній пропозиції вибірки, згідно з умовами графіка погашення, який складається на основі того, що:</w:t>
      </w:r>
    </w:p>
    <w:p w:rsidR="00672BD5" w:rsidRPr="00016F3F" w:rsidRDefault="00672BD5" w:rsidP="00016F3F">
      <w:pPr>
        <w:pStyle w:val="af1"/>
        <w:shd w:val="clear" w:color="auto" w:fill="FFFFFF"/>
        <w:ind w:left="0" w:firstLine="567"/>
        <w:contextualSpacing w:val="0"/>
        <w:jc w:val="both"/>
        <w:rPr>
          <w:sz w:val="28"/>
          <w:szCs w:val="28"/>
        </w:rPr>
      </w:pPr>
      <w:r w:rsidRPr="00016F3F">
        <w:rPr>
          <w:sz w:val="28"/>
          <w:szCs w:val="28"/>
        </w:rPr>
        <w:t>у разі траншу з фіксованою ставкою погашення здійснюється рівними піврічними частинами від основної суми або фіксованими частинами від основної суми та відсотків;</w:t>
      </w:r>
    </w:p>
    <w:p w:rsidR="00672BD5" w:rsidRPr="00016F3F" w:rsidRDefault="00672BD5" w:rsidP="00016F3F">
      <w:pPr>
        <w:pStyle w:val="af1"/>
        <w:shd w:val="clear" w:color="auto" w:fill="FFFFFF"/>
        <w:ind w:left="0" w:firstLine="567"/>
        <w:contextualSpacing w:val="0"/>
        <w:jc w:val="both"/>
        <w:rPr>
          <w:sz w:val="28"/>
          <w:szCs w:val="28"/>
        </w:rPr>
      </w:pPr>
      <w:r w:rsidRPr="00016F3F">
        <w:rPr>
          <w:sz w:val="28"/>
          <w:szCs w:val="28"/>
        </w:rPr>
        <w:t>у разі траншу з плаваючою ставкою погашення здійснюється рівними піврічними частинами від основної суми;</w:t>
      </w:r>
    </w:p>
    <w:p w:rsidR="00672BD5" w:rsidRPr="00016F3F" w:rsidRDefault="00672BD5" w:rsidP="00016F3F">
      <w:pPr>
        <w:pStyle w:val="af1"/>
        <w:shd w:val="clear" w:color="auto" w:fill="FFFFFF"/>
        <w:ind w:left="0" w:firstLine="567"/>
        <w:contextualSpacing w:val="0"/>
        <w:jc w:val="both"/>
        <w:rPr>
          <w:sz w:val="28"/>
          <w:szCs w:val="28"/>
        </w:rPr>
      </w:pPr>
      <w:r w:rsidRPr="00016F3F">
        <w:rPr>
          <w:sz w:val="28"/>
          <w:szCs w:val="28"/>
        </w:rPr>
        <w:t>першою датою виплати кожного траншу є дата платежу, яка припадає на дату не раніше ніж за 30 (тридцять) днів після запланованої дати вибірки коштів та не пізніше першої дати виплати, яка безпосередньо слідує за 5 (п’ятою) річницею запланованої дати вибірки траншу;</w:t>
      </w:r>
    </w:p>
    <w:p w:rsidR="00672BD5" w:rsidRPr="00016F3F" w:rsidRDefault="00672BD5" w:rsidP="00016F3F">
      <w:pPr>
        <w:pStyle w:val="af1"/>
        <w:shd w:val="clear" w:color="auto" w:fill="FFFFFF"/>
        <w:ind w:left="0" w:firstLine="567"/>
        <w:contextualSpacing w:val="0"/>
        <w:jc w:val="both"/>
        <w:rPr>
          <w:sz w:val="28"/>
          <w:szCs w:val="28"/>
        </w:rPr>
      </w:pPr>
      <w:r w:rsidRPr="00016F3F">
        <w:rPr>
          <w:sz w:val="28"/>
          <w:szCs w:val="28"/>
        </w:rPr>
        <w:t>остання дата погашення кожного траншу має бути датою виплати, що припадає не раніше ніж через 4 (чотири) роки і не пізніше ніж через 22 (двадцять два) роки від запланованої дати вибірки коштів;</w:t>
      </w:r>
    </w:p>
    <w:p w:rsidR="00672BD5" w:rsidRPr="00016F3F" w:rsidRDefault="00672BD5" w:rsidP="00016F3F">
      <w:pPr>
        <w:tabs>
          <w:tab w:val="left" w:pos="567"/>
        </w:tabs>
        <w:ind w:firstLine="567"/>
        <w:jc w:val="both"/>
        <w:rPr>
          <w:bCs/>
          <w:sz w:val="28"/>
          <w:szCs w:val="28"/>
        </w:rPr>
      </w:pPr>
      <w:r w:rsidRPr="00016F3F">
        <w:rPr>
          <w:sz w:val="28"/>
          <w:szCs w:val="28"/>
        </w:rPr>
        <w:t>відсоткова ставка визначається банком на дату вибірки траншів, зокрема:</w:t>
      </w:r>
    </w:p>
    <w:p w:rsidR="00672BD5" w:rsidRPr="00016F3F" w:rsidRDefault="00672BD5" w:rsidP="00016F3F">
      <w:pPr>
        <w:pStyle w:val="af1"/>
        <w:autoSpaceDE w:val="0"/>
        <w:autoSpaceDN w:val="0"/>
        <w:adjustRightInd w:val="0"/>
        <w:ind w:left="0" w:firstLine="567"/>
        <w:contextualSpacing w:val="0"/>
        <w:jc w:val="both"/>
        <w:rPr>
          <w:sz w:val="28"/>
          <w:szCs w:val="28"/>
        </w:rPr>
      </w:pPr>
      <w:r w:rsidRPr="00016F3F">
        <w:rPr>
          <w:sz w:val="28"/>
          <w:szCs w:val="28"/>
        </w:rPr>
        <w:t xml:space="preserve">фіксована ставка – згідно з Фінансовою угодою означає річну відсоткову ставку, визначену банком відповідно до застосовних принципів, які періодично визначаються керівними органами банку для позик із фіксованою відсотковою ставкою, які деноміновані у валюті траншу та до яких застосовуються еквівалентні умови для погашення основної суми та сплати відсотків; така ставка не повинна мати від’ємне значення; </w:t>
      </w:r>
    </w:p>
    <w:p w:rsidR="00672BD5" w:rsidRPr="00016F3F" w:rsidRDefault="00672BD5" w:rsidP="00016F3F">
      <w:pPr>
        <w:pStyle w:val="af1"/>
        <w:autoSpaceDE w:val="0"/>
        <w:autoSpaceDN w:val="0"/>
        <w:adjustRightInd w:val="0"/>
        <w:ind w:left="0" w:firstLine="567"/>
        <w:contextualSpacing w:val="0"/>
        <w:jc w:val="both"/>
        <w:rPr>
          <w:sz w:val="28"/>
          <w:szCs w:val="28"/>
        </w:rPr>
      </w:pPr>
      <w:r w:rsidRPr="00016F3F">
        <w:rPr>
          <w:sz w:val="28"/>
          <w:szCs w:val="28"/>
        </w:rPr>
        <w:t>плаваюча ставка – згідно з Фінансовою угодою означає плаваючу річну відсоткову ставку із фіксованим спредом, яку банк визначає для кожного наступного базисного періоду плаваючої ставки і яка дорівнює EURIBOR плюс спред (фіксований спред стосовно EURIBOR, який визначається банком та зазначається у пропозиції вибірки); якщо плаваюча ставка для базисного періоду плаваючої ставки є від’ємною, вона встановлюється рівною нулю;</w:t>
      </w:r>
    </w:p>
    <w:p w:rsidR="00672BD5" w:rsidRPr="00016F3F" w:rsidRDefault="00672BD5" w:rsidP="00016F3F">
      <w:pPr>
        <w:pStyle w:val="af1"/>
        <w:shd w:val="clear" w:color="auto" w:fill="FFFFFF"/>
        <w:ind w:left="0" w:firstLine="567"/>
        <w:contextualSpacing w:val="0"/>
        <w:jc w:val="both"/>
        <w:rPr>
          <w:sz w:val="28"/>
          <w:szCs w:val="28"/>
        </w:rPr>
      </w:pPr>
      <w:r w:rsidRPr="00016F3F">
        <w:rPr>
          <w:sz w:val="28"/>
          <w:szCs w:val="28"/>
        </w:rPr>
        <w:t>сплата відсотків на непогашений залишок кожного траншу з фіксованою ставкою за фіксованою ставкою або кожного траншу з плаваючою ставкою за плаваючою ставкою здійснюється щопівроку за попередній період у відповідні дати платежу, зазначені у пропозиції вибірки, починаючи з першої такої дати платежу після дати вибірки траншу; якщо період між датою вибірки та першою датою платежу становить 15 (п’ятнадцять) днів або менше, тоді сплата відсотків, нарахованих під час такого періоду, переноситься на наступну дату платежу;</w:t>
      </w:r>
    </w:p>
    <w:p w:rsidR="00672BD5" w:rsidRPr="00016F3F" w:rsidRDefault="00672BD5" w:rsidP="00016F3F">
      <w:pPr>
        <w:ind w:firstLine="567"/>
        <w:jc w:val="both"/>
        <w:rPr>
          <w:sz w:val="28"/>
          <w:szCs w:val="28"/>
        </w:rPr>
      </w:pPr>
      <w:r w:rsidRPr="00016F3F">
        <w:rPr>
          <w:sz w:val="28"/>
          <w:szCs w:val="28"/>
        </w:rPr>
        <w:t xml:space="preserve">пеня за прострочення виконання зобов’язань нараховується у разі виникнення заборгованості з обслуговування та погашення кредиту більше ніж 30 (тридцять) календарних днів з дня виникнення такої заборгованості та за </w:t>
      </w:r>
      <w:r w:rsidRPr="00016F3F">
        <w:rPr>
          <w:sz w:val="28"/>
          <w:szCs w:val="28"/>
        </w:rPr>
        <w:lastRenderedPageBreak/>
        <w:t>кожний день прострочення сплати заборгованості у національній валюті з розрахунку 120 відсотків</w:t>
      </w:r>
      <w:r w:rsidR="00E35D6C" w:rsidRPr="00E35D6C">
        <w:rPr>
          <w:sz w:val="28"/>
          <w:szCs w:val="28"/>
        </w:rPr>
        <w:t xml:space="preserve"> </w:t>
      </w:r>
      <w:r w:rsidR="00E35D6C">
        <w:rPr>
          <w:sz w:val="28"/>
          <w:szCs w:val="28"/>
        </w:rPr>
        <w:t>річних</w:t>
      </w:r>
      <w:r w:rsidRPr="00016F3F">
        <w:rPr>
          <w:sz w:val="28"/>
          <w:szCs w:val="28"/>
        </w:rPr>
        <w:t xml:space="preserve"> облікової ставки Національного банку України за офіційним курсом гривні до іноземної валюти, встановленим Національним банком України на день нарахування пені;</w:t>
      </w:r>
    </w:p>
    <w:p w:rsidR="00672BD5" w:rsidRPr="00016F3F" w:rsidRDefault="00672BD5" w:rsidP="00016F3F">
      <w:pPr>
        <w:shd w:val="clear" w:color="auto" w:fill="FFFFFF"/>
        <w:ind w:firstLine="567"/>
        <w:jc w:val="both"/>
        <w:rPr>
          <w:sz w:val="28"/>
          <w:szCs w:val="28"/>
        </w:rPr>
      </w:pPr>
      <w:r w:rsidRPr="00016F3F">
        <w:rPr>
          <w:sz w:val="28"/>
          <w:szCs w:val="28"/>
        </w:rPr>
        <w:t>комісія за проведення оцінки банком становить 50</w:t>
      </w:r>
      <w:r w:rsidR="009C0026" w:rsidRPr="00016F3F">
        <w:rPr>
          <w:sz w:val="28"/>
          <w:szCs w:val="28"/>
          <w:lang w:eastAsia="uk-UA"/>
        </w:rPr>
        <w:t> </w:t>
      </w:r>
      <w:r w:rsidRPr="00016F3F">
        <w:rPr>
          <w:sz w:val="28"/>
          <w:szCs w:val="28"/>
        </w:rPr>
        <w:t>000 євро, частина комісії за проведення оцінки банком вважається частиною коштів позики, наданою кінцевому бенефіціару, та розраховується шляхом множення суми комісії за проведення оцінки банком на частку від ділення частини коштів позики на загальну суму позики;</w:t>
      </w:r>
    </w:p>
    <w:p w:rsidR="00672BD5" w:rsidRPr="00016F3F" w:rsidRDefault="00672BD5" w:rsidP="00016F3F">
      <w:pPr>
        <w:pStyle w:val="af1"/>
        <w:shd w:val="clear" w:color="auto" w:fill="FFFFFF"/>
        <w:ind w:left="0" w:firstLine="567"/>
        <w:contextualSpacing w:val="0"/>
        <w:jc w:val="both"/>
        <w:rPr>
          <w:sz w:val="28"/>
          <w:szCs w:val="28"/>
        </w:rPr>
      </w:pPr>
      <w:r w:rsidRPr="00016F3F">
        <w:rPr>
          <w:sz w:val="28"/>
          <w:szCs w:val="28"/>
        </w:rPr>
        <w:t>розмір плати за надання частини коштів позики становить 0,5% річних від вибраної та непогашеної частини коштів позики;</w:t>
      </w:r>
    </w:p>
    <w:p w:rsidR="00672BD5" w:rsidRPr="00016F3F" w:rsidRDefault="00672BD5" w:rsidP="00016F3F">
      <w:pPr>
        <w:ind w:firstLine="567"/>
        <w:jc w:val="both"/>
        <w:rPr>
          <w:sz w:val="28"/>
          <w:szCs w:val="28"/>
        </w:rPr>
      </w:pPr>
      <w:r w:rsidRPr="00016F3F">
        <w:rPr>
          <w:sz w:val="28"/>
          <w:szCs w:val="28"/>
        </w:rPr>
        <w:t>майнове або інше забезпечення виконання зобов’язань за кредитом не надається.</w:t>
      </w:r>
    </w:p>
    <w:p w:rsidR="00672BD5" w:rsidRPr="00016F3F" w:rsidRDefault="00672BD5" w:rsidP="00016F3F">
      <w:pPr>
        <w:pStyle w:val="af1"/>
        <w:numPr>
          <w:ilvl w:val="0"/>
          <w:numId w:val="4"/>
        </w:numPr>
        <w:tabs>
          <w:tab w:val="left" w:pos="851"/>
        </w:tabs>
        <w:suppressAutoHyphens w:val="0"/>
        <w:ind w:left="0" w:firstLine="567"/>
        <w:contextualSpacing w:val="0"/>
        <w:jc w:val="both"/>
        <w:rPr>
          <w:sz w:val="28"/>
          <w:szCs w:val="28"/>
        </w:rPr>
      </w:pPr>
      <w:r w:rsidRPr="00016F3F">
        <w:rPr>
          <w:sz w:val="28"/>
          <w:szCs w:val="28"/>
        </w:rPr>
        <w:t>Визначити Луцьку міську раду позичальником за правочином</w:t>
      </w:r>
      <w:r w:rsidR="00C75E46" w:rsidRPr="00016F3F">
        <w:rPr>
          <w:sz w:val="28"/>
          <w:szCs w:val="28"/>
        </w:rPr>
        <w:t xml:space="preserve"> </w:t>
      </w:r>
      <w:r w:rsidRPr="00016F3F">
        <w:rPr>
          <w:sz w:val="28"/>
          <w:szCs w:val="28"/>
        </w:rPr>
        <w:t>щодо</w:t>
      </w:r>
      <w:r w:rsidR="00C75E46" w:rsidRPr="00016F3F">
        <w:rPr>
          <w:sz w:val="28"/>
          <w:szCs w:val="28"/>
        </w:rPr>
        <w:t xml:space="preserve"> </w:t>
      </w:r>
      <w:r w:rsidRPr="00016F3F">
        <w:rPr>
          <w:sz w:val="28"/>
          <w:szCs w:val="28"/>
        </w:rPr>
        <w:t>здійснення місцевого запозичення.</w:t>
      </w:r>
    </w:p>
    <w:p w:rsidR="00016F3F" w:rsidRPr="00016F3F" w:rsidRDefault="00245467" w:rsidP="00016F3F">
      <w:pPr>
        <w:pStyle w:val="af1"/>
        <w:numPr>
          <w:ilvl w:val="0"/>
          <w:numId w:val="4"/>
        </w:numPr>
        <w:shd w:val="clear" w:color="auto" w:fill="FFFFFF"/>
        <w:tabs>
          <w:tab w:val="left" w:pos="993"/>
        </w:tabs>
        <w:suppressAutoHyphens w:val="0"/>
        <w:ind w:left="0" w:firstLine="567"/>
        <w:contextualSpacing w:val="0"/>
        <w:jc w:val="both"/>
        <w:rPr>
          <w:sz w:val="28"/>
          <w:szCs w:val="28"/>
          <w:lang w:eastAsia="uk-UA"/>
        </w:rPr>
      </w:pPr>
      <w:r w:rsidRPr="00016F3F">
        <w:rPr>
          <w:sz w:val="28"/>
          <w:szCs w:val="28"/>
          <w:lang w:eastAsia="uk-UA"/>
        </w:rPr>
        <w:t>Уповноважити директора департаменту фінансів</w:t>
      </w:r>
      <w:r w:rsidR="0011251F" w:rsidRPr="00016F3F">
        <w:rPr>
          <w:sz w:val="28"/>
          <w:szCs w:val="28"/>
          <w:lang w:eastAsia="uk-UA"/>
        </w:rPr>
        <w:t>,</w:t>
      </w:r>
      <w:r w:rsidR="000E4A8C" w:rsidRPr="00016F3F">
        <w:rPr>
          <w:sz w:val="28"/>
          <w:szCs w:val="28"/>
          <w:lang w:eastAsia="uk-UA"/>
        </w:rPr>
        <w:t xml:space="preserve"> </w:t>
      </w:r>
      <w:r w:rsidRPr="00016F3F">
        <w:rPr>
          <w:sz w:val="28"/>
          <w:szCs w:val="28"/>
          <w:lang w:eastAsia="uk-UA"/>
        </w:rPr>
        <w:t>бюджету</w:t>
      </w:r>
      <w:r w:rsidR="0011251F" w:rsidRPr="00016F3F">
        <w:rPr>
          <w:sz w:val="28"/>
          <w:szCs w:val="28"/>
          <w:lang w:eastAsia="uk-UA"/>
        </w:rPr>
        <w:t xml:space="preserve"> та аудиту</w:t>
      </w:r>
      <w:r w:rsidRPr="00016F3F">
        <w:rPr>
          <w:sz w:val="28"/>
          <w:szCs w:val="28"/>
          <w:lang w:eastAsia="uk-UA"/>
        </w:rPr>
        <w:t xml:space="preserve"> Луцької міської ради Єлову Лілію Анатоліївну </w:t>
      </w:r>
      <w:r w:rsidR="00016F3F" w:rsidRPr="00016F3F">
        <w:rPr>
          <w:sz w:val="28"/>
          <w:szCs w:val="28"/>
        </w:rPr>
        <w:t xml:space="preserve">на підписання правочину щодо здійснення місцевого запозичення та вчинення всіх передбачених законодавством дій, пов’язаних із здійсненням місцевого запозичення, </w:t>
      </w:r>
      <w:r w:rsidR="00016F3F" w:rsidRPr="00016F3F">
        <w:rPr>
          <w:color w:val="000000"/>
          <w:sz w:val="28"/>
          <w:szCs w:val="28"/>
          <w:shd w:val="clear" w:color="auto" w:fill="FFFFFF"/>
        </w:rPr>
        <w:t>з правом подавати та одержувати необхідні заяви, довідки та інші документи, підписувати документи.</w:t>
      </w:r>
    </w:p>
    <w:p w:rsidR="000E4A8C" w:rsidRPr="00016F3F" w:rsidRDefault="000E4A8C" w:rsidP="00016F3F">
      <w:pPr>
        <w:shd w:val="clear" w:color="auto" w:fill="FFFFFF"/>
        <w:suppressAutoHyphens w:val="0"/>
        <w:ind w:firstLine="567"/>
        <w:jc w:val="both"/>
        <w:rPr>
          <w:sz w:val="28"/>
          <w:szCs w:val="28"/>
          <w:lang w:eastAsia="uk-UA"/>
        </w:rPr>
      </w:pPr>
      <w:r w:rsidRPr="00016F3F">
        <w:rPr>
          <w:sz w:val="28"/>
          <w:szCs w:val="28"/>
          <w:lang w:eastAsia="uk-UA"/>
        </w:rPr>
        <w:t>5</w:t>
      </w:r>
      <w:r w:rsidR="00245467" w:rsidRPr="00016F3F">
        <w:rPr>
          <w:sz w:val="28"/>
          <w:szCs w:val="28"/>
          <w:lang w:eastAsia="uk-UA"/>
        </w:rPr>
        <w:t>.</w:t>
      </w:r>
      <w:r w:rsidR="009C0026" w:rsidRPr="00016F3F">
        <w:rPr>
          <w:sz w:val="28"/>
          <w:szCs w:val="28"/>
          <w:lang w:eastAsia="uk-UA"/>
        </w:rPr>
        <w:t> </w:t>
      </w:r>
      <w:r w:rsidR="00245467" w:rsidRPr="00016F3F">
        <w:rPr>
          <w:sz w:val="28"/>
          <w:szCs w:val="28"/>
          <w:lang w:eastAsia="uk-UA"/>
        </w:rPr>
        <w:t>Спрямувати кошти кредиту на фінансування інвестиційного про</w:t>
      </w:r>
      <w:r w:rsidR="00B6791E">
        <w:rPr>
          <w:sz w:val="28"/>
          <w:szCs w:val="28"/>
          <w:lang w:eastAsia="uk-UA"/>
        </w:rPr>
        <w:t>є</w:t>
      </w:r>
      <w:r w:rsidR="00245467" w:rsidRPr="00016F3F">
        <w:rPr>
          <w:sz w:val="28"/>
          <w:szCs w:val="28"/>
          <w:lang w:eastAsia="uk-UA"/>
        </w:rPr>
        <w:t xml:space="preserve">кту «Оновлення </w:t>
      </w:r>
      <w:r w:rsidR="0011251F" w:rsidRPr="00016F3F">
        <w:rPr>
          <w:sz w:val="28"/>
          <w:szCs w:val="28"/>
          <w:lang w:eastAsia="uk-UA"/>
        </w:rPr>
        <w:t xml:space="preserve">тролейбусного парку </w:t>
      </w:r>
      <w:r w:rsidR="00245467" w:rsidRPr="00016F3F">
        <w:rPr>
          <w:sz w:val="28"/>
          <w:szCs w:val="28"/>
          <w:lang w:eastAsia="uk-UA"/>
        </w:rPr>
        <w:t>міста Луцька».</w:t>
      </w:r>
    </w:p>
    <w:p w:rsidR="000E4A8C" w:rsidRPr="00016F3F" w:rsidRDefault="000E4A8C" w:rsidP="00016F3F">
      <w:pPr>
        <w:tabs>
          <w:tab w:val="num" w:pos="0"/>
        </w:tabs>
        <w:ind w:firstLine="567"/>
        <w:jc w:val="both"/>
        <w:rPr>
          <w:sz w:val="28"/>
          <w:szCs w:val="28"/>
        </w:rPr>
      </w:pPr>
      <w:r w:rsidRPr="00016F3F">
        <w:rPr>
          <w:sz w:val="28"/>
          <w:szCs w:val="28"/>
          <w:lang w:eastAsia="uk-UA"/>
        </w:rPr>
        <w:t>6</w:t>
      </w:r>
      <w:r w:rsidR="009C0026">
        <w:rPr>
          <w:sz w:val="28"/>
          <w:szCs w:val="28"/>
          <w:lang w:eastAsia="uk-UA"/>
        </w:rPr>
        <w:t>.</w:t>
      </w:r>
      <w:r w:rsidR="009C0026" w:rsidRPr="00016F3F">
        <w:rPr>
          <w:sz w:val="28"/>
          <w:szCs w:val="28"/>
          <w:lang w:eastAsia="uk-UA"/>
        </w:rPr>
        <w:t> </w:t>
      </w:r>
      <w:r w:rsidRPr="00016F3F">
        <w:rPr>
          <w:sz w:val="28"/>
          <w:szCs w:val="28"/>
        </w:rPr>
        <w:t>Визначити, що погашення кредиту та сплата відсотків за кредитом, а також інші витрати, пов’язані з отриманням та погашенням даного запозичення, здійснюються за рахунок коштів бюджету Луцької міської територіальної громади.</w:t>
      </w:r>
    </w:p>
    <w:p w:rsidR="00F71ACF" w:rsidRPr="00016F3F" w:rsidRDefault="009C0026" w:rsidP="00016F3F">
      <w:pPr>
        <w:shd w:val="clear" w:color="auto" w:fill="FFFFFF"/>
        <w:tabs>
          <w:tab w:val="left" w:pos="851"/>
        </w:tabs>
        <w:suppressAutoHyphens w:val="0"/>
        <w:ind w:firstLine="567"/>
        <w:jc w:val="both"/>
        <w:rPr>
          <w:sz w:val="28"/>
          <w:szCs w:val="28"/>
          <w:lang w:eastAsia="uk-UA"/>
        </w:rPr>
      </w:pPr>
      <w:r>
        <w:rPr>
          <w:sz w:val="28"/>
          <w:szCs w:val="28"/>
          <w:lang w:eastAsia="uk-UA"/>
        </w:rPr>
        <w:t>7.</w:t>
      </w:r>
      <w:r w:rsidRPr="00016F3F">
        <w:rPr>
          <w:sz w:val="28"/>
          <w:szCs w:val="28"/>
          <w:lang w:eastAsia="uk-UA"/>
        </w:rPr>
        <w:t> </w:t>
      </w:r>
      <w:r w:rsidR="0011251F" w:rsidRPr="00016F3F">
        <w:rPr>
          <w:sz w:val="28"/>
          <w:szCs w:val="28"/>
          <w:lang w:eastAsia="uk-UA"/>
        </w:rPr>
        <w:t xml:space="preserve">Департаменту фінансів, </w:t>
      </w:r>
      <w:r w:rsidR="00245467" w:rsidRPr="00016F3F">
        <w:rPr>
          <w:sz w:val="28"/>
          <w:szCs w:val="28"/>
          <w:lang w:eastAsia="uk-UA"/>
        </w:rPr>
        <w:t>бюджету</w:t>
      </w:r>
      <w:r w:rsidR="0011251F" w:rsidRPr="00016F3F">
        <w:rPr>
          <w:sz w:val="28"/>
          <w:szCs w:val="28"/>
          <w:lang w:eastAsia="uk-UA"/>
        </w:rPr>
        <w:t xml:space="preserve"> та аудиту</w:t>
      </w:r>
      <w:r w:rsidR="00245467" w:rsidRPr="00016F3F">
        <w:rPr>
          <w:sz w:val="28"/>
          <w:szCs w:val="28"/>
          <w:lang w:eastAsia="uk-UA"/>
        </w:rPr>
        <w:t xml:space="preserve"> щорічно передбачати у бюджеті </w:t>
      </w:r>
      <w:r w:rsidR="00016F3F" w:rsidRPr="00016F3F">
        <w:rPr>
          <w:sz w:val="28"/>
          <w:szCs w:val="28"/>
          <w:lang w:eastAsia="uk-UA"/>
        </w:rPr>
        <w:t xml:space="preserve">міської територіальної громади </w:t>
      </w:r>
      <w:r w:rsidR="007423C9">
        <w:rPr>
          <w:sz w:val="28"/>
          <w:szCs w:val="28"/>
          <w:lang w:eastAsia="uk-UA"/>
        </w:rPr>
        <w:t>кошти</w:t>
      </w:r>
      <w:bookmarkStart w:id="0" w:name="_GoBack"/>
      <w:bookmarkEnd w:id="0"/>
      <w:r w:rsidR="00245467" w:rsidRPr="00016F3F">
        <w:rPr>
          <w:sz w:val="28"/>
          <w:szCs w:val="28"/>
          <w:lang w:eastAsia="uk-UA"/>
        </w:rPr>
        <w:t xml:space="preserve"> необхідні для здійснення витрат з виконання боргових зобов’язань </w:t>
      </w:r>
      <w:r w:rsidR="000E4A8C" w:rsidRPr="00016F3F">
        <w:rPr>
          <w:sz w:val="28"/>
          <w:szCs w:val="28"/>
          <w:lang w:eastAsia="uk-UA"/>
        </w:rPr>
        <w:t xml:space="preserve">Луцької міської ради </w:t>
      </w:r>
      <w:r w:rsidR="00245467" w:rsidRPr="00016F3F">
        <w:rPr>
          <w:sz w:val="28"/>
          <w:szCs w:val="28"/>
          <w:lang w:eastAsia="uk-UA"/>
        </w:rPr>
        <w:t>до кінця дії цих зобов’язань. </w:t>
      </w:r>
    </w:p>
    <w:p w:rsidR="00245467" w:rsidRPr="00016F3F" w:rsidRDefault="000E4A8C" w:rsidP="00016F3F">
      <w:pPr>
        <w:shd w:val="clear" w:color="auto" w:fill="FFFFFF"/>
        <w:suppressAutoHyphens w:val="0"/>
        <w:ind w:firstLine="567"/>
        <w:jc w:val="both"/>
        <w:rPr>
          <w:sz w:val="28"/>
          <w:szCs w:val="28"/>
          <w:lang w:eastAsia="uk-UA"/>
        </w:rPr>
      </w:pPr>
      <w:r w:rsidRPr="00016F3F">
        <w:rPr>
          <w:sz w:val="28"/>
          <w:szCs w:val="28"/>
          <w:lang w:eastAsia="uk-UA"/>
        </w:rPr>
        <w:t>8</w:t>
      </w:r>
      <w:r w:rsidR="009C0026">
        <w:rPr>
          <w:sz w:val="28"/>
          <w:szCs w:val="28"/>
          <w:lang w:eastAsia="uk-UA"/>
        </w:rPr>
        <w:t>.</w:t>
      </w:r>
      <w:r w:rsidR="009C0026" w:rsidRPr="009C0026">
        <w:rPr>
          <w:sz w:val="28"/>
          <w:szCs w:val="28"/>
          <w:lang w:eastAsia="uk-UA"/>
        </w:rPr>
        <w:t xml:space="preserve"> </w:t>
      </w:r>
      <w:r w:rsidR="009C0026" w:rsidRPr="00016F3F">
        <w:rPr>
          <w:sz w:val="28"/>
          <w:szCs w:val="28"/>
          <w:lang w:eastAsia="uk-UA"/>
        </w:rPr>
        <w:t> </w:t>
      </w:r>
      <w:r w:rsidR="00245467" w:rsidRPr="00016F3F">
        <w:rPr>
          <w:sz w:val="28"/>
          <w:szCs w:val="28"/>
          <w:lang w:eastAsia="uk-UA"/>
        </w:rPr>
        <w:t>Контроль за виконанням рішення покласти на постійну комісію з питань планування соціально-економічног</w:t>
      </w:r>
      <w:r w:rsidR="00BB0A03">
        <w:rPr>
          <w:sz w:val="28"/>
          <w:szCs w:val="28"/>
          <w:lang w:eastAsia="uk-UA"/>
        </w:rPr>
        <w:t>о розвитку, бюджету та фінансів.</w:t>
      </w:r>
    </w:p>
    <w:p w:rsidR="00016F3F" w:rsidRPr="009C0026" w:rsidRDefault="00016F3F" w:rsidP="00016F3F">
      <w:pPr>
        <w:jc w:val="both"/>
        <w:rPr>
          <w:color w:val="000000"/>
          <w:sz w:val="28"/>
          <w:szCs w:val="28"/>
        </w:rPr>
      </w:pPr>
    </w:p>
    <w:p w:rsidR="005D59DC" w:rsidRPr="009C0026" w:rsidRDefault="005D59DC" w:rsidP="00016F3F">
      <w:pPr>
        <w:jc w:val="both"/>
        <w:rPr>
          <w:color w:val="000000"/>
          <w:sz w:val="28"/>
          <w:szCs w:val="28"/>
          <w:lang w:val="ru-RU"/>
        </w:rPr>
      </w:pPr>
    </w:p>
    <w:p w:rsidR="004251A2" w:rsidRPr="00016F3F" w:rsidRDefault="00EF2421" w:rsidP="00016F3F">
      <w:pPr>
        <w:jc w:val="both"/>
        <w:rPr>
          <w:color w:val="000000"/>
          <w:sz w:val="28"/>
          <w:szCs w:val="28"/>
        </w:rPr>
      </w:pPr>
      <w:r w:rsidRPr="00016F3F">
        <w:rPr>
          <w:color w:val="000000"/>
          <w:sz w:val="28"/>
          <w:szCs w:val="28"/>
        </w:rPr>
        <w:t>Міський голова                                                                            Ігор ПОЛІЩУК</w:t>
      </w:r>
    </w:p>
    <w:p w:rsidR="00B6791E" w:rsidRPr="005D59DC" w:rsidRDefault="00B6791E" w:rsidP="00016F3F">
      <w:pPr>
        <w:jc w:val="both"/>
        <w:rPr>
          <w:color w:val="000000"/>
          <w:lang w:val="en-US"/>
        </w:rPr>
      </w:pPr>
    </w:p>
    <w:p w:rsidR="004251A2" w:rsidRPr="005D59DC" w:rsidRDefault="00EF2421" w:rsidP="00016F3F">
      <w:pPr>
        <w:jc w:val="both"/>
        <w:rPr>
          <w:color w:val="000000"/>
        </w:rPr>
      </w:pPr>
      <w:r w:rsidRPr="005D59DC">
        <w:rPr>
          <w:color w:val="000000"/>
        </w:rPr>
        <w:t>Єлова 720 614</w:t>
      </w:r>
    </w:p>
    <w:sectPr w:rsidR="004251A2" w:rsidRPr="005D59DC" w:rsidSect="005D59DC">
      <w:headerReference w:type="default" r:id="rId10"/>
      <w:pgSz w:w="11906" w:h="16838"/>
      <w:pgMar w:top="567" w:right="567" w:bottom="1701"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00B" w:rsidRDefault="00C1200B">
      <w:r>
        <w:separator/>
      </w:r>
    </w:p>
  </w:endnote>
  <w:endnote w:type="continuationSeparator" w:id="0">
    <w:p w:rsidR="00C1200B" w:rsidRDefault="00C1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charset w:val="CC"/>
    <w:family w:val="roman"/>
    <w:pitch w:val="variable"/>
    <w:sig w:usb0="00000203" w:usb1="00000000" w:usb2="00000000" w:usb3="00000000" w:csb0="00000005"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00B" w:rsidRDefault="00C1200B">
      <w:r>
        <w:separator/>
      </w:r>
    </w:p>
  </w:footnote>
  <w:footnote w:type="continuationSeparator" w:id="0">
    <w:p w:rsidR="00C1200B" w:rsidRDefault="00C12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452731"/>
      <w:docPartObj>
        <w:docPartGallery w:val="Page Numbers (Top of Page)"/>
        <w:docPartUnique/>
      </w:docPartObj>
    </w:sdtPr>
    <w:sdtEndPr/>
    <w:sdtContent>
      <w:p w:rsidR="00DB5D01" w:rsidRDefault="00972994">
        <w:pPr>
          <w:pStyle w:val="ac"/>
          <w:jc w:val="right"/>
        </w:pPr>
        <w:r>
          <w:fldChar w:fldCharType="begin"/>
        </w:r>
        <w:r>
          <w:instrText>PAGE</w:instrText>
        </w:r>
        <w:r>
          <w:fldChar w:fldCharType="separate"/>
        </w:r>
        <w:r w:rsidR="007423C9">
          <w:rPr>
            <w:noProof/>
          </w:rPr>
          <w:t>2</w:t>
        </w:r>
        <w:r>
          <w:rPr>
            <w:noProof/>
          </w:rPr>
          <w:fldChar w:fldCharType="end"/>
        </w:r>
      </w:p>
    </w:sdtContent>
  </w:sdt>
  <w:p w:rsidR="00DB5D01" w:rsidRDefault="00DB5D0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3566C"/>
    <w:multiLevelType w:val="hybridMultilevel"/>
    <w:tmpl w:val="A8A2D100"/>
    <w:lvl w:ilvl="0" w:tplc="380C6C1A">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F1D4A30"/>
    <w:multiLevelType w:val="hybridMultilevel"/>
    <w:tmpl w:val="4FFA99E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BA50EF2"/>
    <w:multiLevelType w:val="hybridMultilevel"/>
    <w:tmpl w:val="E7506CEA"/>
    <w:lvl w:ilvl="0" w:tplc="42541E6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15:restartNumberingAfterBreak="0">
    <w:nsid w:val="6F31685E"/>
    <w:multiLevelType w:val="hybridMultilevel"/>
    <w:tmpl w:val="793EDA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F5D01EC"/>
    <w:multiLevelType w:val="hybridMultilevel"/>
    <w:tmpl w:val="AE2EA066"/>
    <w:lvl w:ilvl="0" w:tplc="31166CDC">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51A2"/>
    <w:rsid w:val="00016F3F"/>
    <w:rsid w:val="000B76AA"/>
    <w:rsid w:val="000E4117"/>
    <w:rsid w:val="000E4A8C"/>
    <w:rsid w:val="0011251F"/>
    <w:rsid w:val="001422E6"/>
    <w:rsid w:val="001841B1"/>
    <w:rsid w:val="001B2B54"/>
    <w:rsid w:val="001D7B03"/>
    <w:rsid w:val="001E2A6D"/>
    <w:rsid w:val="0020514F"/>
    <w:rsid w:val="00245467"/>
    <w:rsid w:val="003505BA"/>
    <w:rsid w:val="00372CD3"/>
    <w:rsid w:val="003C0F3C"/>
    <w:rsid w:val="003C273A"/>
    <w:rsid w:val="004251A2"/>
    <w:rsid w:val="0043350D"/>
    <w:rsid w:val="0043413C"/>
    <w:rsid w:val="00441798"/>
    <w:rsid w:val="004443CB"/>
    <w:rsid w:val="0046140F"/>
    <w:rsid w:val="0053397F"/>
    <w:rsid w:val="005D59DC"/>
    <w:rsid w:val="005F63EC"/>
    <w:rsid w:val="00672BD5"/>
    <w:rsid w:val="00694A31"/>
    <w:rsid w:val="006A28C9"/>
    <w:rsid w:val="006B1500"/>
    <w:rsid w:val="007423C9"/>
    <w:rsid w:val="007A6761"/>
    <w:rsid w:val="00873DA8"/>
    <w:rsid w:val="00887108"/>
    <w:rsid w:val="009145AF"/>
    <w:rsid w:val="00972994"/>
    <w:rsid w:val="009C0026"/>
    <w:rsid w:val="00A11C54"/>
    <w:rsid w:val="00A625D1"/>
    <w:rsid w:val="00AA7EC8"/>
    <w:rsid w:val="00B4175F"/>
    <w:rsid w:val="00B64DE2"/>
    <w:rsid w:val="00B6791E"/>
    <w:rsid w:val="00B93EA8"/>
    <w:rsid w:val="00BB0A03"/>
    <w:rsid w:val="00BC05EA"/>
    <w:rsid w:val="00BD6169"/>
    <w:rsid w:val="00BF237B"/>
    <w:rsid w:val="00C04A6B"/>
    <w:rsid w:val="00C1200B"/>
    <w:rsid w:val="00C60D77"/>
    <w:rsid w:val="00C75E46"/>
    <w:rsid w:val="00C95541"/>
    <w:rsid w:val="00D24D04"/>
    <w:rsid w:val="00D4566C"/>
    <w:rsid w:val="00D7045B"/>
    <w:rsid w:val="00D83FFA"/>
    <w:rsid w:val="00DB5D01"/>
    <w:rsid w:val="00DB7423"/>
    <w:rsid w:val="00E35D6C"/>
    <w:rsid w:val="00E9705A"/>
    <w:rsid w:val="00EF1FD2"/>
    <w:rsid w:val="00EF2421"/>
    <w:rsid w:val="00EF7711"/>
    <w:rsid w:val="00F2422B"/>
    <w:rsid w:val="00F71ACF"/>
    <w:rsid w:val="00FF01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F01780"/>
  <w15:docId w15:val="{EC221B80-F90C-4D51-91AB-02BE3603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EC3FA1"/>
    <w:rPr>
      <w:rFonts w:ascii="Times New Roman" w:eastAsia="Times New Roman" w:hAnsi="Times New Roman" w:cs="Times New Roman"/>
      <w:sz w:val="24"/>
      <w:szCs w:val="24"/>
      <w:lang w:eastAsia="ru-RU"/>
    </w:rPr>
  </w:style>
  <w:style w:type="character" w:customStyle="1" w:styleId="fontstyle01">
    <w:name w:val="fontstyle01"/>
    <w:basedOn w:val="a0"/>
    <w:qFormat/>
    <w:rsid w:val="001B2B54"/>
    <w:rPr>
      <w:rFonts w:ascii="TimesNewRomanPSMT" w:hAnsi="TimesNewRomanPSMT"/>
      <w:b w:val="0"/>
      <w:bCs w:val="0"/>
      <w:i w:val="0"/>
      <w:iCs w:val="0"/>
      <w:color w:val="000000"/>
      <w:sz w:val="28"/>
      <w:szCs w:val="28"/>
    </w:rPr>
  </w:style>
  <w:style w:type="character" w:customStyle="1" w:styleId="12">
    <w:name w:val="Гіперпосилання1"/>
    <w:rsid w:val="001B2B54"/>
    <w:rPr>
      <w:color w:val="000080"/>
      <w:u w:val="single"/>
    </w:rPr>
  </w:style>
  <w:style w:type="paragraph" w:customStyle="1" w:styleId="a5">
    <w:name w:val="Заголовок"/>
    <w:basedOn w:val="a"/>
    <w:next w:val="a6"/>
    <w:qFormat/>
    <w:rsid w:val="00C7405A"/>
    <w:pPr>
      <w:keepNext/>
      <w:spacing w:before="240" w:after="120"/>
    </w:pPr>
    <w:rPr>
      <w:rFonts w:ascii="Liberation Sans" w:eastAsia="Microsoft YaHei" w:hAnsi="Liberation Sans" w:cs="Lucida Sans"/>
      <w:sz w:val="28"/>
      <w:szCs w:val="28"/>
    </w:rPr>
  </w:style>
  <w:style w:type="paragraph" w:styleId="a6">
    <w:name w:val="Body Text"/>
    <w:basedOn w:val="a"/>
    <w:rsid w:val="00C7405A"/>
    <w:pPr>
      <w:spacing w:after="140" w:line="276" w:lineRule="auto"/>
    </w:pPr>
  </w:style>
  <w:style w:type="paragraph" w:styleId="a7">
    <w:name w:val="List"/>
    <w:basedOn w:val="a6"/>
    <w:rsid w:val="00C7405A"/>
    <w:rPr>
      <w:rFonts w:cs="Lucida Sans"/>
    </w:rPr>
  </w:style>
  <w:style w:type="paragraph" w:styleId="a8">
    <w:name w:val="caption"/>
    <w:basedOn w:val="a"/>
    <w:qFormat/>
    <w:rsid w:val="001B2B54"/>
    <w:pPr>
      <w:suppressLineNumbers/>
      <w:spacing w:before="120" w:after="120"/>
    </w:pPr>
    <w:rPr>
      <w:rFonts w:cs="Arial"/>
      <w:i/>
      <w:iCs/>
    </w:rPr>
  </w:style>
  <w:style w:type="paragraph" w:customStyle="1" w:styleId="a9">
    <w:name w:val="Покажчик"/>
    <w:basedOn w:val="a"/>
    <w:qFormat/>
    <w:rsid w:val="00C7405A"/>
    <w:pPr>
      <w:suppressLineNumbers/>
    </w:pPr>
    <w:rPr>
      <w:rFonts w:cs="Lucida San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3">
    <w:name w:val="Название объекта1"/>
    <w:basedOn w:val="a"/>
    <w:qFormat/>
    <w:rsid w:val="00C7405A"/>
    <w:pPr>
      <w:suppressLineNumbers/>
      <w:spacing w:before="120" w:after="120"/>
    </w:pPr>
    <w:rPr>
      <w:rFonts w:cs="Lucida Sans"/>
      <w:i/>
      <w:iCs/>
    </w:rPr>
  </w:style>
  <w:style w:type="paragraph" w:styleId="aa">
    <w:name w:val="No Spacing"/>
    <w:qFormat/>
    <w:rsid w:val="00681F43"/>
    <w:rPr>
      <w:rFonts w:ascii="Times New Roman" w:eastAsia="Times New Roman" w:hAnsi="Times New Roman" w:cs="Times New Roman"/>
      <w:bCs/>
      <w:sz w:val="28"/>
      <w:szCs w:val="24"/>
      <w:lang w:eastAsia="zh-CN"/>
    </w:rPr>
  </w:style>
  <w:style w:type="paragraph" w:customStyle="1" w:styleId="ab">
    <w:name w:val="Верхній і нижній колонтитули"/>
    <w:basedOn w:val="a"/>
    <w:qFormat/>
    <w:rsid w:val="001B2B54"/>
  </w:style>
  <w:style w:type="paragraph" w:styleId="ac">
    <w:name w:val="header"/>
    <w:basedOn w:val="a"/>
    <w:uiPriority w:val="99"/>
    <w:unhideWhenUsed/>
    <w:rsid w:val="00EC3FA1"/>
    <w:pPr>
      <w:tabs>
        <w:tab w:val="center" w:pos="4819"/>
        <w:tab w:val="right" w:pos="9639"/>
      </w:tabs>
    </w:pPr>
  </w:style>
  <w:style w:type="paragraph" w:styleId="ad">
    <w:name w:val="footer"/>
    <w:basedOn w:val="a"/>
    <w:uiPriority w:val="99"/>
    <w:unhideWhenUsed/>
    <w:rsid w:val="00EC3FA1"/>
    <w:pPr>
      <w:tabs>
        <w:tab w:val="center" w:pos="4819"/>
        <w:tab w:val="right" w:pos="9639"/>
      </w:tabs>
    </w:pPr>
  </w:style>
  <w:style w:type="paragraph" w:styleId="ae">
    <w:name w:val="Normal (Web)"/>
    <w:basedOn w:val="a"/>
    <w:qFormat/>
    <w:rsid w:val="001B2B54"/>
    <w:pPr>
      <w:spacing w:beforeAutospacing="1" w:afterAutospacing="1"/>
    </w:pPr>
    <w:rPr>
      <w:lang w:eastAsia="uk-UA"/>
    </w:rPr>
  </w:style>
  <w:style w:type="paragraph" w:styleId="af">
    <w:name w:val="Balloon Text"/>
    <w:basedOn w:val="a"/>
    <w:link w:val="af0"/>
    <w:uiPriority w:val="99"/>
    <w:semiHidden/>
    <w:unhideWhenUsed/>
    <w:rsid w:val="00EF2421"/>
    <w:rPr>
      <w:rFonts w:ascii="Tahoma" w:hAnsi="Tahoma" w:cs="Tahoma"/>
      <w:sz w:val="16"/>
      <w:szCs w:val="16"/>
    </w:rPr>
  </w:style>
  <w:style w:type="character" w:customStyle="1" w:styleId="af0">
    <w:name w:val="Текст у виносці Знак"/>
    <w:basedOn w:val="a0"/>
    <w:link w:val="af"/>
    <w:uiPriority w:val="99"/>
    <w:semiHidden/>
    <w:rsid w:val="00EF2421"/>
    <w:rPr>
      <w:rFonts w:ascii="Tahoma" w:eastAsia="Times New Roman" w:hAnsi="Tahoma" w:cs="Tahoma"/>
      <w:sz w:val="16"/>
      <w:szCs w:val="16"/>
      <w:lang w:eastAsia="ru-RU"/>
    </w:rPr>
  </w:style>
  <w:style w:type="paragraph" w:styleId="af1">
    <w:name w:val="List Paragraph"/>
    <w:basedOn w:val="a"/>
    <w:uiPriority w:val="34"/>
    <w:qFormat/>
    <w:rsid w:val="00D24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A30A1-6865-473C-8FE4-A494DB81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4553</Words>
  <Characters>2596</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nkhmel</dc:creator>
  <cp:lastModifiedBy>sheremeta</cp:lastModifiedBy>
  <cp:revision>14</cp:revision>
  <cp:lastPrinted>2023-09-18T13:46:00Z</cp:lastPrinted>
  <dcterms:created xsi:type="dcterms:W3CDTF">2023-10-12T06:46:00Z</dcterms:created>
  <dcterms:modified xsi:type="dcterms:W3CDTF">2023-11-24T12:13:00Z</dcterms:modified>
  <dc:language>uk-UA</dc:language>
</cp:coreProperties>
</file>