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414147028" r:id="rId2"/>
        </w:object>
      </w:r>
    </w:p>
    <w:p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 w:val="false"/>
          <w:sz w:val="12"/>
          <w:szCs w:val="12"/>
        </w:rPr>
      </w:pPr>
      <w:r>
        <w:rPr>
          <w:b/>
          <w:bCs w:val="false"/>
          <w:sz w:val="12"/>
          <w:szCs w:val="12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>
          <w:sz w:val="27"/>
          <w:szCs w:val="27"/>
        </w:rPr>
      </w:pPr>
      <w:r>
        <w:rPr>
          <w:rFonts w:eastAsia="Times New Roman" w:cs="Times New Roman"/>
          <w:bCs/>
          <w:color w:val="auto"/>
          <w:kern w:val="2"/>
          <w:sz w:val="27"/>
          <w:szCs w:val="27"/>
          <w:u w:val="none"/>
          <w:lang w:val="uk-UA" w:eastAsia="zh-CN" w:bidi="hi-IN"/>
        </w:rPr>
        <w:t>Про надання виконавчому комітету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>
          <w:sz w:val="27"/>
          <w:szCs w:val="27"/>
        </w:rPr>
      </w:pPr>
      <w:r>
        <w:rPr>
          <w:rFonts w:eastAsia="Times New Roman" w:cs="Times New Roman"/>
          <w:bCs/>
          <w:color w:val="auto"/>
          <w:kern w:val="2"/>
          <w:sz w:val="27"/>
          <w:szCs w:val="27"/>
          <w:u w:val="none"/>
          <w:lang w:val="uk-UA" w:eastAsia="zh-CN" w:bidi="hi-IN"/>
        </w:rPr>
        <w:t xml:space="preserve">Луцької   міської   ради   дозвіл   на 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>
          <w:sz w:val="27"/>
          <w:szCs w:val="27"/>
        </w:rPr>
      </w:pPr>
      <w:r>
        <w:rPr>
          <w:rFonts w:eastAsia="Times New Roman" w:cs="Times New Roman"/>
          <w:bCs/>
          <w:color w:val="auto"/>
          <w:kern w:val="2"/>
          <w:sz w:val="27"/>
          <w:szCs w:val="27"/>
          <w:u w:val="none"/>
          <w:lang w:val="uk-UA" w:eastAsia="zh-CN" w:bidi="hi-IN"/>
        </w:rPr>
        <w:t xml:space="preserve">розроблення   проекту землеустрою 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>
          <w:sz w:val="27"/>
          <w:szCs w:val="27"/>
        </w:rPr>
      </w:pPr>
      <w:r>
        <w:rPr>
          <w:rFonts w:eastAsia="Times New Roman" w:cs="Times New Roman"/>
          <w:bCs/>
          <w:color w:val="auto"/>
          <w:kern w:val="2"/>
          <w:sz w:val="27"/>
          <w:szCs w:val="27"/>
          <w:u w:val="none"/>
          <w:lang w:val="uk-UA" w:eastAsia="zh-CN" w:bidi="hi-IN"/>
        </w:rPr>
        <w:t>щодо    відведення    земельної    ді-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>
          <w:sz w:val="27"/>
          <w:szCs w:val="27"/>
        </w:rPr>
      </w:pPr>
      <w:r>
        <w:rPr>
          <w:rFonts w:eastAsia="Times New Roman" w:cs="Times New Roman"/>
          <w:bCs/>
          <w:color w:val="auto"/>
          <w:kern w:val="2"/>
          <w:sz w:val="27"/>
          <w:szCs w:val="27"/>
          <w:u w:val="none"/>
          <w:lang w:val="uk-UA" w:eastAsia="zh-CN" w:bidi="hi-IN"/>
        </w:rPr>
        <w:t xml:space="preserve">лянки   комунальної   власності   на 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>
          <w:sz w:val="27"/>
          <w:szCs w:val="27"/>
        </w:rPr>
      </w:pPr>
      <w:r>
        <w:rPr>
          <w:rFonts w:eastAsia="Times New Roman" w:cs="Times New Roman"/>
          <w:bCs/>
          <w:color w:val="auto"/>
          <w:kern w:val="2"/>
          <w:sz w:val="27"/>
          <w:szCs w:val="27"/>
          <w:u w:val="none"/>
          <w:lang w:val="uk-UA" w:eastAsia="zh-CN" w:bidi="hi-IN"/>
        </w:rPr>
        <w:t>вул. Бенделіані, 7 у м. Луцьку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/>
        <w:tabs>
          <w:tab w:val="clear" w:pos="708"/>
          <w:tab w:val="left" w:pos="680" w:leader="none"/>
          <w:tab w:val="left" w:pos="790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kern w:val="2"/>
          <w:sz w:val="27"/>
          <w:szCs w:val="27"/>
          <w:u w:val="none"/>
          <w:lang w:val="uk-UA" w:eastAsia="zh-CN" w:bidi="hi-IN"/>
        </w:rPr>
        <w:t>Враховуючи схему земельної ділянки,</w:t>
      </w:r>
      <w:r>
        <w:rPr>
          <w:rFonts w:eastAsia="Times New Roman" w:cs="Times New Roman"/>
          <w:color w:val="000000"/>
          <w:spacing w:val="-2"/>
          <w:kern w:val="2"/>
          <w:sz w:val="27"/>
          <w:szCs w:val="27"/>
          <w:u w:val="none"/>
          <w:lang w:val="uk-UA" w:eastAsia="zh-CN" w:bidi="hi-IN"/>
        </w:rPr>
        <w:t xml:space="preserve"> </w:t>
      </w:r>
      <w:r>
        <w:rPr>
          <w:rFonts w:eastAsia="Times New Roman" w:cs="Times New Roman"/>
          <w:color w:val="auto"/>
          <w:kern w:val="2"/>
          <w:sz w:val="27"/>
          <w:szCs w:val="27"/>
          <w:u w:val="none"/>
          <w:lang w:val="uk-UA" w:eastAsia="zh-CN" w:bidi="hi-IN"/>
        </w:rPr>
        <w:t>технічний паспорт на об’єкт нерухомого майна комунальної власності, керуючись статтями 12, 92, 122, 123 Земельного кодексу України, п. 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власності», ст. 26 Закону України «Про місцеве самоврядування в Україні» та Генеральним планом міста Луцька, затвердженим рішенням міської ради від 23.02.2022 № 26/49 «Про затвердження містобудівної документації проєкт «м. Луцьк. Внесення змін до генерального плану», міська рада</w:t>
      </w:r>
    </w:p>
    <w:p>
      <w:pPr>
        <w:pStyle w:val="Normal"/>
        <w:ind w:left="0" w:right="-185" w:hanging="0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left="0" w:right="-185" w:hanging="0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740" w:leader="none"/>
        </w:tabs>
        <w:ind w:left="0" w:right="-185" w:hanging="0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/>
        <w:tabs>
          <w:tab w:val="clear" w:pos="708"/>
          <w:tab w:val="left" w:pos="740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Cs/>
          <w:color w:val="auto"/>
          <w:kern w:val="2"/>
          <w:sz w:val="27"/>
          <w:szCs w:val="27"/>
          <w:u w:val="none"/>
          <w:lang w:val="uk-UA" w:eastAsia="zh-CN" w:bidi="hi-IN"/>
        </w:rPr>
        <w:t>1. Надати виконавчому комітету Луцької міської ради дозвіл на розроблення проекту землеустрою щодо відведення земельної ділянки комунальної власності на вул. Бенделіані, 7 у м. Луцьку, орієнтовною площею 0,95 га для будівництва та обслуговування будівель органів державної влади та органів місцевого самоврядування (03.01), згідно зі схемою.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Cs/>
          <w:color w:val="auto"/>
          <w:kern w:val="2"/>
          <w:sz w:val="27"/>
          <w:szCs w:val="27"/>
          <w:u w:val="none"/>
          <w:lang w:val="uk-UA" w:eastAsia="zh-CN" w:bidi="hi-IN"/>
        </w:rPr>
        <w:t>2.  Після розроблення проекту землеустрою щодо відведення земельної ділянки, подати на затвердження розроблений проект землеустрою щодо відведення земельної ділянки на вул. Бенделіані, 7 у м. Луцьку, орієнтовною площею 0,95 га для будівництва та обслуговування будівель органів державної влади та органів місцевого самоврядування (03.01),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Cs/>
          <w:color w:val="auto"/>
          <w:kern w:val="2"/>
          <w:sz w:val="27"/>
          <w:szCs w:val="27"/>
          <w:u w:val="none"/>
          <w:lang w:val="uk-UA" w:eastAsia="zh-CN" w:bidi="hi-IN"/>
        </w:rPr>
        <w:t>3. Контроль за виконанням рішення покласти на заступника міського голови Ірину Чебелюк та постійну комісію міської ради з питань дотримання прав людини, законності, боротьби зі злочинністю та корупцією, депутатської діяльності, етики та регламенту.</w:t>
      </w:r>
    </w:p>
    <w:p>
      <w:pPr>
        <w:pStyle w:val="Normal"/>
        <w:ind w:left="0" w:right="0" w:firstLine="720"/>
        <w:jc w:val="both"/>
        <w:rPr>
          <w:rFonts w:ascii="Times New Roman" w:hAnsi="Times New Roman" w:eastAsia="Times New Roman" w:cs="Times New Roman"/>
          <w:bCs/>
          <w:color w:val="auto"/>
          <w:kern w:val="2"/>
          <w:sz w:val="28"/>
          <w:szCs w:val="28"/>
          <w:u w:val="none"/>
          <w:lang w:val="uk-UA" w:eastAsia="zh-CN" w:bidi="hi-IN"/>
        </w:rPr>
      </w:pPr>
      <w:r>
        <w:rPr>
          <w:rFonts w:eastAsia="Times New Roman" w:cs="Times New Roman"/>
          <w:bCs/>
          <w:color w:val="auto"/>
          <w:kern w:val="2"/>
          <w:sz w:val="28"/>
          <w:szCs w:val="28"/>
          <w:u w:val="none"/>
          <w:lang w:val="uk-UA" w:eastAsia="zh-CN" w:bidi="hi-IN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7"/>
          <w:szCs w:val="27"/>
        </w:rPr>
      </w:pPr>
      <w:r>
        <w:rPr>
          <w:sz w:val="27"/>
          <w:szCs w:val="27"/>
        </w:rPr>
        <w:t>Міський голова                                                                                  Ігор ПОЛІЩУК</w:t>
      </w:r>
    </w:p>
    <w:p>
      <w:pPr>
        <w:pStyle w:val="Normal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Туз 777 863</w:t>
      </w:r>
    </w:p>
    <w:sectPr>
      <w:type w:val="nextPage"/>
      <w:pgSz w:w="11906" w:h="16838"/>
      <w:pgMar w:left="2030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525</TotalTime>
  <Application>LibreOffice/7.5.3.2$Windows_X86_64 LibreOffice_project/9f56dff12ba03b9acd7730a5a481eea045e468f3</Application>
  <AppVersion>15.0000</AppVersion>
  <Pages>1</Pages>
  <Words>254</Words>
  <Characters>1648</Characters>
  <CharactersWithSpaces>2097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2021-02-05T13:02:00Z</dcterms:created>
  <dc:creator>natasha_18</dc:creator>
  <dc:description/>
  <dc:language>uk-UA</dc:language>
  <cp:lastModifiedBy/>
  <cp:lastPrinted>2023-11-24T11:42:14Z</cp:lastPrinted>
  <dcterms:modified xsi:type="dcterms:W3CDTF">2023-11-27T11:09:57Z</dcterms:modified>
  <cp:revision>87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