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774953746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</w:r>
    </w:p>
    <w:p>
      <w:pPr>
        <w:pStyle w:val="Normal"/>
        <w:jc w:val="both"/>
        <w:rPr>
          <w:bCs/>
          <w:lang w:val="uk-UA"/>
        </w:rPr>
      </w:pPr>
      <w:r>
        <w:rPr>
          <w:lang w:val="uk-UA"/>
        </w:rPr>
        <w:t>Про відзначення з</w:t>
      </w:r>
      <w:r>
        <w:rPr>
          <w:bCs/>
          <w:lang w:val="uk-UA"/>
        </w:rPr>
        <w:t xml:space="preserve"> нагоди </w:t>
      </w:r>
      <w:r>
        <w:rPr>
          <w:lang w:val="uk-UA"/>
        </w:rPr>
        <w:t>30-ї річниці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факультету економіки та управління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Волинського національного університету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імені Лесі Українки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</w:r>
    </w:p>
    <w:p>
      <w:pPr>
        <w:pStyle w:val="Style16"/>
        <w:spacing w:lineRule="auto" w:line="24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567"/>
        <w:jc w:val="both"/>
        <w:rPr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листи Волинського національного університету імені Лесі Українки від 30.11.2023 № 03-23/01/3210, № 03-23/01/3211: </w:t>
      </w:r>
    </w:p>
    <w:p>
      <w:pPr>
        <w:pStyle w:val="Normal"/>
        <w:widowControl/>
        <w:tabs>
          <w:tab w:val="clear" w:pos="708"/>
          <w:tab w:val="left" w:pos="567" w:leader="none"/>
        </w:tabs>
        <w:suppressAutoHyphens w:val="true"/>
        <w:bidi w:val="0"/>
        <w:spacing w:before="0" w:after="0"/>
        <w:ind w:right="0" w:hanging="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ab/>
        <w:t xml:space="preserve">1. НАГОРОДИТИ Почесною грамотою міського голови за багаторічну сумлінну працю, високий професіоналізм, плідну науково-педагогічну діяльність, а також з нагоди 30-ї річниці факультету економіки та управління Волинського національного </w:t>
      </w:r>
      <w:r>
        <w:rPr>
          <w:bCs/>
          <w:color w:val="000000"/>
          <w:szCs w:val="28"/>
          <w:lang w:val="uk-UA"/>
        </w:rPr>
        <w:t>університету імені Лесі Українки:</w:t>
      </w:r>
    </w:p>
    <w:p>
      <w:pPr>
        <w:pStyle w:val="Normal"/>
        <w:widowControl/>
        <w:tabs>
          <w:tab w:val="clear" w:pos="708"/>
          <w:tab w:val="left" w:pos="567" w:leader="none"/>
        </w:tabs>
        <w:suppressAutoHyphens w:val="true"/>
        <w:bidi w:val="0"/>
        <w:spacing w:before="0" w:after="0"/>
        <w:ind w:firstLine="567"/>
        <w:jc w:val="both"/>
        <w:rPr>
          <w:szCs w:val="28"/>
          <w:lang w:val="uk-UA"/>
        </w:rPr>
      </w:pPr>
      <w:r>
        <w:rPr>
          <w:bCs/>
          <w:color w:val="000000"/>
          <w:szCs w:val="28"/>
          <w:lang w:val="uk-UA"/>
        </w:rPr>
        <w:t>БОРИСЮК Олену − д</w:t>
      </w:r>
      <w:r>
        <w:rPr>
          <w:bCs w:val="false"/>
          <w:color w:val="000000"/>
          <w:sz w:val="28"/>
          <w:szCs w:val="28"/>
          <w:lang w:val="uk-UA"/>
        </w:rPr>
        <w:t xml:space="preserve">оцента кафедри фінансів факультету економіки та управління Волинського національного університету </w:t>
      </w:r>
      <w:r>
        <w:rPr>
          <w:bCs w:val="false"/>
          <w:sz w:val="28"/>
          <w:szCs w:val="28"/>
        </w:rPr>
        <w:t>імені Лесі Українки;</w:t>
      </w:r>
    </w:p>
    <w:p>
      <w:pPr>
        <w:pStyle w:val="Normal"/>
        <w:widowControl/>
        <w:tabs>
          <w:tab w:val="clear" w:pos="708"/>
          <w:tab w:val="left" w:pos="567" w:leader="none"/>
        </w:tabs>
        <w:suppressAutoHyphens w:val="true"/>
        <w:bidi w:val="0"/>
        <w:spacing w:before="0" w:after="0"/>
        <w:ind w:firstLine="567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  <w:lang w:val="uk-UA"/>
        </w:rPr>
        <w:t xml:space="preserve">МЕЛЬНИК Катерину − </w:t>
      </w:r>
      <w:r>
        <w:rPr>
          <w:bCs w:val="false"/>
          <w:color w:val="000000"/>
          <w:sz w:val="28"/>
          <w:szCs w:val="28"/>
          <w:lang w:val="uk-UA"/>
        </w:rPr>
        <w:t xml:space="preserve">професора кафедри обліку і оподаткування факультету економіки та управління Волинського національного університету </w:t>
      </w:r>
      <w:r>
        <w:rPr>
          <w:bCs w:val="false"/>
          <w:sz w:val="28"/>
          <w:szCs w:val="28"/>
        </w:rPr>
        <w:t>імені Лесі Українки;</w:t>
      </w:r>
    </w:p>
    <w:p>
      <w:pPr>
        <w:pStyle w:val="Normal"/>
        <w:widowControl/>
        <w:tabs>
          <w:tab w:val="clear" w:pos="708"/>
          <w:tab w:val="left" w:pos="567" w:leader="none"/>
        </w:tabs>
        <w:suppressAutoHyphens w:val="true"/>
        <w:bidi w:val="0"/>
        <w:spacing w:before="0" w:after="0"/>
        <w:ind w:firstLine="567"/>
        <w:jc w:val="both"/>
        <w:rPr>
          <w:bCs w:val="false"/>
          <w:color w:val="000000"/>
          <w:sz w:val="28"/>
          <w:szCs w:val="28"/>
          <w:lang w:val="uk-UA"/>
        </w:rPr>
      </w:pPr>
      <w:r>
        <w:rPr>
          <w:bCs w:val="false"/>
          <w:color w:val="000000"/>
          <w:sz w:val="28"/>
          <w:szCs w:val="28"/>
          <w:lang w:val="uk-UA"/>
        </w:rPr>
        <w:t xml:space="preserve">СТАЩУК Олену </w:t>
      </w:r>
      <w:r>
        <w:rPr>
          <w:bCs/>
          <w:color w:val="000000"/>
          <w:sz w:val="28"/>
          <w:szCs w:val="28"/>
          <w:lang w:val="uk-UA"/>
        </w:rPr>
        <w:t>− п</w:t>
      </w:r>
      <w:r>
        <w:rPr>
          <w:bCs w:val="false"/>
          <w:color w:val="000000"/>
          <w:sz w:val="28"/>
          <w:szCs w:val="28"/>
          <w:lang w:val="uk-UA"/>
        </w:rPr>
        <w:t>рофесора, завідувача кафедри фінансів факультету економіки та управління Волинського національного університету імені Лесі Українки.</w:t>
      </w:r>
    </w:p>
    <w:p>
      <w:pPr>
        <w:pStyle w:val="ListParagraph"/>
        <w:tabs>
          <w:tab w:val="clear" w:pos="708"/>
          <w:tab w:val="left" w:pos="567" w:leader="none"/>
        </w:tabs>
        <w:ind w:left="0" w:firstLine="567"/>
        <w:jc w:val="both"/>
        <w:rPr>
          <w:bCs/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 xml:space="preserve">2. ОГОЛОСИТИ Подяку міського голови за багаторічну сумлінну працю, високий професіоналізм, плідну науково-педагогічну діяльність, а також з нагоди 30-ї річниці факультету економіки та управління Волинського національного </w:t>
      </w:r>
      <w:r>
        <w:rPr>
          <w:bCs/>
          <w:color w:val="000000"/>
          <w:szCs w:val="28"/>
          <w:lang w:val="uk-UA"/>
        </w:rPr>
        <w:t xml:space="preserve">університету імені Лесі Українки: 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szCs w:val="28"/>
          <w:lang w:val="uk-UA"/>
        </w:rPr>
      </w:pPr>
      <w:r>
        <w:rPr>
          <w:bCs/>
          <w:color w:val="000000"/>
          <w:szCs w:val="28"/>
          <w:lang w:val="uk-UA"/>
        </w:rPr>
        <w:t xml:space="preserve">ВОЛИНЕЦЬ Ірині − </w:t>
      </w:r>
      <w:r>
        <w:rPr>
          <w:bCs/>
          <w:color w:val="000000"/>
          <w:sz w:val="28"/>
          <w:szCs w:val="28"/>
          <w:lang w:val="uk-UA"/>
        </w:rPr>
        <w:t>д</w:t>
      </w:r>
      <w:r>
        <w:rPr>
          <w:bCs w:val="false"/>
          <w:color w:val="000000"/>
          <w:sz w:val="28"/>
          <w:szCs w:val="28"/>
          <w:lang w:val="uk-UA"/>
        </w:rPr>
        <w:t>оценту кафедри менеджменту факультету економіки та управління Волинського національного університету імені Лесі Українки</w:t>
      </w:r>
      <w:r>
        <w:rPr>
          <w:sz w:val="28"/>
          <w:szCs w:val="28"/>
          <w:lang w:val="uk-UA"/>
        </w:rPr>
        <w:t>;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ГРИЦЮК Наталії – </w:t>
      </w:r>
      <w:r>
        <w:rPr>
          <w:bCs w:val="false"/>
          <w:sz w:val="28"/>
          <w:szCs w:val="28"/>
          <w:lang w:val="uk-UA"/>
        </w:rPr>
        <w:t xml:space="preserve"> доценту кафедри менеджменту факультету економіки та управління Волинського національного університету імені Лесі Українки</w:t>
      </w:r>
      <w:r>
        <w:rPr>
          <w:sz w:val="28"/>
          <w:szCs w:val="28"/>
          <w:lang w:val="uk-UA"/>
        </w:rPr>
        <w:t>;</w:t>
      </w:r>
    </w:p>
    <w:p>
      <w:pPr>
        <w:pStyle w:val="Normal"/>
        <w:tabs>
          <w:tab w:val="clear" w:pos="708"/>
          <w:tab w:val="left" w:pos="567" w:leader="none"/>
        </w:tabs>
        <w:ind w:hanging="0"/>
        <w:jc w:val="center"/>
        <w:rPr>
          <w:lang w:val="uk-UA"/>
        </w:rPr>
      </w:pPr>
      <w:r>
        <w:rPr>
          <w:lang w:val="uk-UA"/>
        </w:rPr>
        <w:t>2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ГРУДЗЕВИЧ Юлії – д</w:t>
      </w:r>
      <w:r>
        <w:rPr>
          <w:bCs w:val="false"/>
          <w:sz w:val="28"/>
          <w:szCs w:val="28"/>
          <w:lang w:val="uk-UA"/>
        </w:rPr>
        <w:t>оценту кафедри обліку і оподаткування факультету економіки та управління Волинського національного університету імені Лесі Українки</w:t>
      </w:r>
      <w:r>
        <w:rPr>
          <w:sz w:val="28"/>
          <w:szCs w:val="28"/>
          <w:lang w:val="uk-UA"/>
        </w:rPr>
        <w:t>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КРИЧЕВСЬКІЙ Тетяні − с</w:t>
      </w:r>
      <w:r>
        <w:rPr>
          <w:bCs w:val="false"/>
          <w:sz w:val="28"/>
          <w:szCs w:val="28"/>
          <w:lang w:val="uk-UA"/>
        </w:rPr>
        <w:t>таршому науковому співробітнику кафедри фінансів факультету економіки та управління Волинського національного університету імені Лесі Українки</w:t>
      </w:r>
      <w:r>
        <w:rPr>
          <w:sz w:val="28"/>
          <w:szCs w:val="28"/>
          <w:lang w:val="uk-UA"/>
        </w:rPr>
        <w:t>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color w:val="auto"/>
          <w:szCs w:val="28"/>
          <w:lang w:val="uk-UA"/>
        </w:rPr>
      </w:pPr>
      <w:r>
        <w:rPr>
          <w:szCs w:val="28"/>
          <w:lang w:val="uk-UA"/>
        </w:rPr>
        <w:t xml:space="preserve">ЛЕВИЦЬКОМУ Віктору </w:t>
      </w:r>
      <w:r>
        <w:rPr>
          <w:sz w:val="28"/>
          <w:szCs w:val="28"/>
          <w:lang w:val="uk-UA"/>
        </w:rPr>
        <w:t>− д</w:t>
      </w:r>
      <w:r>
        <w:rPr>
          <w:bCs w:val="false"/>
          <w:sz w:val="28"/>
          <w:szCs w:val="28"/>
          <w:lang w:val="uk-UA"/>
        </w:rPr>
        <w:t xml:space="preserve">оценту кафедри менеджменту факультету економіки та управління Волинського національного університету </w:t>
      </w:r>
      <w:r>
        <w:rPr>
          <w:bCs w:val="false"/>
          <w:color w:val="auto"/>
          <w:sz w:val="28"/>
          <w:szCs w:val="28"/>
          <w:lang w:val="uk-UA"/>
        </w:rPr>
        <w:t>імені Лесі Українки;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bCs w:val="false"/>
          <w:color w:val="auto"/>
          <w:sz w:val="28"/>
          <w:szCs w:val="28"/>
          <w:lang w:val="uk-UA"/>
        </w:rPr>
        <w:t>МАТВІЙЧУК Іванні − доценту кафедри обліку і оподаткування факультету економіки та управління Волинського національного університету імені Лесі Українки;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bCs w:val="false"/>
          <w:color w:val="auto"/>
          <w:sz w:val="28"/>
          <w:szCs w:val="28"/>
          <w:lang w:val="uk-UA"/>
        </w:rPr>
        <w:t>МАТВІЙЧУК Наталії − доценту кафедри фінансів факультету економіки та управління Волинського національного університету імені Лесі Українки;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bCs w:val="false"/>
          <w:color w:val="auto"/>
          <w:sz w:val="28"/>
          <w:szCs w:val="28"/>
          <w:lang w:val="uk-UA"/>
        </w:rPr>
        <w:t>МИЛЬКО Інні − доценту кафедри маркетингу факультету економіки та управління Волинського національного університету імені Лесі Українки;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bCs w:val="false"/>
          <w:color w:val="auto"/>
          <w:sz w:val="28"/>
          <w:szCs w:val="28"/>
          <w:lang w:val="uk-UA"/>
        </w:rPr>
        <w:t>МОХНЮК Анні − доценту кафедри економіки і торгівлі факультету економіки та управління Волинського національного університету імені Лесі Українки;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bCs w:val="false"/>
          <w:color w:val="auto"/>
          <w:sz w:val="28"/>
          <w:szCs w:val="28"/>
          <w:lang w:val="uk-UA"/>
        </w:rPr>
        <w:t>ПРОЦЮ Василю − старшому викладачу кафедри фінансів факультету економіки та управління Волинського національного університету імені Лесі Українки;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 w:val="false"/>
          <w:sz w:val="28"/>
          <w:szCs w:val="28"/>
        </w:rPr>
      </w:pPr>
      <w:r>
        <w:rPr>
          <w:bCs w:val="false"/>
          <w:color w:val="auto"/>
          <w:sz w:val="28"/>
          <w:szCs w:val="28"/>
          <w:lang w:val="uk-UA"/>
        </w:rPr>
        <w:t>САФАРОВІЙ Анні − доценту кафедри обліку і оподаткування факультету економіки та управління Волинського національного університету імені Лесі Українки;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 w:val="false"/>
          <w:sz w:val="28"/>
          <w:szCs w:val="28"/>
        </w:rPr>
      </w:pPr>
      <w:r>
        <w:rPr>
          <w:bCs w:val="false"/>
          <w:color w:val="auto"/>
          <w:sz w:val="28"/>
          <w:szCs w:val="28"/>
          <w:lang w:val="uk-UA"/>
        </w:rPr>
        <w:t>СКОРУК Олені − доценту кафедри обліку і оподаткування факультету економіки та управління Волинського національного університету імені Лесі Українки;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 w:val="false"/>
          <w:sz w:val="28"/>
          <w:szCs w:val="28"/>
        </w:rPr>
      </w:pPr>
      <w:r>
        <w:rPr>
          <w:bCs w:val="false"/>
          <w:color w:val="auto"/>
          <w:sz w:val="28"/>
          <w:szCs w:val="28"/>
          <w:lang w:val="uk-UA"/>
        </w:rPr>
        <w:t>СТАЩУК Олені − професору, завідувачу кафедри фінансів факультету економіки та управління Волинського національного університету імені Лесі Українки;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 w:val="false"/>
          <w:sz w:val="28"/>
          <w:szCs w:val="28"/>
        </w:rPr>
      </w:pPr>
      <w:r>
        <w:rPr>
          <w:bCs w:val="false"/>
          <w:color w:val="auto"/>
          <w:sz w:val="28"/>
          <w:szCs w:val="28"/>
          <w:lang w:val="uk-UA"/>
        </w:rPr>
        <w:t>ТЕСЛЮК Софії − доценту кафедри фінансів факультету економіки та управління Волинського національного університету імені Лесі Українки;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 w:val="false"/>
          <w:sz w:val="28"/>
          <w:szCs w:val="28"/>
        </w:rPr>
      </w:pPr>
      <w:r>
        <w:rPr>
          <w:bCs w:val="false"/>
          <w:color w:val="auto"/>
          <w:sz w:val="28"/>
          <w:szCs w:val="28"/>
          <w:lang w:val="uk-UA"/>
        </w:rPr>
        <w:t>ТОЦЬКІЙ Олесі − професору кафедри менеджменту факультету економіки та управління Волинського національного університету імені Лесі Українки;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bCs w:val="false"/>
          <w:sz w:val="28"/>
          <w:szCs w:val="28"/>
        </w:rPr>
      </w:pPr>
      <w:r>
        <w:rPr>
          <w:bCs w:val="false"/>
          <w:color w:val="auto"/>
          <w:sz w:val="28"/>
          <w:szCs w:val="28"/>
          <w:lang w:val="uk-UA"/>
        </w:rPr>
        <w:t>ХОМЮК Наталії − доценту, завідувачу кафедри менеджменту факультету економіки та управління Волинського національного університету імені Лесі Українки;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color w:val="auto"/>
          <w:lang w:val="uk-UA"/>
        </w:rPr>
      </w:pPr>
      <w:r>
        <w:rPr>
          <w:color w:val="auto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color w:val="auto"/>
          <w:lang w:val="uk-UA"/>
        </w:rPr>
      </w:pPr>
      <w:r>
        <w:rPr>
          <w:color w:val="auto"/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jc w:val="center"/>
        <w:rPr>
          <w:bCs w:val="false"/>
          <w:sz w:val="28"/>
          <w:szCs w:val="28"/>
        </w:rPr>
      </w:pPr>
      <w:r>
        <w:rPr>
          <w:bCs w:val="false"/>
          <w:sz w:val="28"/>
          <w:szCs w:val="28"/>
          <w:lang w:val="uk-UA"/>
        </w:rPr>
        <w:tab/>
        <w:t>2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jc w:val="both"/>
        <w:rPr>
          <w:bCs w:val="false"/>
          <w:sz w:val="28"/>
          <w:szCs w:val="28"/>
        </w:rPr>
      </w:pPr>
      <w:r>
        <w:rPr>
          <w:bCs w:val="false"/>
          <w:sz w:val="28"/>
          <w:szCs w:val="28"/>
          <w:lang w:val="uk-UA" w:bidi="ar-SA"/>
        </w:rPr>
        <w:tab/>
        <w:t xml:space="preserve">ШОСТАК Людмилі − доценту кафедри економіки і торгівлі факультету економіки та управління Волинського національного університету </w:t>
      </w:r>
      <w:r>
        <w:rPr>
          <w:bCs w:val="false"/>
          <w:color w:val="auto"/>
          <w:sz w:val="28"/>
          <w:szCs w:val="28"/>
          <w:lang w:val="uk-UA" w:bidi="ar-SA"/>
        </w:rPr>
        <w:t>імені Лесі Українки.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3</w:t>
      </w:r>
      <w:r>
        <w:rPr>
          <w:color w:val="000000"/>
          <w:szCs w:val="28"/>
          <w:lang w:val="uk-UA"/>
        </w:rPr>
        <w:t>. Господарсько-технічному відділу Луцької міської ради забезпечити придбання рамок для відзначення осіб згідно з пунктами 1-2 цього розпорядження.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4"/>
        </w:rPr>
      </w:pPr>
      <w:r>
        <w:rPr>
          <w:color w:val="000000"/>
          <w:sz w:val="24"/>
          <w:lang w:val="uk-UA"/>
        </w:rPr>
        <w:t>Гудима 777 942</w:t>
      </w:r>
      <w:r>
        <w:rPr>
          <w:color w:val="000000"/>
          <w:sz w:val="24"/>
        </w:rPr>
        <w:t xml:space="preserve">   </w:t>
      </w:r>
      <w:r>
        <w:rPr>
          <w:color w:val="000000"/>
          <w:sz w:val="24"/>
          <w:lang w:val="uk-UA"/>
        </w:rPr>
        <w:t xml:space="preserve"> 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FF0000"/>
          <w:sz w:val="26"/>
          <w:szCs w:val="26"/>
          <w:lang w:val="uk-UA"/>
        </w:rPr>
      </w:pPr>
      <w:r>
        <w:rPr>
          <w:color w:val="000000"/>
          <w:sz w:val="24"/>
          <w:lang w:val="uk-UA"/>
        </w:rPr>
        <w:t>Бондарчук 741 086</w:t>
      </w:r>
    </w:p>
    <w:sectPr>
      <w:headerReference w:type="default" r:id="rId4"/>
      <w:headerReference w:type="first" r:id="rId5"/>
      <w:type w:val="nextPage"/>
      <w:pgSz w:w="11906" w:h="16838"/>
      <w:pgMar w:left="1701" w:right="567" w:gutter="0" w:header="709" w:top="1418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161a8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39"/>
    <w:rsid w:val="002405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Application>LibreOffice/7.2.3.2$Windows_X86_64 LibreOffice_project/d166454616c1632304285822f9c83ce2e660fd92</Application>
  <AppVersion>15.0000</AppVersion>
  <Pages>3</Pages>
  <Words>504</Words>
  <Characters>3782</Characters>
  <CharactersWithSpaces>4346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2023-12-04T12:32:10Z</cp:lastPrinted>
  <dcterms:modified xsi:type="dcterms:W3CDTF">2023-12-04T14:20:42Z</dcterms:modified>
  <cp:revision>119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