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02" w:rsidRPr="00E52993" w:rsidRDefault="009D6F02" w:rsidP="009D6F02">
      <w:pPr>
        <w:pBdr>
          <w:top w:val="nil"/>
          <w:left w:val="nil"/>
          <w:bottom w:val="nil"/>
          <w:right w:val="nil"/>
          <w:between w:val="nil"/>
        </w:pBdr>
        <w:ind w:left="9214"/>
        <w:rPr>
          <w:color w:val="000000"/>
          <w:sz w:val="28"/>
          <w:szCs w:val="22"/>
        </w:rPr>
      </w:pPr>
      <w:r w:rsidRPr="00E52993">
        <w:rPr>
          <w:color w:val="000000"/>
          <w:sz w:val="28"/>
          <w:szCs w:val="22"/>
        </w:rPr>
        <w:t>Додаток 2</w:t>
      </w:r>
    </w:p>
    <w:p w:rsidR="009D6F02" w:rsidRPr="00E52993" w:rsidRDefault="009D6F02" w:rsidP="009D6F02">
      <w:pPr>
        <w:pBdr>
          <w:top w:val="nil"/>
          <w:left w:val="nil"/>
          <w:bottom w:val="nil"/>
          <w:right w:val="nil"/>
          <w:between w:val="nil"/>
        </w:pBdr>
        <w:ind w:left="9214"/>
        <w:rPr>
          <w:color w:val="000000"/>
          <w:sz w:val="28"/>
          <w:szCs w:val="22"/>
        </w:rPr>
      </w:pPr>
      <w:r w:rsidRPr="00E52993">
        <w:rPr>
          <w:color w:val="000000"/>
          <w:sz w:val="28"/>
          <w:szCs w:val="22"/>
        </w:rPr>
        <w:t xml:space="preserve">до Програми національно-патріотичного виховання та розвитку молоді Луцької міської територіальної громади на 2024–2027 роки </w:t>
      </w:r>
    </w:p>
    <w:p w:rsidR="009D6F02" w:rsidRPr="00E52993" w:rsidRDefault="009D6F02" w:rsidP="009D6F02">
      <w:pPr>
        <w:jc w:val="center"/>
        <w:rPr>
          <w:b/>
          <w:sz w:val="28"/>
          <w:szCs w:val="22"/>
        </w:rPr>
      </w:pPr>
    </w:p>
    <w:p w:rsidR="00244157" w:rsidRPr="00E52993" w:rsidRDefault="00244157" w:rsidP="00244157">
      <w:pPr>
        <w:jc w:val="center"/>
        <w:rPr>
          <w:b/>
          <w:color w:val="000000"/>
          <w:sz w:val="28"/>
          <w:szCs w:val="22"/>
        </w:rPr>
      </w:pPr>
      <w:r w:rsidRPr="00E52993">
        <w:rPr>
          <w:b/>
          <w:sz w:val="28"/>
          <w:szCs w:val="22"/>
        </w:rPr>
        <w:t xml:space="preserve">Перелік завдань, заходів та результативні показники </w:t>
      </w:r>
      <w:r w:rsidRPr="00E52993">
        <w:rPr>
          <w:b/>
          <w:sz w:val="28"/>
          <w:szCs w:val="22"/>
        </w:rPr>
        <w:br/>
      </w:r>
      <w:r w:rsidRPr="00E52993">
        <w:rPr>
          <w:b/>
          <w:color w:val="000000"/>
          <w:sz w:val="28"/>
          <w:szCs w:val="22"/>
        </w:rPr>
        <w:t xml:space="preserve">Програми національно-патріотичного виховання та розвитку молоді </w:t>
      </w:r>
    </w:p>
    <w:p w:rsidR="00244157" w:rsidRDefault="00244157" w:rsidP="00244157">
      <w:pPr>
        <w:jc w:val="center"/>
        <w:rPr>
          <w:b/>
          <w:color w:val="000000"/>
          <w:sz w:val="28"/>
          <w:szCs w:val="22"/>
        </w:rPr>
      </w:pPr>
      <w:r w:rsidRPr="00E52993">
        <w:rPr>
          <w:b/>
          <w:color w:val="000000"/>
          <w:sz w:val="28"/>
          <w:szCs w:val="22"/>
        </w:rPr>
        <w:t>Луцької міської територіальної громади на 2024–2027 роки</w:t>
      </w:r>
    </w:p>
    <w:p w:rsidR="00244157" w:rsidRPr="00E52993" w:rsidRDefault="00244157" w:rsidP="00244157">
      <w:pPr>
        <w:jc w:val="center"/>
        <w:rPr>
          <w:b/>
          <w:sz w:val="22"/>
          <w:szCs w:val="22"/>
        </w:rPr>
      </w:pPr>
    </w:p>
    <w:tbl>
      <w:tblPr>
        <w:tblW w:w="15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800"/>
        <w:gridCol w:w="2835"/>
        <w:gridCol w:w="3435"/>
        <w:gridCol w:w="1140"/>
        <w:gridCol w:w="1410"/>
        <w:gridCol w:w="1350"/>
        <w:gridCol w:w="3345"/>
      </w:tblGrid>
      <w:tr w:rsidR="00244157" w:rsidRPr="00E52993" w:rsidTr="00E273EA">
        <w:trPr>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r w:rsidRPr="00E52993">
              <w:rPr>
                <w:b/>
                <w:sz w:val="22"/>
                <w:szCs w:val="22"/>
              </w:rPr>
              <w:t>№ з/п</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r w:rsidRPr="00E52993">
              <w:rPr>
                <w:b/>
                <w:sz w:val="22"/>
                <w:szCs w:val="22"/>
              </w:rPr>
              <w:t>Назва завдання</w:t>
            </w:r>
          </w:p>
        </w:tc>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r w:rsidRPr="00E52993">
              <w:rPr>
                <w:b/>
                <w:sz w:val="22"/>
                <w:szCs w:val="22"/>
              </w:rPr>
              <w:t>Назва заходу</w:t>
            </w:r>
          </w:p>
        </w:tc>
        <w:tc>
          <w:tcPr>
            <w:tcW w:w="34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r w:rsidRPr="00E52993">
              <w:rPr>
                <w:b/>
                <w:sz w:val="22"/>
                <w:szCs w:val="22"/>
              </w:rPr>
              <w:t>Виконавці</w:t>
            </w:r>
          </w:p>
          <w:p w:rsidR="00244157" w:rsidRPr="00E52993" w:rsidRDefault="00244157" w:rsidP="00E273EA">
            <w:pPr>
              <w:jc w:val="center"/>
              <w:rPr>
                <w:sz w:val="22"/>
                <w:szCs w:val="22"/>
              </w:rPr>
            </w:pPr>
          </w:p>
        </w:tc>
        <w:tc>
          <w:tcPr>
            <w:tcW w:w="11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ind w:left="-106" w:right="-110"/>
              <w:jc w:val="center"/>
              <w:rPr>
                <w:b/>
                <w:sz w:val="22"/>
                <w:szCs w:val="22"/>
              </w:rPr>
            </w:pPr>
            <w:r w:rsidRPr="00E52993">
              <w:rPr>
                <w:b/>
                <w:sz w:val="22"/>
                <w:szCs w:val="22"/>
              </w:rPr>
              <w:t xml:space="preserve">Терміни виконання </w:t>
            </w:r>
          </w:p>
        </w:tc>
        <w:tc>
          <w:tcPr>
            <w:tcW w:w="27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ind w:left="-136" w:right="-79"/>
              <w:jc w:val="center"/>
              <w:rPr>
                <w:b/>
                <w:sz w:val="22"/>
                <w:szCs w:val="22"/>
              </w:rPr>
            </w:pPr>
            <w:r w:rsidRPr="00E52993">
              <w:rPr>
                <w:b/>
                <w:sz w:val="22"/>
                <w:szCs w:val="22"/>
              </w:rPr>
              <w:t>Фінансування</w:t>
            </w:r>
          </w:p>
        </w:tc>
        <w:tc>
          <w:tcPr>
            <w:tcW w:w="33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sz w:val="22"/>
                <w:szCs w:val="22"/>
              </w:rPr>
            </w:pPr>
            <w:r w:rsidRPr="00E52993">
              <w:rPr>
                <w:b/>
                <w:sz w:val="22"/>
                <w:szCs w:val="22"/>
              </w:rPr>
              <w:t>Результативні показники (фактичні, планові)</w:t>
            </w:r>
          </w:p>
        </w:tc>
      </w:tr>
      <w:tr w:rsidR="00244157" w:rsidRPr="00E52993" w:rsidTr="00E273EA">
        <w:trPr>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widowControl w:val="0"/>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widowControl w:val="0"/>
              <w:rPr>
                <w:sz w:val="22"/>
                <w:szCs w:val="22"/>
              </w:rPr>
            </w:pPr>
          </w:p>
        </w:tc>
        <w:tc>
          <w:tcPr>
            <w:tcW w:w="34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widowControl w:val="0"/>
              <w:rPr>
                <w:sz w:val="22"/>
                <w:szCs w:val="22"/>
              </w:rPr>
            </w:pPr>
          </w:p>
        </w:tc>
        <w:tc>
          <w:tcPr>
            <w:tcW w:w="11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widowControl w:val="0"/>
              <w:rPr>
                <w:sz w:val="22"/>
                <w:szCs w:val="22"/>
              </w:rPr>
            </w:pP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r w:rsidRPr="00E52993">
              <w:rPr>
                <w:b/>
                <w:sz w:val="22"/>
                <w:szCs w:val="22"/>
              </w:rPr>
              <w:t xml:space="preserve">Джерела </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ind w:left="-136" w:right="-79"/>
              <w:jc w:val="center"/>
              <w:rPr>
                <w:b/>
                <w:sz w:val="22"/>
                <w:szCs w:val="22"/>
              </w:rPr>
            </w:pPr>
            <w:r w:rsidRPr="00E52993">
              <w:rPr>
                <w:b/>
                <w:sz w:val="22"/>
                <w:szCs w:val="22"/>
              </w:rPr>
              <w:t xml:space="preserve">Обсяги, </w:t>
            </w:r>
          </w:p>
          <w:p w:rsidR="00244157" w:rsidRPr="00E52993" w:rsidRDefault="00244157" w:rsidP="00D519D8">
            <w:pPr>
              <w:ind w:left="-136" w:right="-79"/>
              <w:jc w:val="center"/>
              <w:rPr>
                <w:b/>
                <w:sz w:val="22"/>
                <w:szCs w:val="22"/>
              </w:rPr>
            </w:pPr>
            <w:r w:rsidRPr="00E52993">
              <w:rPr>
                <w:b/>
                <w:sz w:val="22"/>
                <w:szCs w:val="22"/>
              </w:rPr>
              <w:t>тис. грн</w:t>
            </w:r>
            <w:bookmarkStart w:id="0" w:name="_GoBack"/>
            <w:bookmarkEnd w:id="0"/>
          </w:p>
        </w:tc>
        <w:tc>
          <w:tcPr>
            <w:tcW w:w="33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widowControl w:val="0"/>
              <w:rPr>
                <w:b/>
                <w:sz w:val="22"/>
                <w:szCs w:val="22"/>
              </w:rPr>
            </w:pPr>
          </w:p>
        </w:tc>
      </w:tr>
      <w:tr w:rsidR="00244157" w:rsidRPr="00E52993" w:rsidTr="00E273EA">
        <w:trPr>
          <w:trHeight w:val="90"/>
          <w:jc w:val="center"/>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r w:rsidRPr="00E52993">
              <w:rPr>
                <w:b/>
                <w:sz w:val="22"/>
                <w:szCs w:val="22"/>
              </w:rPr>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r w:rsidRPr="00E52993">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r w:rsidRPr="00E52993">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r w:rsidRPr="00E52993">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ind w:left="-106" w:right="-110"/>
              <w:jc w:val="center"/>
              <w:rPr>
                <w:b/>
                <w:sz w:val="22"/>
                <w:szCs w:val="22"/>
              </w:rPr>
            </w:pPr>
            <w:r w:rsidRPr="00E52993">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r w:rsidRPr="00E52993">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r w:rsidRPr="00E52993">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sz w:val="22"/>
                <w:szCs w:val="22"/>
              </w:rPr>
            </w:pPr>
            <w:r w:rsidRPr="00E52993">
              <w:rPr>
                <w:b/>
                <w:sz w:val="22"/>
                <w:szCs w:val="22"/>
              </w:rPr>
              <w:t>8</w:t>
            </w:r>
          </w:p>
        </w:tc>
      </w:tr>
      <w:tr w:rsidR="00244157" w:rsidRPr="00E52993" w:rsidTr="00E273EA">
        <w:trPr>
          <w:trHeight w:val="420"/>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b/>
                <w:sz w:val="22"/>
                <w:szCs w:val="22"/>
              </w:rPr>
            </w:pPr>
            <w:r w:rsidRPr="00E52993">
              <w:rPr>
                <w:b/>
                <w:sz w:val="22"/>
                <w:szCs w:val="22"/>
              </w:rPr>
              <w:t>1.</w:t>
            </w:r>
          </w:p>
          <w:p w:rsidR="00244157" w:rsidRPr="00E52993" w:rsidRDefault="00244157" w:rsidP="00E273EA">
            <w:pPr>
              <w:jc w:val="center"/>
              <w:rPr>
                <w:b/>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b/>
                <w:sz w:val="22"/>
                <w:szCs w:val="22"/>
              </w:rPr>
            </w:pPr>
            <w:r w:rsidRPr="00E52993">
              <w:rPr>
                <w:sz w:val="22"/>
                <w:szCs w:val="22"/>
              </w:rPr>
              <w:t>Національно-патріотичне виховання молоді</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b/>
                <w:sz w:val="22"/>
                <w:szCs w:val="22"/>
              </w:rPr>
            </w:pPr>
            <w:r w:rsidRPr="00E52993">
              <w:rPr>
                <w:sz w:val="22"/>
                <w:szCs w:val="22"/>
              </w:rPr>
              <w:t>1.1</w:t>
            </w:r>
            <w:r>
              <w:rPr>
                <w:sz w:val="22"/>
                <w:szCs w:val="22"/>
              </w:rPr>
              <w:t>.</w:t>
            </w:r>
            <w:r w:rsidRPr="00E52993">
              <w:rPr>
                <w:sz w:val="22"/>
                <w:szCs w:val="22"/>
              </w:rPr>
              <w:t xml:space="preserve"> Відзначення національних свят та пам’ятних дат, зокрема Дня Незалежності України, Дня Конституції України,  Дня захисників та захисниць України, Дня пам’яті та перемоги над нацизмом у Другій світовій війні, Дня Української Державності, Дня Гідності і Свободи, Дня Збройних Сил України, Дня Соборності України, Дня Героїв Небесної Сотні, Дня Державного Прапора України, Дня пам’яті Героїв Крут та ін.</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w:t>
            </w:r>
          </w:p>
          <w:p w:rsidR="00244157" w:rsidRPr="00E52993" w:rsidRDefault="00244157" w:rsidP="00E273EA">
            <w:pPr>
              <w:rPr>
                <w:sz w:val="22"/>
                <w:szCs w:val="22"/>
                <w:u w:val="single"/>
              </w:rPr>
            </w:pPr>
            <w:r w:rsidRPr="00E52993">
              <w:rPr>
                <w:sz w:val="22"/>
                <w:szCs w:val="22"/>
              </w:rPr>
              <w:t>департамент молоді та спорту,</w:t>
            </w:r>
            <w:r w:rsidRPr="00E52993">
              <w:rPr>
                <w:sz w:val="22"/>
                <w:szCs w:val="22"/>
              </w:rPr>
              <w:fldChar w:fldCharType="begin"/>
            </w:r>
            <w:r w:rsidRPr="00E52993">
              <w:rPr>
                <w:sz w:val="22"/>
                <w:szCs w:val="22"/>
              </w:rPr>
              <w:instrText xml:space="preserve"> HYPERLINK "https://www.facebook.com/DSMSLutsk/?locale=uk_UA" </w:instrText>
            </w:r>
            <w:r w:rsidRPr="00E52993">
              <w:rPr>
                <w:sz w:val="22"/>
                <w:szCs w:val="22"/>
              </w:rPr>
              <w:fldChar w:fldCharType="separate"/>
            </w:r>
          </w:p>
          <w:p w:rsidR="00244157" w:rsidRPr="00E52993" w:rsidRDefault="00244157" w:rsidP="00E273EA">
            <w:pPr>
              <w:rPr>
                <w:sz w:val="22"/>
                <w:szCs w:val="22"/>
              </w:rPr>
            </w:pPr>
            <w:r w:rsidRPr="00E52993">
              <w:rPr>
                <w:sz w:val="22"/>
                <w:szCs w:val="22"/>
              </w:rPr>
              <w:fldChar w:fldCharType="end"/>
            </w:r>
            <w:r w:rsidRPr="00E52993">
              <w:rPr>
                <w:sz w:val="22"/>
                <w:szCs w:val="22"/>
              </w:rPr>
              <w:t>департамент  освіти,</w:t>
            </w:r>
          </w:p>
          <w:p w:rsidR="00244157" w:rsidRPr="00E52993" w:rsidRDefault="00244157" w:rsidP="00E273EA">
            <w:pPr>
              <w:rPr>
                <w:sz w:val="22"/>
                <w:szCs w:val="22"/>
              </w:rPr>
            </w:pPr>
            <w:r w:rsidRPr="00E52993">
              <w:rPr>
                <w:sz w:val="22"/>
                <w:szCs w:val="22"/>
              </w:rPr>
              <w:t>департамент культури,</w:t>
            </w:r>
          </w:p>
          <w:p w:rsidR="00244157" w:rsidRPr="00E52993" w:rsidRDefault="00244157" w:rsidP="00E273EA">
            <w:pPr>
              <w:rPr>
                <w:b/>
                <w:sz w:val="22"/>
                <w:szCs w:val="22"/>
              </w:rPr>
            </w:pPr>
            <w:r w:rsidRPr="00E52993">
              <w:rPr>
                <w:sz w:val="22"/>
                <w:szCs w:val="22"/>
              </w:rPr>
              <w:t>управління туризму та промоції міста,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11" w:right="-121"/>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b/>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200,0</w:t>
            </w:r>
          </w:p>
          <w:p w:rsidR="00244157" w:rsidRPr="00E52993" w:rsidRDefault="00244157" w:rsidP="00E273EA">
            <w:pPr>
              <w:ind w:left="-108" w:right="-79"/>
              <w:jc w:val="center"/>
              <w:rPr>
                <w:sz w:val="22"/>
                <w:szCs w:val="22"/>
              </w:rPr>
            </w:pPr>
            <w:r w:rsidRPr="00E52993">
              <w:rPr>
                <w:sz w:val="22"/>
                <w:szCs w:val="22"/>
              </w:rPr>
              <w:t>2025 – 200,0</w:t>
            </w:r>
          </w:p>
          <w:p w:rsidR="00244157" w:rsidRPr="00E52993" w:rsidRDefault="00244157" w:rsidP="00E273EA">
            <w:pPr>
              <w:ind w:left="-108" w:right="-79"/>
              <w:jc w:val="center"/>
              <w:rPr>
                <w:sz w:val="22"/>
                <w:szCs w:val="22"/>
              </w:rPr>
            </w:pPr>
            <w:r w:rsidRPr="00E52993">
              <w:rPr>
                <w:sz w:val="22"/>
                <w:szCs w:val="22"/>
              </w:rPr>
              <w:t>2026 – 210,0</w:t>
            </w:r>
          </w:p>
          <w:p w:rsidR="00244157" w:rsidRPr="00E52993" w:rsidRDefault="00244157" w:rsidP="00E273EA">
            <w:pPr>
              <w:ind w:left="-108" w:right="-79"/>
              <w:jc w:val="center"/>
              <w:rPr>
                <w:sz w:val="22"/>
                <w:szCs w:val="22"/>
              </w:rPr>
            </w:pPr>
            <w:r w:rsidRPr="00E52993">
              <w:rPr>
                <w:sz w:val="22"/>
                <w:szCs w:val="22"/>
              </w:rPr>
              <w:t>2027 – 210,0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Формування шанобливого ставлення молоді до героїв боротьби за незалежність України та вшанування осіб, які полягли в боротьбі за суверенітет та територіальну цілісність України.</w:t>
            </w:r>
          </w:p>
          <w:p w:rsidR="00244157" w:rsidRPr="00E52993" w:rsidRDefault="00244157" w:rsidP="00E273EA">
            <w:pPr>
              <w:rPr>
                <w:sz w:val="22"/>
                <w:szCs w:val="22"/>
              </w:rPr>
            </w:pPr>
            <w:r w:rsidRPr="00E52993">
              <w:rPr>
                <w:sz w:val="22"/>
                <w:szCs w:val="22"/>
              </w:rPr>
              <w:t>Проведення  щороку не менше 10 заходів відповідного спрямування, охоплення ними не менше 8000 осіб щороку</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b/>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1.2</w:t>
            </w:r>
            <w:r>
              <w:rPr>
                <w:sz w:val="22"/>
                <w:szCs w:val="22"/>
              </w:rPr>
              <w:t>.</w:t>
            </w:r>
            <w:r w:rsidRPr="00E52993">
              <w:rPr>
                <w:sz w:val="22"/>
                <w:szCs w:val="22"/>
              </w:rPr>
              <w:t xml:space="preserve"> Реалізація проєктів та заходів з популяризації культурних цінностей України, у тому числі проведення </w:t>
            </w:r>
            <w:proofErr w:type="spellStart"/>
            <w:r w:rsidRPr="00E52993">
              <w:rPr>
                <w:sz w:val="22"/>
                <w:szCs w:val="22"/>
              </w:rPr>
              <w:t>патріотично-</w:t>
            </w:r>
            <w:proofErr w:type="spellEnd"/>
            <w:r w:rsidRPr="00E52993">
              <w:rPr>
                <w:sz w:val="22"/>
                <w:szCs w:val="22"/>
              </w:rPr>
              <w:t xml:space="preserve"> краєзнавчих екскурсій для молоді по Україні</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департамент культури, управління туризму та промоції міста,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b/>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b/>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90,0</w:t>
            </w:r>
          </w:p>
          <w:p w:rsidR="00244157" w:rsidRPr="00E52993" w:rsidRDefault="00244157" w:rsidP="00E273EA">
            <w:pPr>
              <w:ind w:left="-108" w:right="-79"/>
              <w:jc w:val="center"/>
              <w:rPr>
                <w:sz w:val="22"/>
                <w:szCs w:val="22"/>
              </w:rPr>
            </w:pPr>
            <w:r w:rsidRPr="00E52993">
              <w:rPr>
                <w:sz w:val="22"/>
                <w:szCs w:val="22"/>
              </w:rPr>
              <w:t>2025 – 90,0</w:t>
            </w:r>
          </w:p>
          <w:p w:rsidR="00244157" w:rsidRPr="00E52993" w:rsidRDefault="00244157" w:rsidP="00E273EA">
            <w:pPr>
              <w:ind w:left="-108" w:right="-79"/>
              <w:jc w:val="center"/>
              <w:rPr>
                <w:sz w:val="22"/>
                <w:szCs w:val="22"/>
              </w:rPr>
            </w:pPr>
            <w:r w:rsidRPr="00E52993">
              <w:rPr>
                <w:sz w:val="22"/>
                <w:szCs w:val="22"/>
              </w:rPr>
              <w:t>2026 – 102,0</w:t>
            </w:r>
          </w:p>
          <w:p w:rsidR="00244157" w:rsidRPr="00E52993" w:rsidRDefault="00244157" w:rsidP="00E273EA">
            <w:pPr>
              <w:ind w:left="-108" w:right="-79"/>
              <w:jc w:val="center"/>
              <w:rPr>
                <w:sz w:val="22"/>
                <w:szCs w:val="22"/>
              </w:rPr>
            </w:pPr>
            <w:r w:rsidRPr="00E52993">
              <w:rPr>
                <w:sz w:val="22"/>
                <w:szCs w:val="22"/>
              </w:rPr>
              <w:t>2027 – 102,0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b/>
                <w:sz w:val="22"/>
                <w:szCs w:val="22"/>
              </w:rPr>
            </w:pPr>
            <w:r w:rsidRPr="00E52993">
              <w:rPr>
                <w:sz w:val="22"/>
                <w:szCs w:val="22"/>
              </w:rPr>
              <w:t>Розвиток організованого молодіжного туризму, популяризація історичної та культурної спадщини регіону. Проведення щороку не менше 5</w:t>
            </w:r>
            <w:r>
              <w:rPr>
                <w:sz w:val="22"/>
                <w:szCs w:val="22"/>
              </w:rPr>
              <w:t> </w:t>
            </w:r>
            <w:r w:rsidRPr="00E52993">
              <w:rPr>
                <w:sz w:val="22"/>
                <w:szCs w:val="22"/>
              </w:rPr>
              <w:t>заходів відповідного спрямування, охоплення ними не менше 300 осіб щороку</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b/>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1.3</w:t>
            </w:r>
            <w:r>
              <w:rPr>
                <w:sz w:val="22"/>
                <w:szCs w:val="22"/>
              </w:rPr>
              <w:t>.</w:t>
            </w:r>
            <w:r w:rsidRPr="00E52993">
              <w:rPr>
                <w:sz w:val="22"/>
                <w:szCs w:val="22"/>
              </w:rPr>
              <w:t xml:space="preserve"> Проведення заходів з виховання у молоді почуття особистої та національної гідності, усвідомлення національної ідентичності, подолання комплексів меншовартості, формування шанобливого ставлення до народних традицій. Проведення  заходів щодо популяризації українських традицій (Резиденція Святого Миколая, Андріївські вечорниці, Івана Купала тощо) </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w:t>
            </w:r>
            <w:r>
              <w:rPr>
                <w:sz w:val="22"/>
                <w:szCs w:val="22"/>
              </w:rPr>
              <w:t xml:space="preserve">департамент </w:t>
            </w:r>
            <w:r w:rsidRPr="00E52993">
              <w:rPr>
                <w:sz w:val="22"/>
                <w:szCs w:val="22"/>
              </w:rPr>
              <w:t>освіти, департамент культури, управління туризму та промоції міста,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b/>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b/>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100,0</w:t>
            </w:r>
          </w:p>
          <w:p w:rsidR="00244157" w:rsidRPr="00E52993" w:rsidRDefault="00244157" w:rsidP="00E273EA">
            <w:pPr>
              <w:ind w:left="-108" w:right="-79"/>
              <w:jc w:val="center"/>
              <w:rPr>
                <w:sz w:val="22"/>
                <w:szCs w:val="22"/>
              </w:rPr>
            </w:pPr>
            <w:r w:rsidRPr="00E52993">
              <w:rPr>
                <w:sz w:val="22"/>
                <w:szCs w:val="22"/>
              </w:rPr>
              <w:t>2025 – 110,0</w:t>
            </w:r>
          </w:p>
          <w:p w:rsidR="00244157" w:rsidRPr="00E52993" w:rsidRDefault="00244157" w:rsidP="00E273EA">
            <w:pPr>
              <w:ind w:left="-108" w:right="-79"/>
              <w:jc w:val="center"/>
              <w:rPr>
                <w:sz w:val="22"/>
                <w:szCs w:val="22"/>
              </w:rPr>
            </w:pPr>
            <w:r w:rsidRPr="00E52993">
              <w:rPr>
                <w:sz w:val="22"/>
                <w:szCs w:val="22"/>
              </w:rPr>
              <w:t>2026 – 115,0</w:t>
            </w:r>
          </w:p>
          <w:p w:rsidR="00244157" w:rsidRPr="00E52993" w:rsidRDefault="00244157" w:rsidP="00E273EA">
            <w:pPr>
              <w:ind w:left="-108" w:right="-79"/>
              <w:jc w:val="center"/>
              <w:rPr>
                <w:sz w:val="22"/>
                <w:szCs w:val="22"/>
              </w:rPr>
            </w:pPr>
            <w:r w:rsidRPr="00E52993">
              <w:rPr>
                <w:sz w:val="22"/>
                <w:szCs w:val="22"/>
              </w:rPr>
              <w:t>2027 – 120,0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Набуття молодим поколінням національної свідомості, активної громадянської позиції, популяризація національних традицій, високих моральних якостей та духовних цінностей.</w:t>
            </w:r>
          </w:p>
          <w:p w:rsidR="00244157" w:rsidRPr="00E52993" w:rsidRDefault="00244157" w:rsidP="00E273EA">
            <w:pPr>
              <w:rPr>
                <w:b/>
                <w:sz w:val="22"/>
                <w:szCs w:val="22"/>
              </w:rPr>
            </w:pPr>
            <w:r w:rsidRPr="00E52993">
              <w:rPr>
                <w:sz w:val="22"/>
                <w:szCs w:val="22"/>
              </w:rPr>
              <w:t>Проведення щороку не менше 3</w:t>
            </w:r>
            <w:r>
              <w:rPr>
                <w:sz w:val="22"/>
                <w:szCs w:val="22"/>
              </w:rPr>
              <w:t> </w:t>
            </w:r>
            <w:r w:rsidRPr="00E52993">
              <w:rPr>
                <w:sz w:val="22"/>
                <w:szCs w:val="22"/>
              </w:rPr>
              <w:t>заходів відповідного спрямування, охоплення ними не менше 3000 осіб щороку</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1.4</w:t>
            </w:r>
            <w:r>
              <w:rPr>
                <w:sz w:val="22"/>
                <w:szCs w:val="22"/>
              </w:rPr>
              <w:t>.</w:t>
            </w:r>
            <w:r w:rsidRPr="00E52993">
              <w:rPr>
                <w:sz w:val="22"/>
                <w:szCs w:val="22"/>
              </w:rPr>
              <w:t xml:space="preserve">  Залучення до національно-патріотичного виховання громадських об'єднань та благодійних організацій, використання їхнього досвіду, потенціалу, методів роботи у вихованні патріотів України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департамент культури, управління туризму та промоції міста, громадські організації (за згодою), органи учнівського та студентського самоврядування (за </w:t>
            </w:r>
            <w:r w:rsidRPr="00E52993">
              <w:rPr>
                <w:sz w:val="22"/>
                <w:szCs w:val="22"/>
              </w:rPr>
              <w:lastRenderedPageBreak/>
              <w:t>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lastRenderedPageBreak/>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Збільшення кількості проєктів, спрямованих на реалізацію молодіжної політики у сфері патріотичного виховання молоді</w:t>
            </w:r>
          </w:p>
        </w:tc>
      </w:tr>
      <w:tr w:rsidR="00244157" w:rsidRPr="00E52993" w:rsidTr="00E273EA">
        <w:trPr>
          <w:trHeight w:val="2376"/>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b/>
                <w:sz w:val="22"/>
                <w:szCs w:val="22"/>
              </w:rPr>
            </w:pPr>
            <w:r w:rsidRPr="00E52993">
              <w:rPr>
                <w:b/>
                <w:sz w:val="22"/>
                <w:szCs w:val="22"/>
              </w:rPr>
              <w:lastRenderedPageBreak/>
              <w:t>2.</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Військово-патріотичне виховання молоді</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2.1</w:t>
            </w:r>
            <w:r>
              <w:rPr>
                <w:sz w:val="22"/>
                <w:szCs w:val="22"/>
              </w:rPr>
              <w:t>.</w:t>
            </w:r>
            <w:r w:rsidRPr="00E52993">
              <w:rPr>
                <w:sz w:val="22"/>
                <w:szCs w:val="22"/>
              </w:rPr>
              <w:t xml:space="preserve"> Організація та проведення заходів  (військово-патріотичних вишколів, військово-спортивних ігор, </w:t>
            </w:r>
            <w:proofErr w:type="spellStart"/>
            <w:r w:rsidRPr="00E52993">
              <w:rPr>
                <w:sz w:val="22"/>
                <w:szCs w:val="22"/>
              </w:rPr>
              <w:t>спартакіад</w:t>
            </w:r>
            <w:proofErr w:type="spellEnd"/>
            <w:r w:rsidRPr="00E52993">
              <w:rPr>
                <w:sz w:val="22"/>
                <w:szCs w:val="22"/>
              </w:rPr>
              <w:t xml:space="preserve">, навчально-польових зборів, таборувань, занять зі стрільби з </w:t>
            </w:r>
            <w:proofErr w:type="spellStart"/>
            <w:r w:rsidRPr="00E52993">
              <w:rPr>
                <w:sz w:val="22"/>
                <w:szCs w:val="22"/>
              </w:rPr>
              <w:t>лазертагу</w:t>
            </w:r>
            <w:proofErr w:type="spellEnd"/>
            <w:r w:rsidRPr="00E52993">
              <w:rPr>
                <w:sz w:val="22"/>
                <w:szCs w:val="22"/>
              </w:rPr>
              <w:t xml:space="preserve">, </w:t>
            </w:r>
            <w:proofErr w:type="spellStart"/>
            <w:r w:rsidRPr="00E52993">
              <w:rPr>
                <w:sz w:val="22"/>
                <w:szCs w:val="22"/>
              </w:rPr>
              <w:t>страйкболу</w:t>
            </w:r>
            <w:proofErr w:type="spellEnd"/>
            <w:r w:rsidRPr="00E52993">
              <w:rPr>
                <w:sz w:val="22"/>
                <w:szCs w:val="22"/>
              </w:rPr>
              <w:t xml:space="preserve">, </w:t>
            </w:r>
            <w:proofErr w:type="spellStart"/>
            <w:r w:rsidRPr="00E52993">
              <w:rPr>
                <w:sz w:val="22"/>
                <w:szCs w:val="22"/>
              </w:rPr>
              <w:t>пейнтболу</w:t>
            </w:r>
            <w:proofErr w:type="spellEnd"/>
            <w:r w:rsidRPr="00E52993">
              <w:rPr>
                <w:sz w:val="22"/>
                <w:szCs w:val="22"/>
              </w:rPr>
              <w:t xml:space="preserve">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Луцький об'єднаний </w:t>
            </w:r>
            <w:proofErr w:type="spellStart"/>
            <w:r w:rsidRPr="00E52993">
              <w:rPr>
                <w:sz w:val="22"/>
                <w:szCs w:val="22"/>
              </w:rPr>
              <w:t>ТЦК</w:t>
            </w:r>
            <w:proofErr w:type="spellEnd"/>
            <w:r w:rsidRPr="00E52993">
              <w:rPr>
                <w:sz w:val="22"/>
                <w:szCs w:val="22"/>
              </w:rPr>
              <w:t xml:space="preserve"> та СП,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200,0</w:t>
            </w:r>
          </w:p>
          <w:p w:rsidR="00244157" w:rsidRPr="00E52993" w:rsidRDefault="00244157" w:rsidP="00E273EA">
            <w:pPr>
              <w:ind w:left="-108" w:right="-79"/>
              <w:jc w:val="center"/>
              <w:rPr>
                <w:sz w:val="22"/>
                <w:szCs w:val="22"/>
              </w:rPr>
            </w:pPr>
            <w:r w:rsidRPr="00E52993">
              <w:rPr>
                <w:sz w:val="22"/>
                <w:szCs w:val="22"/>
              </w:rPr>
              <w:t>2025 – 200,0</w:t>
            </w:r>
          </w:p>
          <w:p w:rsidR="00244157" w:rsidRPr="00E52993" w:rsidRDefault="00244157" w:rsidP="00E273EA">
            <w:pPr>
              <w:ind w:left="-108" w:right="-79"/>
              <w:jc w:val="center"/>
              <w:rPr>
                <w:sz w:val="22"/>
                <w:szCs w:val="22"/>
              </w:rPr>
            </w:pPr>
            <w:r w:rsidRPr="00E52993">
              <w:rPr>
                <w:sz w:val="22"/>
                <w:szCs w:val="22"/>
              </w:rPr>
              <w:t>2026 – 200,0</w:t>
            </w:r>
          </w:p>
          <w:p w:rsidR="00244157" w:rsidRPr="00E52993" w:rsidRDefault="00244157" w:rsidP="00E273EA">
            <w:pPr>
              <w:ind w:left="-108" w:right="-79"/>
              <w:jc w:val="center"/>
              <w:rPr>
                <w:sz w:val="22"/>
                <w:szCs w:val="22"/>
              </w:rPr>
            </w:pPr>
            <w:r w:rsidRPr="00E52993">
              <w:rPr>
                <w:sz w:val="22"/>
                <w:szCs w:val="22"/>
              </w:rPr>
              <w:t>2027 – 200,0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48"/>
              <w:rPr>
                <w:sz w:val="22"/>
                <w:szCs w:val="22"/>
              </w:rPr>
            </w:pPr>
            <w:r w:rsidRPr="00E52993">
              <w:rPr>
                <w:sz w:val="22"/>
                <w:szCs w:val="22"/>
              </w:rPr>
              <w:t xml:space="preserve">Удосконалення системи військово-патріотичного виховання молоді, у тому числі підвищення теоретичних та практичних знань, умінь та навичок молодих людей щодо засад </w:t>
            </w:r>
            <w:proofErr w:type="spellStart"/>
            <w:r w:rsidRPr="00E52993">
              <w:rPr>
                <w:sz w:val="22"/>
                <w:szCs w:val="22"/>
              </w:rPr>
              <w:t>мілітарної</w:t>
            </w:r>
            <w:proofErr w:type="spellEnd"/>
            <w:r w:rsidRPr="00E52993">
              <w:rPr>
                <w:sz w:val="22"/>
                <w:szCs w:val="22"/>
              </w:rPr>
              <w:t xml:space="preserve"> культури.</w:t>
            </w:r>
          </w:p>
          <w:p w:rsidR="00244157" w:rsidRPr="00E52993" w:rsidRDefault="00244157" w:rsidP="00E273EA">
            <w:pPr>
              <w:rPr>
                <w:sz w:val="22"/>
                <w:szCs w:val="22"/>
              </w:rPr>
            </w:pPr>
            <w:r w:rsidRPr="00E52993">
              <w:rPr>
                <w:sz w:val="22"/>
                <w:szCs w:val="22"/>
              </w:rPr>
              <w:t>Проведення  щороку не менше 50 заходів відповідного спрямування, охоплення ними не менше 3500 осіб щороку</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2.2</w:t>
            </w:r>
            <w:r>
              <w:rPr>
                <w:sz w:val="22"/>
                <w:szCs w:val="22"/>
              </w:rPr>
              <w:t>.</w:t>
            </w:r>
            <w:r w:rsidRPr="00E52993">
              <w:rPr>
                <w:sz w:val="22"/>
                <w:szCs w:val="22"/>
              </w:rPr>
              <w:t xml:space="preserve"> Організація та проведення Всеукраїнської дитячо-юнацької військово-патріотичної гри «Сокіл» («Джура»)</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w:t>
            </w:r>
          </w:p>
          <w:p w:rsidR="00244157" w:rsidRPr="00E52993" w:rsidRDefault="00244157" w:rsidP="00E273EA">
            <w:pPr>
              <w:rPr>
                <w:sz w:val="22"/>
                <w:szCs w:val="22"/>
              </w:rPr>
            </w:pPr>
            <w:r w:rsidRPr="00E52993">
              <w:rPr>
                <w:sz w:val="22"/>
                <w:szCs w:val="22"/>
              </w:rPr>
              <w:t xml:space="preserve">Луцький об'єднаний </w:t>
            </w:r>
            <w:proofErr w:type="spellStart"/>
            <w:r w:rsidRPr="00E52993">
              <w:rPr>
                <w:sz w:val="22"/>
                <w:szCs w:val="22"/>
              </w:rPr>
              <w:t>ТЦК</w:t>
            </w:r>
            <w:proofErr w:type="spellEnd"/>
            <w:r w:rsidRPr="00E52993">
              <w:rPr>
                <w:sz w:val="22"/>
                <w:szCs w:val="22"/>
              </w:rPr>
              <w:t xml:space="preserve"> та СП,</w:t>
            </w:r>
          </w:p>
          <w:p w:rsidR="00244157" w:rsidRPr="00E52993" w:rsidRDefault="00244157" w:rsidP="00E273EA">
            <w:pPr>
              <w:rPr>
                <w:sz w:val="22"/>
                <w:szCs w:val="22"/>
              </w:rPr>
            </w:pPr>
            <w:r w:rsidRPr="00E52993">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80,0</w:t>
            </w:r>
          </w:p>
          <w:p w:rsidR="00244157" w:rsidRPr="00E52993" w:rsidRDefault="00244157" w:rsidP="00E273EA">
            <w:pPr>
              <w:ind w:left="-108" w:right="-79"/>
              <w:jc w:val="center"/>
              <w:rPr>
                <w:sz w:val="22"/>
                <w:szCs w:val="22"/>
              </w:rPr>
            </w:pPr>
            <w:r w:rsidRPr="00E52993">
              <w:rPr>
                <w:sz w:val="22"/>
                <w:szCs w:val="22"/>
              </w:rPr>
              <w:t>2025 – 80,0</w:t>
            </w:r>
          </w:p>
          <w:p w:rsidR="00244157" w:rsidRPr="00E52993" w:rsidRDefault="00244157" w:rsidP="00E273EA">
            <w:pPr>
              <w:ind w:left="-108" w:right="-79"/>
              <w:jc w:val="center"/>
              <w:rPr>
                <w:sz w:val="22"/>
                <w:szCs w:val="22"/>
              </w:rPr>
            </w:pPr>
            <w:r w:rsidRPr="00E52993">
              <w:rPr>
                <w:sz w:val="22"/>
                <w:szCs w:val="22"/>
              </w:rPr>
              <w:t>2026 – 90,0</w:t>
            </w:r>
          </w:p>
          <w:p w:rsidR="00244157" w:rsidRPr="00E52993" w:rsidRDefault="00244157" w:rsidP="00E273EA">
            <w:pPr>
              <w:ind w:left="-108" w:right="-79"/>
              <w:jc w:val="center"/>
              <w:rPr>
                <w:sz w:val="22"/>
                <w:szCs w:val="22"/>
              </w:rPr>
            </w:pPr>
            <w:r w:rsidRPr="00E52993">
              <w:rPr>
                <w:sz w:val="22"/>
                <w:szCs w:val="22"/>
              </w:rPr>
              <w:t>2027 – 100,0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Виховання соціально активної, відповідальної та патріотично налаштованої молоді.</w:t>
            </w:r>
            <w:r w:rsidRPr="00E52993">
              <w:rPr>
                <w:sz w:val="22"/>
                <w:szCs w:val="22"/>
              </w:rPr>
              <w:br/>
              <w:t>Проведення одного заходу на рік (залучення не менше 100</w:t>
            </w:r>
            <w:r>
              <w:rPr>
                <w:sz w:val="22"/>
                <w:szCs w:val="22"/>
              </w:rPr>
              <w:t> </w:t>
            </w:r>
            <w:r w:rsidRPr="00E52993">
              <w:rPr>
                <w:sz w:val="22"/>
                <w:szCs w:val="22"/>
              </w:rPr>
              <w:t>осіб)</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2.3</w:t>
            </w:r>
            <w:r>
              <w:rPr>
                <w:sz w:val="22"/>
                <w:szCs w:val="22"/>
              </w:rPr>
              <w:t>.</w:t>
            </w:r>
            <w:r w:rsidRPr="00E52993">
              <w:rPr>
                <w:sz w:val="22"/>
                <w:szCs w:val="22"/>
              </w:rPr>
              <w:t xml:space="preserve"> Забезпечення матеріально-технічним обладнанням та витратними матеріалами. Придбання, оренда та ремонт інвентарю: </w:t>
            </w:r>
          </w:p>
          <w:p w:rsidR="00244157" w:rsidRPr="00E52993" w:rsidRDefault="00244157" w:rsidP="00E273EA">
            <w:pPr>
              <w:ind w:right="-96"/>
              <w:rPr>
                <w:sz w:val="22"/>
                <w:szCs w:val="22"/>
              </w:rPr>
            </w:pPr>
            <w:r w:rsidRPr="00E52993">
              <w:rPr>
                <w:sz w:val="22"/>
                <w:szCs w:val="22"/>
              </w:rPr>
              <w:t>навчальні стрілецькі комплекти, стрілецькі макети та навчальні моделі зброї тощо</w:t>
            </w:r>
            <w:r>
              <w:rPr>
                <w:sz w:val="22"/>
                <w:szCs w:val="22"/>
              </w:rPr>
              <w:t>;</w:t>
            </w:r>
            <w:r w:rsidRPr="00E52993">
              <w:rPr>
                <w:sz w:val="22"/>
                <w:szCs w:val="22"/>
              </w:rPr>
              <w:t xml:space="preserve"> </w:t>
            </w:r>
          </w:p>
          <w:p w:rsidR="00244157" w:rsidRPr="00E52993" w:rsidRDefault="00244157" w:rsidP="00E273EA">
            <w:pPr>
              <w:ind w:right="-96"/>
              <w:rPr>
                <w:sz w:val="22"/>
                <w:szCs w:val="22"/>
              </w:rPr>
            </w:pPr>
            <w:r w:rsidRPr="00E52993">
              <w:rPr>
                <w:sz w:val="22"/>
                <w:szCs w:val="22"/>
              </w:rPr>
              <w:t xml:space="preserve">навчально-тренувальна </w:t>
            </w:r>
            <w:r w:rsidRPr="00E52993">
              <w:rPr>
                <w:sz w:val="22"/>
                <w:szCs w:val="22"/>
              </w:rPr>
              <w:lastRenderedPageBreak/>
              <w:t>зброя (макети масо-габаритної зброї ), обладнання та реманент, необхідний для проведення заходів з національно-патріотичного виховання;</w:t>
            </w:r>
          </w:p>
          <w:p w:rsidR="00244157" w:rsidRPr="00E52993" w:rsidRDefault="00244157" w:rsidP="00E273EA">
            <w:pPr>
              <w:ind w:right="-96"/>
              <w:rPr>
                <w:sz w:val="22"/>
                <w:szCs w:val="22"/>
              </w:rPr>
            </w:pPr>
            <w:r w:rsidRPr="00E52993">
              <w:rPr>
                <w:sz w:val="22"/>
                <w:szCs w:val="22"/>
              </w:rPr>
              <w:t xml:space="preserve">необхідне туристичне спорядження для проведення наметових таборів, походів, вишколів та інших форматів заходів </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proofErr w:type="spellStart"/>
            <w:r w:rsidRPr="00E52993">
              <w:rPr>
                <w:sz w:val="22"/>
                <w:szCs w:val="22"/>
              </w:rPr>
              <w:lastRenderedPageBreak/>
              <w:t>КЗ</w:t>
            </w:r>
            <w:proofErr w:type="spellEnd"/>
            <w:r w:rsidRPr="00E52993">
              <w:rPr>
                <w:sz w:val="22"/>
                <w:szCs w:val="22"/>
              </w:rPr>
              <w:t xml:space="preserve">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600,0</w:t>
            </w:r>
          </w:p>
          <w:p w:rsidR="00244157" w:rsidRPr="00E52993" w:rsidRDefault="00244157" w:rsidP="00E273EA">
            <w:pPr>
              <w:ind w:left="-108" w:right="-79"/>
              <w:jc w:val="center"/>
              <w:rPr>
                <w:sz w:val="22"/>
                <w:szCs w:val="22"/>
              </w:rPr>
            </w:pPr>
            <w:r w:rsidRPr="00E52993">
              <w:rPr>
                <w:sz w:val="22"/>
                <w:szCs w:val="22"/>
              </w:rPr>
              <w:t>2025 – 300,0</w:t>
            </w:r>
          </w:p>
          <w:p w:rsidR="00244157" w:rsidRPr="00E52993" w:rsidRDefault="00244157" w:rsidP="00E273EA">
            <w:pPr>
              <w:ind w:left="-108" w:right="-79"/>
              <w:jc w:val="center"/>
              <w:rPr>
                <w:sz w:val="22"/>
                <w:szCs w:val="22"/>
              </w:rPr>
            </w:pPr>
            <w:r w:rsidRPr="00E52993">
              <w:rPr>
                <w:sz w:val="22"/>
                <w:szCs w:val="22"/>
              </w:rPr>
              <w:t>2026 – 200,0</w:t>
            </w:r>
          </w:p>
          <w:p w:rsidR="00244157" w:rsidRPr="00E52993" w:rsidRDefault="00244157" w:rsidP="00E273EA">
            <w:pPr>
              <w:ind w:left="-108" w:right="-79"/>
              <w:jc w:val="center"/>
              <w:rPr>
                <w:sz w:val="22"/>
                <w:szCs w:val="22"/>
              </w:rPr>
            </w:pPr>
            <w:r w:rsidRPr="00E52993">
              <w:rPr>
                <w:sz w:val="22"/>
                <w:szCs w:val="22"/>
              </w:rPr>
              <w:t>2027 – 100,0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48"/>
              <w:rPr>
                <w:sz w:val="22"/>
                <w:szCs w:val="22"/>
              </w:rPr>
            </w:pPr>
            <w:r w:rsidRPr="00E52993">
              <w:rPr>
                <w:sz w:val="22"/>
                <w:szCs w:val="22"/>
              </w:rPr>
              <w:t xml:space="preserve">Посилення матеріально-технічної бази та створення умов </w:t>
            </w:r>
            <w:r>
              <w:rPr>
                <w:sz w:val="22"/>
                <w:szCs w:val="22"/>
              </w:rPr>
              <w:t xml:space="preserve">для </w:t>
            </w:r>
            <w:r w:rsidRPr="00E52993">
              <w:rPr>
                <w:sz w:val="22"/>
                <w:szCs w:val="22"/>
              </w:rPr>
              <w:t>проведення різноформатних заходів з національно-патріотичного виховання для молоді Луцької міської територіальної громади</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2.</w:t>
            </w:r>
            <w:r w:rsidRPr="00E52993">
              <w:rPr>
                <w:sz w:val="22"/>
                <w:szCs w:val="22"/>
                <w:lang w:val="ru-RU"/>
              </w:rPr>
              <w:t>4</w:t>
            </w:r>
            <w:proofErr w:type="spellStart"/>
            <w:r>
              <w:rPr>
                <w:sz w:val="22"/>
                <w:szCs w:val="22"/>
              </w:rPr>
              <w:t>.</w:t>
            </w:r>
            <w:r w:rsidRPr="00E52993">
              <w:rPr>
                <w:sz w:val="22"/>
                <w:szCs w:val="22"/>
              </w:rPr>
              <w:t>Організація</w:t>
            </w:r>
            <w:proofErr w:type="spellEnd"/>
            <w:r w:rsidRPr="00E52993">
              <w:rPr>
                <w:sz w:val="22"/>
                <w:szCs w:val="22"/>
              </w:rPr>
              <w:t xml:space="preserve"> та проведення заходів, спрямованих на популяризацію виховних методик національних бойових мистецтв та самооборони.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Луцький об'єднаний </w:t>
            </w:r>
            <w:proofErr w:type="spellStart"/>
            <w:r w:rsidRPr="00E52993">
              <w:rPr>
                <w:sz w:val="22"/>
                <w:szCs w:val="22"/>
              </w:rPr>
              <w:t>ТЦК</w:t>
            </w:r>
            <w:proofErr w:type="spellEnd"/>
            <w:r w:rsidRPr="00E52993">
              <w:rPr>
                <w:sz w:val="22"/>
                <w:szCs w:val="22"/>
              </w:rPr>
              <w:t xml:space="preserve"> та СП,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50,0</w:t>
            </w:r>
          </w:p>
          <w:p w:rsidR="00244157" w:rsidRPr="00E52993" w:rsidRDefault="00244157" w:rsidP="00E273EA">
            <w:pPr>
              <w:ind w:left="-108" w:right="-79"/>
              <w:jc w:val="center"/>
              <w:rPr>
                <w:sz w:val="22"/>
                <w:szCs w:val="22"/>
              </w:rPr>
            </w:pPr>
            <w:r w:rsidRPr="00E52993">
              <w:rPr>
                <w:sz w:val="22"/>
                <w:szCs w:val="22"/>
              </w:rPr>
              <w:t>2025 – 50,0</w:t>
            </w:r>
          </w:p>
          <w:p w:rsidR="00244157" w:rsidRPr="00E52993" w:rsidRDefault="00244157" w:rsidP="00E273EA">
            <w:pPr>
              <w:ind w:left="-108" w:right="-79"/>
              <w:jc w:val="center"/>
              <w:rPr>
                <w:sz w:val="22"/>
                <w:szCs w:val="22"/>
              </w:rPr>
            </w:pPr>
            <w:r w:rsidRPr="00E52993">
              <w:rPr>
                <w:sz w:val="22"/>
                <w:szCs w:val="22"/>
              </w:rPr>
              <w:t>2026 – 60,0</w:t>
            </w:r>
          </w:p>
          <w:p w:rsidR="00244157" w:rsidRPr="00E52993" w:rsidRDefault="00244157" w:rsidP="00E273EA">
            <w:pPr>
              <w:ind w:left="-108" w:right="-79"/>
              <w:jc w:val="center"/>
              <w:rPr>
                <w:sz w:val="22"/>
                <w:szCs w:val="22"/>
              </w:rPr>
            </w:pPr>
            <w:r w:rsidRPr="00E52993">
              <w:rPr>
                <w:sz w:val="22"/>
                <w:szCs w:val="22"/>
              </w:rPr>
              <w:t>2027 – 70,0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48"/>
              <w:rPr>
                <w:sz w:val="22"/>
                <w:szCs w:val="22"/>
              </w:rPr>
            </w:pPr>
            <w:r w:rsidRPr="00E52993">
              <w:rPr>
                <w:sz w:val="22"/>
                <w:szCs w:val="22"/>
              </w:rPr>
              <w:t xml:space="preserve">Популяризація у молодіжному середовищі </w:t>
            </w:r>
            <w:proofErr w:type="spellStart"/>
            <w:r w:rsidRPr="00E52993">
              <w:rPr>
                <w:sz w:val="22"/>
                <w:szCs w:val="22"/>
              </w:rPr>
              <w:t>вишкільних</w:t>
            </w:r>
            <w:proofErr w:type="spellEnd"/>
            <w:r w:rsidRPr="00E52993">
              <w:rPr>
                <w:sz w:val="22"/>
                <w:szCs w:val="22"/>
              </w:rPr>
              <w:t xml:space="preserve"> козацьких, оздоровчих  таборів у сфері патріотичного виховання.</w:t>
            </w:r>
          </w:p>
          <w:p w:rsidR="00244157" w:rsidRPr="00E52993" w:rsidRDefault="00244157" w:rsidP="00E273EA">
            <w:pPr>
              <w:rPr>
                <w:sz w:val="22"/>
                <w:szCs w:val="22"/>
              </w:rPr>
            </w:pPr>
            <w:r w:rsidRPr="00E52993">
              <w:rPr>
                <w:sz w:val="22"/>
                <w:szCs w:val="22"/>
              </w:rPr>
              <w:t>Проведення щороку не менше 4</w:t>
            </w:r>
            <w:r>
              <w:rPr>
                <w:sz w:val="22"/>
                <w:szCs w:val="22"/>
              </w:rPr>
              <w:t> </w:t>
            </w:r>
            <w:r w:rsidRPr="00E52993">
              <w:rPr>
                <w:sz w:val="22"/>
                <w:szCs w:val="22"/>
              </w:rPr>
              <w:t>заходів відповідного спрямування, охоплення ними не менше 550 осіб</w:t>
            </w:r>
          </w:p>
        </w:tc>
      </w:tr>
      <w:tr w:rsidR="00244157" w:rsidRPr="00E52993" w:rsidTr="00E273EA">
        <w:trPr>
          <w:trHeight w:val="594"/>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b/>
                <w:sz w:val="22"/>
                <w:szCs w:val="22"/>
              </w:rPr>
            </w:pPr>
            <w:r w:rsidRPr="00E52993">
              <w:rPr>
                <w:b/>
                <w:sz w:val="22"/>
                <w:szCs w:val="22"/>
              </w:rPr>
              <w:t>3.</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76" w:right="-96"/>
              <w:jc w:val="center"/>
              <w:rPr>
                <w:sz w:val="22"/>
                <w:szCs w:val="22"/>
              </w:rPr>
            </w:pPr>
            <w:r w:rsidRPr="00E52993">
              <w:rPr>
                <w:sz w:val="22"/>
                <w:szCs w:val="22"/>
              </w:rPr>
              <w:t xml:space="preserve">Співпраця з  громадськими організаціями, органами учнівського та студентського самоврядування, консультативно-дорадчими молодіжними органами Луцької міської територіальної </w:t>
            </w:r>
            <w:r w:rsidRPr="00E52993">
              <w:rPr>
                <w:sz w:val="22"/>
                <w:szCs w:val="22"/>
              </w:rPr>
              <w:lastRenderedPageBreak/>
              <w:t>громади</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lastRenderedPageBreak/>
              <w:t>3.1</w:t>
            </w:r>
            <w:r>
              <w:rPr>
                <w:sz w:val="22"/>
                <w:szCs w:val="22"/>
              </w:rPr>
              <w:t>.</w:t>
            </w:r>
            <w:r w:rsidRPr="00E52993">
              <w:rPr>
                <w:sz w:val="22"/>
                <w:szCs w:val="22"/>
              </w:rPr>
              <w:t xml:space="preserve"> Сприяння розвитку пластового, скаутського руху</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Луцький об'єднаний </w:t>
            </w:r>
            <w:proofErr w:type="spellStart"/>
            <w:r w:rsidRPr="00E52993">
              <w:rPr>
                <w:sz w:val="22"/>
                <w:szCs w:val="22"/>
              </w:rPr>
              <w:t>ТЦК</w:t>
            </w:r>
            <w:proofErr w:type="spellEnd"/>
            <w:r w:rsidRPr="00E52993">
              <w:rPr>
                <w:sz w:val="22"/>
                <w:szCs w:val="22"/>
              </w:rPr>
              <w:t xml:space="preserve"> та СП,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100,0</w:t>
            </w:r>
          </w:p>
          <w:p w:rsidR="00244157" w:rsidRPr="00E52993" w:rsidRDefault="00244157" w:rsidP="00E273EA">
            <w:pPr>
              <w:ind w:left="-108" w:right="-79"/>
              <w:jc w:val="center"/>
              <w:rPr>
                <w:sz w:val="22"/>
                <w:szCs w:val="22"/>
              </w:rPr>
            </w:pPr>
            <w:r w:rsidRPr="00E52993">
              <w:rPr>
                <w:sz w:val="22"/>
                <w:szCs w:val="22"/>
              </w:rPr>
              <w:t>2025 – 100,0</w:t>
            </w:r>
          </w:p>
          <w:p w:rsidR="00244157" w:rsidRPr="00E52993" w:rsidRDefault="00244157" w:rsidP="00E273EA">
            <w:pPr>
              <w:ind w:left="-108" w:right="-79"/>
              <w:jc w:val="center"/>
              <w:rPr>
                <w:sz w:val="22"/>
                <w:szCs w:val="22"/>
              </w:rPr>
            </w:pPr>
            <w:r w:rsidRPr="00E52993">
              <w:rPr>
                <w:sz w:val="22"/>
                <w:szCs w:val="22"/>
              </w:rPr>
              <w:t>2026 – 100,0</w:t>
            </w:r>
          </w:p>
          <w:p w:rsidR="00244157" w:rsidRPr="00E52993" w:rsidRDefault="00244157" w:rsidP="00E273EA">
            <w:pPr>
              <w:ind w:left="-108" w:right="-79"/>
              <w:jc w:val="center"/>
              <w:rPr>
                <w:sz w:val="22"/>
                <w:szCs w:val="22"/>
              </w:rPr>
            </w:pPr>
            <w:r w:rsidRPr="00E52993">
              <w:rPr>
                <w:sz w:val="22"/>
                <w:szCs w:val="22"/>
              </w:rPr>
              <w:t>2027 – 100,0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Популяризація пластового, скаутського руху серед молоді,  формування в молоді почуття гордості за Україну та поваги до законодавства, підвищення рівня свідомого ставлення молоді до активного та здорового способу життя</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3.2</w:t>
            </w:r>
            <w:r>
              <w:rPr>
                <w:sz w:val="22"/>
                <w:szCs w:val="22"/>
              </w:rPr>
              <w:t>.</w:t>
            </w:r>
            <w:r w:rsidRPr="00E52993">
              <w:rPr>
                <w:sz w:val="22"/>
                <w:szCs w:val="22"/>
              </w:rPr>
              <w:t xml:space="preserve"> Співпраця та розвиток комунікації із </w:t>
            </w:r>
            <w:proofErr w:type="spellStart"/>
            <w:r w:rsidRPr="00E52993">
              <w:rPr>
                <w:sz w:val="22"/>
                <w:szCs w:val="22"/>
              </w:rPr>
              <w:t>ЗЗСО</w:t>
            </w:r>
            <w:proofErr w:type="spellEnd"/>
            <w:r w:rsidRPr="00E52993">
              <w:rPr>
                <w:sz w:val="22"/>
                <w:szCs w:val="22"/>
              </w:rPr>
              <w:t xml:space="preserve">, </w:t>
            </w:r>
            <w:proofErr w:type="spellStart"/>
            <w:r w:rsidRPr="00E52993">
              <w:rPr>
                <w:sz w:val="22"/>
                <w:szCs w:val="22"/>
              </w:rPr>
              <w:t>ЗФПО</w:t>
            </w:r>
            <w:proofErr w:type="spellEnd"/>
            <w:r w:rsidRPr="00E52993">
              <w:rPr>
                <w:sz w:val="22"/>
                <w:szCs w:val="22"/>
              </w:rPr>
              <w:t xml:space="preserve"> та </w:t>
            </w:r>
            <w:proofErr w:type="spellStart"/>
            <w:r w:rsidRPr="00E52993">
              <w:rPr>
                <w:sz w:val="22"/>
                <w:szCs w:val="22"/>
              </w:rPr>
              <w:t>ЗВО</w:t>
            </w:r>
            <w:proofErr w:type="spellEnd"/>
            <w:r w:rsidRPr="00E52993">
              <w:rPr>
                <w:sz w:val="22"/>
                <w:szCs w:val="22"/>
              </w:rPr>
              <w:t xml:space="preserve">. Форуми та дискусійні платформи для </w:t>
            </w:r>
            <w:r w:rsidRPr="00E52993">
              <w:rPr>
                <w:sz w:val="22"/>
                <w:szCs w:val="22"/>
              </w:rPr>
              <w:lastRenderedPageBreak/>
              <w:t>обговорення актуальних проблем та ініціювання спільних проєктів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lastRenderedPageBreak/>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w:t>
            </w:r>
            <w:r w:rsidRPr="00E52993">
              <w:rPr>
                <w:sz w:val="22"/>
                <w:szCs w:val="22"/>
              </w:rPr>
              <w:lastRenderedPageBreak/>
              <w:t>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lastRenderedPageBreak/>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 xml:space="preserve">Якісна взаємодія та розвиток лідерських ініціатив молоді в середовищі освітніх закладів, створення </w:t>
            </w:r>
            <w:proofErr w:type="spellStart"/>
            <w:r w:rsidRPr="00E52993">
              <w:rPr>
                <w:sz w:val="22"/>
                <w:szCs w:val="22"/>
              </w:rPr>
              <w:t>п</w:t>
            </w:r>
            <w:r>
              <w:rPr>
                <w:sz w:val="22"/>
                <w:szCs w:val="22"/>
              </w:rPr>
              <w:t>роєктної</w:t>
            </w:r>
            <w:proofErr w:type="spellEnd"/>
            <w:r>
              <w:rPr>
                <w:sz w:val="22"/>
                <w:szCs w:val="22"/>
              </w:rPr>
              <w:t xml:space="preserve"> та </w:t>
            </w:r>
            <w:r>
              <w:rPr>
                <w:sz w:val="22"/>
                <w:szCs w:val="22"/>
              </w:rPr>
              <w:lastRenderedPageBreak/>
              <w:t>ресурсної взаємодії</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3.3</w:t>
            </w:r>
            <w:r>
              <w:rPr>
                <w:sz w:val="22"/>
                <w:szCs w:val="22"/>
              </w:rPr>
              <w:t>.</w:t>
            </w:r>
            <w:r w:rsidRPr="00E52993">
              <w:rPr>
                <w:sz w:val="22"/>
                <w:szCs w:val="22"/>
              </w:rPr>
              <w:t xml:space="preserve"> Участь у реалізації програми «Молодіжний працівник» та інших програм з підготовки працівників, які працюють із молоддю</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79"/>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w:t>
            </w:r>
            <w:proofErr w:type="spellStart"/>
            <w:r w:rsidRPr="00E52993">
              <w:rPr>
                <w:sz w:val="22"/>
                <w:szCs w:val="22"/>
              </w:rPr>
              <w:t>КУ</w:t>
            </w:r>
            <w:proofErr w:type="spellEnd"/>
            <w:r w:rsidRPr="00E52993">
              <w:rPr>
                <w:sz w:val="22"/>
                <w:szCs w:val="22"/>
              </w:rPr>
              <w:t xml:space="preserve"> «Волинський обласний молодіжний центр», департамент молоді та спорту</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30,0</w:t>
            </w:r>
          </w:p>
          <w:p w:rsidR="00244157" w:rsidRPr="00E52993" w:rsidRDefault="00244157" w:rsidP="00E273EA">
            <w:pPr>
              <w:ind w:left="-108" w:right="-79"/>
              <w:jc w:val="center"/>
              <w:rPr>
                <w:sz w:val="22"/>
                <w:szCs w:val="22"/>
              </w:rPr>
            </w:pPr>
            <w:r w:rsidRPr="00E52993">
              <w:rPr>
                <w:sz w:val="22"/>
                <w:szCs w:val="22"/>
              </w:rPr>
              <w:t>2025 – 35,0</w:t>
            </w:r>
          </w:p>
          <w:p w:rsidR="00244157" w:rsidRPr="00E52993" w:rsidRDefault="00244157" w:rsidP="00E273EA">
            <w:pPr>
              <w:ind w:left="-108" w:right="-79"/>
              <w:jc w:val="center"/>
              <w:rPr>
                <w:sz w:val="22"/>
                <w:szCs w:val="22"/>
              </w:rPr>
            </w:pPr>
            <w:r w:rsidRPr="00E52993">
              <w:rPr>
                <w:sz w:val="22"/>
                <w:szCs w:val="22"/>
              </w:rPr>
              <w:t>2026 – 40,0</w:t>
            </w:r>
          </w:p>
          <w:p w:rsidR="00244157" w:rsidRPr="00E52993" w:rsidRDefault="00244157" w:rsidP="00E273EA">
            <w:pPr>
              <w:ind w:left="-108" w:right="-79"/>
              <w:jc w:val="center"/>
              <w:rPr>
                <w:sz w:val="22"/>
                <w:szCs w:val="22"/>
              </w:rPr>
            </w:pPr>
            <w:r w:rsidRPr="00E52993">
              <w:rPr>
                <w:sz w:val="22"/>
                <w:szCs w:val="22"/>
              </w:rPr>
              <w:t>2027 – 40,0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Проведення не менше одного навчання на рік. Залучення не менше 25 осіб</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3.4</w:t>
            </w:r>
            <w:r>
              <w:rPr>
                <w:sz w:val="22"/>
                <w:szCs w:val="22"/>
              </w:rPr>
              <w:t>.</w:t>
            </w:r>
            <w:r w:rsidRPr="00E52993">
              <w:rPr>
                <w:sz w:val="22"/>
                <w:szCs w:val="22"/>
              </w:rPr>
              <w:t xml:space="preserve"> Організація, підтримка та розвиток молодіжних ініціатив та проєктів культурно-мистецького, спортивного, національно-патріотичного спрямування. Підтримка молодіжних театральних колективів, художніх гуртків та музичних гуртів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150,0</w:t>
            </w:r>
          </w:p>
          <w:p w:rsidR="00244157" w:rsidRPr="00E52993" w:rsidRDefault="00244157" w:rsidP="00E273EA">
            <w:pPr>
              <w:ind w:left="-108" w:right="-79"/>
              <w:jc w:val="center"/>
              <w:rPr>
                <w:sz w:val="22"/>
                <w:szCs w:val="22"/>
              </w:rPr>
            </w:pPr>
            <w:r w:rsidRPr="00E52993">
              <w:rPr>
                <w:sz w:val="22"/>
                <w:szCs w:val="22"/>
              </w:rPr>
              <w:t>2025 – 155,0</w:t>
            </w:r>
          </w:p>
          <w:p w:rsidR="00244157" w:rsidRPr="00E52993" w:rsidRDefault="00244157" w:rsidP="00E273EA">
            <w:pPr>
              <w:ind w:left="-108" w:right="-79"/>
              <w:jc w:val="center"/>
              <w:rPr>
                <w:sz w:val="22"/>
                <w:szCs w:val="22"/>
              </w:rPr>
            </w:pPr>
            <w:r w:rsidRPr="00E52993">
              <w:rPr>
                <w:sz w:val="22"/>
                <w:szCs w:val="22"/>
              </w:rPr>
              <w:t>2026 – 160,0</w:t>
            </w:r>
          </w:p>
          <w:p w:rsidR="00244157" w:rsidRPr="00E52993" w:rsidRDefault="00244157" w:rsidP="00E273EA">
            <w:pPr>
              <w:ind w:left="-108" w:right="-79"/>
              <w:jc w:val="center"/>
              <w:rPr>
                <w:sz w:val="22"/>
                <w:szCs w:val="22"/>
              </w:rPr>
            </w:pPr>
            <w:r w:rsidRPr="00E52993">
              <w:rPr>
                <w:sz w:val="22"/>
                <w:szCs w:val="22"/>
              </w:rPr>
              <w:t>2027 – 160,0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48"/>
              <w:rPr>
                <w:sz w:val="22"/>
                <w:szCs w:val="22"/>
              </w:rPr>
            </w:pPr>
            <w:r w:rsidRPr="00E52993">
              <w:rPr>
                <w:sz w:val="22"/>
                <w:szCs w:val="22"/>
              </w:rPr>
              <w:t>Підтримка не менше 15 ініціатив на рік. Організація не менше 4</w:t>
            </w:r>
            <w:r>
              <w:rPr>
                <w:sz w:val="22"/>
                <w:szCs w:val="22"/>
              </w:rPr>
              <w:t> </w:t>
            </w:r>
            <w:r w:rsidRPr="00E52993">
              <w:rPr>
                <w:sz w:val="22"/>
                <w:szCs w:val="22"/>
              </w:rPr>
              <w:t>заходів відповідного спрямування на рік. Участь не менше 4000 осіб щороку</w:t>
            </w:r>
          </w:p>
        </w:tc>
      </w:tr>
      <w:tr w:rsidR="00244157" w:rsidRPr="00E52993" w:rsidTr="00E273EA">
        <w:trPr>
          <w:trHeight w:val="703"/>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3.5</w:t>
            </w:r>
            <w:r>
              <w:rPr>
                <w:sz w:val="22"/>
                <w:szCs w:val="22"/>
              </w:rPr>
              <w:t>.</w:t>
            </w:r>
            <w:r w:rsidRPr="00E52993">
              <w:rPr>
                <w:sz w:val="22"/>
                <w:szCs w:val="22"/>
              </w:rPr>
              <w:t xml:space="preserve"> Організація та проведення профорієнтаційних та інформаційно-роз’яснювальних заходів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10,0</w:t>
            </w:r>
          </w:p>
          <w:p w:rsidR="00244157" w:rsidRPr="00E52993" w:rsidRDefault="00244157" w:rsidP="00E273EA">
            <w:pPr>
              <w:ind w:left="-108" w:right="-79"/>
              <w:jc w:val="center"/>
              <w:rPr>
                <w:sz w:val="22"/>
                <w:szCs w:val="22"/>
              </w:rPr>
            </w:pPr>
            <w:r w:rsidRPr="00E52993">
              <w:rPr>
                <w:sz w:val="22"/>
                <w:szCs w:val="22"/>
              </w:rPr>
              <w:t>2025 – 12,0</w:t>
            </w:r>
          </w:p>
          <w:p w:rsidR="00244157" w:rsidRPr="00E52993" w:rsidRDefault="00244157" w:rsidP="00E273EA">
            <w:pPr>
              <w:ind w:left="-108" w:right="-79"/>
              <w:jc w:val="center"/>
              <w:rPr>
                <w:sz w:val="22"/>
                <w:szCs w:val="22"/>
              </w:rPr>
            </w:pPr>
            <w:r w:rsidRPr="00E52993">
              <w:rPr>
                <w:sz w:val="22"/>
                <w:szCs w:val="22"/>
              </w:rPr>
              <w:t>2026 – 15,0</w:t>
            </w:r>
          </w:p>
          <w:p w:rsidR="00244157" w:rsidRPr="00E52993" w:rsidRDefault="00244157" w:rsidP="00E273EA">
            <w:pPr>
              <w:ind w:left="-108" w:right="-79"/>
              <w:jc w:val="center"/>
              <w:rPr>
                <w:sz w:val="22"/>
                <w:szCs w:val="22"/>
              </w:rPr>
            </w:pPr>
            <w:r w:rsidRPr="00E52993">
              <w:rPr>
                <w:sz w:val="22"/>
                <w:szCs w:val="22"/>
              </w:rPr>
              <w:t>2027 – 15,0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244157">
            <w:pPr>
              <w:ind w:right="-48"/>
              <w:rPr>
                <w:sz w:val="22"/>
                <w:szCs w:val="22"/>
              </w:rPr>
            </w:pPr>
            <w:r w:rsidRPr="00E52993">
              <w:rPr>
                <w:sz w:val="22"/>
                <w:szCs w:val="22"/>
              </w:rPr>
              <w:t xml:space="preserve">Проведення </w:t>
            </w:r>
            <w:proofErr w:type="spellStart"/>
            <w:r w:rsidRPr="00E52993">
              <w:rPr>
                <w:sz w:val="22"/>
                <w:szCs w:val="22"/>
              </w:rPr>
              <w:t>КЗ</w:t>
            </w:r>
            <w:proofErr w:type="spellEnd"/>
            <w:r w:rsidRPr="00E52993">
              <w:rPr>
                <w:sz w:val="22"/>
                <w:szCs w:val="22"/>
              </w:rPr>
              <w:t xml:space="preserve"> «Луц</w:t>
            </w:r>
            <w:r>
              <w:rPr>
                <w:sz w:val="22"/>
                <w:szCs w:val="22"/>
              </w:rPr>
              <w:t xml:space="preserve">ький міський молодіжний центр» </w:t>
            </w:r>
            <w:r w:rsidRPr="00E52993">
              <w:rPr>
                <w:sz w:val="22"/>
                <w:szCs w:val="22"/>
              </w:rPr>
              <w:t>і</w:t>
            </w:r>
            <w:r>
              <w:rPr>
                <w:sz w:val="22"/>
                <w:szCs w:val="22"/>
              </w:rPr>
              <w:t xml:space="preserve"> його</w:t>
            </w:r>
            <w:r w:rsidRPr="00E52993">
              <w:rPr>
                <w:sz w:val="22"/>
                <w:szCs w:val="22"/>
              </w:rPr>
              <w:t xml:space="preserve"> участь у ярмарках</w:t>
            </w:r>
            <w:r>
              <w:rPr>
                <w:sz w:val="22"/>
                <w:szCs w:val="22"/>
              </w:rPr>
              <w:t xml:space="preserve"> </w:t>
            </w:r>
            <w:r w:rsidRPr="00E52993">
              <w:rPr>
                <w:sz w:val="22"/>
                <w:szCs w:val="22"/>
              </w:rPr>
              <w:t>професій</w:t>
            </w:r>
            <w:r>
              <w:rPr>
                <w:sz w:val="22"/>
                <w:szCs w:val="22"/>
              </w:rPr>
              <w:t xml:space="preserve"> </w:t>
            </w:r>
            <w:r w:rsidRPr="00E52993">
              <w:rPr>
                <w:sz w:val="22"/>
                <w:szCs w:val="22"/>
              </w:rPr>
              <w:t>Луцької</w:t>
            </w:r>
            <w:r>
              <w:rPr>
                <w:sz w:val="22"/>
                <w:szCs w:val="22"/>
              </w:rPr>
              <w:t xml:space="preserve"> </w:t>
            </w:r>
            <w:r w:rsidRPr="00E52993">
              <w:rPr>
                <w:sz w:val="22"/>
                <w:szCs w:val="22"/>
              </w:rPr>
              <w:t>місько</w:t>
            </w:r>
            <w:r>
              <w:rPr>
                <w:sz w:val="22"/>
                <w:szCs w:val="22"/>
              </w:rPr>
              <w:t xml:space="preserve">ї </w:t>
            </w:r>
            <w:r w:rsidRPr="00E52993">
              <w:rPr>
                <w:sz w:val="22"/>
                <w:szCs w:val="22"/>
              </w:rPr>
              <w:t>територіальної громади. Проведення щороку не менше 3 заходів відповідного спрямування, охоплення ними не менше 150 осіб щороку</w:t>
            </w:r>
          </w:p>
        </w:tc>
      </w:tr>
      <w:tr w:rsidR="00244157" w:rsidRPr="00E52993" w:rsidTr="00E273EA">
        <w:trPr>
          <w:trHeight w:val="70"/>
          <w:jc w:val="center"/>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b/>
                <w:sz w:val="22"/>
                <w:szCs w:val="22"/>
              </w:rPr>
            </w:pPr>
            <w:r w:rsidRPr="00E52993">
              <w:rPr>
                <w:b/>
                <w:sz w:val="22"/>
                <w:szCs w:val="22"/>
              </w:rPr>
              <w:t>4.</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35" w:right="-96"/>
              <w:jc w:val="center"/>
              <w:rPr>
                <w:sz w:val="22"/>
                <w:szCs w:val="22"/>
              </w:rPr>
            </w:pPr>
            <w:r w:rsidRPr="00E52993">
              <w:rPr>
                <w:sz w:val="22"/>
                <w:szCs w:val="22"/>
              </w:rPr>
              <w:t xml:space="preserve">Забезпечення сприятливих умов для розвитку </w:t>
            </w:r>
            <w:proofErr w:type="spellStart"/>
            <w:r w:rsidRPr="00E52993">
              <w:rPr>
                <w:sz w:val="22"/>
                <w:szCs w:val="22"/>
              </w:rPr>
              <w:t>волонтерства</w:t>
            </w:r>
            <w:proofErr w:type="spellEnd"/>
            <w:r w:rsidRPr="00E52993">
              <w:rPr>
                <w:sz w:val="22"/>
                <w:szCs w:val="22"/>
              </w:rPr>
              <w:t xml:space="preserve"> при </w:t>
            </w:r>
            <w:proofErr w:type="spellStart"/>
            <w:r w:rsidRPr="00E52993">
              <w:rPr>
                <w:sz w:val="22"/>
                <w:szCs w:val="22"/>
              </w:rPr>
              <w:lastRenderedPageBreak/>
              <w:t>КЗ</w:t>
            </w:r>
            <w:proofErr w:type="spellEnd"/>
            <w:r w:rsidRPr="00E52993">
              <w:rPr>
                <w:sz w:val="22"/>
                <w:szCs w:val="22"/>
              </w:rPr>
              <w:t xml:space="preserve"> «Луцький міський молодіжний центр»</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lastRenderedPageBreak/>
              <w:t>4.1</w:t>
            </w:r>
            <w:r>
              <w:rPr>
                <w:sz w:val="22"/>
                <w:szCs w:val="22"/>
              </w:rPr>
              <w:t>.</w:t>
            </w:r>
            <w:r w:rsidRPr="00E52993">
              <w:rPr>
                <w:sz w:val="22"/>
                <w:szCs w:val="22"/>
              </w:rPr>
              <w:t xml:space="preserve"> Розвиток та підтримка</w:t>
            </w:r>
            <w:r>
              <w:rPr>
                <w:sz w:val="22"/>
                <w:szCs w:val="22"/>
              </w:rPr>
              <w:t xml:space="preserve"> діяльн</w:t>
            </w:r>
            <w:r w:rsidRPr="00E52993">
              <w:rPr>
                <w:sz w:val="22"/>
                <w:szCs w:val="22"/>
              </w:rPr>
              <w:t xml:space="preserve">ості волонтерського </w:t>
            </w:r>
            <w:proofErr w:type="spellStart"/>
            <w:r w:rsidRPr="00E52993">
              <w:rPr>
                <w:sz w:val="22"/>
                <w:szCs w:val="22"/>
              </w:rPr>
              <w:t>хабу</w:t>
            </w:r>
            <w:proofErr w:type="spellEnd"/>
            <w:r w:rsidRPr="00E52993">
              <w:rPr>
                <w:sz w:val="22"/>
                <w:szCs w:val="22"/>
              </w:rPr>
              <w:t xml:space="preserve">. Організація та проведення форумів, конференцій, семінарів та </w:t>
            </w:r>
            <w:r w:rsidRPr="00E52993">
              <w:rPr>
                <w:sz w:val="22"/>
                <w:szCs w:val="22"/>
              </w:rPr>
              <w:lastRenderedPageBreak/>
              <w:t xml:space="preserve">інших заходів, сприяння учасникам у здійсненні візитів, стажувань та </w:t>
            </w:r>
            <w:r>
              <w:rPr>
                <w:sz w:val="22"/>
                <w:szCs w:val="22"/>
              </w:rPr>
              <w:t>обмінів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lastRenderedPageBreak/>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w:t>
            </w:r>
            <w:r w:rsidRPr="00E52993">
              <w:rPr>
                <w:sz w:val="22"/>
                <w:szCs w:val="22"/>
              </w:rPr>
              <w:lastRenderedPageBreak/>
              <w:t>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lastRenderedPageBreak/>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F25799" w:rsidRDefault="00244157" w:rsidP="00E273EA">
            <w:pPr>
              <w:ind w:left="-108" w:right="-79"/>
              <w:jc w:val="center"/>
              <w:rPr>
                <w:sz w:val="22"/>
                <w:szCs w:val="22"/>
              </w:rPr>
            </w:pPr>
            <w:r w:rsidRPr="00F25799">
              <w:rPr>
                <w:sz w:val="22"/>
                <w:szCs w:val="22"/>
              </w:rPr>
              <w:t xml:space="preserve">Програма сприяння розвитку </w:t>
            </w:r>
            <w:proofErr w:type="spellStart"/>
            <w:r w:rsidRPr="00F25799">
              <w:rPr>
                <w:sz w:val="22"/>
                <w:szCs w:val="22"/>
              </w:rPr>
              <w:t>волонтерства</w:t>
            </w:r>
            <w:proofErr w:type="spellEnd"/>
          </w:p>
          <w:p w:rsidR="00244157" w:rsidRPr="004C740E" w:rsidRDefault="00244157" w:rsidP="00E273EA">
            <w:pPr>
              <w:ind w:left="-108" w:right="-79"/>
              <w:jc w:val="center"/>
              <w:rPr>
                <w:sz w:val="22"/>
                <w:szCs w:val="22"/>
                <w:highlight w:val="red"/>
              </w:rPr>
            </w:pPr>
            <w:r w:rsidRPr="00F25799">
              <w:rPr>
                <w:sz w:val="22"/>
                <w:szCs w:val="22"/>
              </w:rPr>
              <w:t xml:space="preserve">Луцької </w:t>
            </w:r>
            <w:r w:rsidRPr="00F25799">
              <w:rPr>
                <w:sz w:val="22"/>
                <w:szCs w:val="22"/>
              </w:rPr>
              <w:lastRenderedPageBreak/>
              <w:t xml:space="preserve">міської </w:t>
            </w:r>
            <w:proofErr w:type="spellStart"/>
            <w:r w:rsidRPr="00F25799">
              <w:rPr>
                <w:sz w:val="22"/>
                <w:szCs w:val="22"/>
              </w:rPr>
              <w:t>територіаль-ної</w:t>
            </w:r>
            <w:proofErr w:type="spellEnd"/>
            <w:r w:rsidRPr="00F25799">
              <w:rPr>
                <w:sz w:val="22"/>
                <w:szCs w:val="22"/>
              </w:rPr>
              <w:t xml:space="preserve"> громади на 2023–2027 роки</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4C740E" w:rsidRDefault="00244157" w:rsidP="00E273EA">
            <w:pPr>
              <w:ind w:right="-48"/>
              <w:rPr>
                <w:sz w:val="22"/>
                <w:szCs w:val="22"/>
                <w:highlight w:val="red"/>
              </w:rPr>
            </w:pPr>
            <w:r w:rsidRPr="004C740E">
              <w:rPr>
                <w:sz w:val="22"/>
                <w:szCs w:val="22"/>
              </w:rPr>
              <w:lastRenderedPageBreak/>
              <w:t xml:space="preserve">Створення місця для дружнього спілкування молодих людей, яких цікавить волонтерський рух, та які бажають в ньому розвиватися. Збільшення </w:t>
            </w:r>
            <w:r w:rsidRPr="004C740E">
              <w:rPr>
                <w:sz w:val="22"/>
                <w:szCs w:val="22"/>
              </w:rPr>
              <w:lastRenderedPageBreak/>
              <w:t>кількості публічних та волонтерських ініціатив. Проведення щороку не менше 5 заходів відповідного спрямування, охоплення ними не менше 200 осіб щороку</w:t>
            </w:r>
          </w:p>
        </w:tc>
      </w:tr>
      <w:tr w:rsidR="00244157" w:rsidRPr="00E52993" w:rsidTr="00E273EA">
        <w:trPr>
          <w:trHeight w:val="70"/>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b/>
                <w:sz w:val="22"/>
                <w:szCs w:val="22"/>
              </w:rPr>
            </w:pPr>
            <w:r w:rsidRPr="00E52993">
              <w:rPr>
                <w:b/>
                <w:sz w:val="22"/>
                <w:szCs w:val="22"/>
              </w:rPr>
              <w:lastRenderedPageBreak/>
              <w:t>5.</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35" w:right="-96"/>
              <w:jc w:val="center"/>
              <w:rPr>
                <w:sz w:val="22"/>
                <w:szCs w:val="22"/>
              </w:rPr>
            </w:pPr>
            <w:r w:rsidRPr="00E52993">
              <w:rPr>
                <w:sz w:val="22"/>
                <w:szCs w:val="22"/>
              </w:rPr>
              <w:t>Розвиток лідерства та активізація молоді щодо прийняття рішень</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5.1</w:t>
            </w:r>
            <w:r>
              <w:rPr>
                <w:sz w:val="22"/>
                <w:szCs w:val="22"/>
              </w:rPr>
              <w:t>.</w:t>
            </w:r>
            <w:r w:rsidRPr="00E52993">
              <w:rPr>
                <w:sz w:val="22"/>
                <w:szCs w:val="22"/>
              </w:rPr>
              <w:t xml:space="preserve"> Заходи з розвитку лідерських навичок та громадянської активності</w:t>
            </w:r>
            <w:r>
              <w:rPr>
                <w:sz w:val="22"/>
                <w:szCs w:val="22"/>
              </w:rPr>
              <w:t xml:space="preserve">. </w:t>
            </w:r>
            <w:r w:rsidRPr="00E52993">
              <w:rPr>
                <w:sz w:val="22"/>
                <w:szCs w:val="22"/>
              </w:rPr>
              <w:t>Проведення мотиваційних зустрі</w:t>
            </w:r>
            <w:r>
              <w:rPr>
                <w:sz w:val="22"/>
                <w:szCs w:val="22"/>
              </w:rPr>
              <w:t>чей з лідерами суспільної думки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50,0 </w:t>
            </w:r>
          </w:p>
          <w:p w:rsidR="00244157" w:rsidRPr="00E52993" w:rsidRDefault="00244157" w:rsidP="00E273EA">
            <w:pPr>
              <w:ind w:left="-108" w:right="-79"/>
              <w:jc w:val="center"/>
              <w:rPr>
                <w:sz w:val="22"/>
                <w:szCs w:val="22"/>
              </w:rPr>
            </w:pPr>
            <w:r w:rsidRPr="00E52993">
              <w:rPr>
                <w:sz w:val="22"/>
                <w:szCs w:val="22"/>
              </w:rPr>
              <w:t>2025 – 55,0</w:t>
            </w:r>
          </w:p>
          <w:p w:rsidR="00244157" w:rsidRPr="00E52993" w:rsidRDefault="00244157" w:rsidP="00E273EA">
            <w:pPr>
              <w:ind w:left="-108" w:right="-79"/>
              <w:jc w:val="center"/>
              <w:rPr>
                <w:sz w:val="22"/>
                <w:szCs w:val="22"/>
              </w:rPr>
            </w:pPr>
            <w:r w:rsidRPr="00E52993">
              <w:rPr>
                <w:sz w:val="22"/>
                <w:szCs w:val="22"/>
              </w:rPr>
              <w:t>2026 – 60,0</w:t>
            </w:r>
          </w:p>
          <w:p w:rsidR="00244157" w:rsidRPr="00E52993" w:rsidRDefault="00244157" w:rsidP="00E273EA">
            <w:pPr>
              <w:ind w:left="-108" w:right="-79"/>
              <w:jc w:val="center"/>
              <w:rPr>
                <w:sz w:val="22"/>
                <w:szCs w:val="22"/>
              </w:rPr>
            </w:pPr>
            <w:r w:rsidRPr="00E52993">
              <w:rPr>
                <w:sz w:val="22"/>
                <w:szCs w:val="22"/>
              </w:rPr>
              <w:t>2027 – 65,0</w:t>
            </w:r>
          </w:p>
          <w:p w:rsidR="00244157" w:rsidRPr="00E52993" w:rsidRDefault="00244157" w:rsidP="00E273EA">
            <w:pPr>
              <w:ind w:left="252"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48"/>
              <w:rPr>
                <w:sz w:val="22"/>
                <w:szCs w:val="22"/>
              </w:rPr>
            </w:pPr>
            <w:r w:rsidRPr="00E52993">
              <w:rPr>
                <w:sz w:val="22"/>
                <w:szCs w:val="22"/>
              </w:rPr>
              <w:t>Проведення «Школи лідера», яка сприятиме формуванню нових груп лідерів та молодіжних керівників. Проведення щороку не менше 10 заходів відповідного спрямування, охоплення ними не менше 150</w:t>
            </w:r>
            <w:r>
              <w:rPr>
                <w:sz w:val="22"/>
                <w:szCs w:val="22"/>
              </w:rPr>
              <w:t> </w:t>
            </w:r>
            <w:r w:rsidRPr="00E52993">
              <w:rPr>
                <w:sz w:val="22"/>
                <w:szCs w:val="22"/>
              </w:rPr>
              <w:t>осіб щороку</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5.2</w:t>
            </w:r>
            <w:r>
              <w:rPr>
                <w:sz w:val="22"/>
                <w:szCs w:val="22"/>
              </w:rPr>
              <w:t>.</w:t>
            </w:r>
            <w:r w:rsidRPr="00E52993">
              <w:rPr>
                <w:sz w:val="22"/>
                <w:szCs w:val="22"/>
              </w:rPr>
              <w:t xml:space="preserve"> Популяризація участі молоді у дорадчих органах та органах місцевого самоврядування, можливості стажування</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48"/>
              <w:rPr>
                <w:sz w:val="22"/>
                <w:szCs w:val="22"/>
              </w:rPr>
            </w:pPr>
            <w:r w:rsidRPr="00E52993">
              <w:rPr>
                <w:sz w:val="22"/>
                <w:szCs w:val="22"/>
              </w:rPr>
              <w:t xml:space="preserve">Підняття рівня </w:t>
            </w:r>
            <w:proofErr w:type="spellStart"/>
            <w:r w:rsidRPr="00E52993">
              <w:rPr>
                <w:sz w:val="22"/>
                <w:szCs w:val="22"/>
              </w:rPr>
              <w:t>залученості</w:t>
            </w:r>
            <w:proofErr w:type="spellEnd"/>
            <w:r w:rsidRPr="00E52993">
              <w:rPr>
                <w:sz w:val="22"/>
                <w:szCs w:val="22"/>
              </w:rPr>
              <w:t xml:space="preserve"> молоді до управління місцевим розвитком, підвищення обізнаності щодо взаємодії та співпраці з органами місцевого самоврядування</w:t>
            </w:r>
          </w:p>
        </w:tc>
      </w:tr>
      <w:tr w:rsidR="00244157" w:rsidRPr="00E52993" w:rsidTr="00E273EA">
        <w:trPr>
          <w:trHeight w:val="70"/>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b/>
                <w:sz w:val="22"/>
                <w:szCs w:val="22"/>
              </w:rPr>
            </w:pPr>
            <w:r w:rsidRPr="00E52993">
              <w:rPr>
                <w:b/>
                <w:sz w:val="22"/>
                <w:szCs w:val="22"/>
              </w:rPr>
              <w:t>6.</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 xml:space="preserve">Розвиток неформальної освіти, </w:t>
            </w:r>
            <w:proofErr w:type="spellStart"/>
            <w:r w:rsidRPr="00E52993">
              <w:rPr>
                <w:sz w:val="22"/>
                <w:szCs w:val="22"/>
              </w:rPr>
              <w:t>інклюзивності</w:t>
            </w:r>
            <w:proofErr w:type="spellEnd"/>
            <w:r w:rsidRPr="00E52993">
              <w:rPr>
                <w:sz w:val="22"/>
                <w:szCs w:val="22"/>
              </w:rPr>
              <w:t xml:space="preserve">, </w:t>
            </w:r>
            <w:proofErr w:type="spellStart"/>
            <w:r w:rsidRPr="00E52993">
              <w:rPr>
                <w:sz w:val="22"/>
                <w:szCs w:val="22"/>
              </w:rPr>
              <w:t>безбарєрності</w:t>
            </w:r>
            <w:proofErr w:type="spellEnd"/>
            <w:r w:rsidRPr="00E52993">
              <w:rPr>
                <w:sz w:val="22"/>
                <w:szCs w:val="22"/>
              </w:rPr>
              <w:t>, соціальної згуртованості</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6.1</w:t>
            </w:r>
            <w:r>
              <w:rPr>
                <w:sz w:val="22"/>
                <w:szCs w:val="22"/>
              </w:rPr>
              <w:t>.</w:t>
            </w:r>
            <w:r w:rsidRPr="00E52993">
              <w:rPr>
                <w:sz w:val="22"/>
                <w:szCs w:val="22"/>
              </w:rPr>
              <w:t xml:space="preserve"> Впровадження інклюзивного підходу та забезпечення рівного доступу кожної молодої особи до якісних послуг та можливостей молодіжної роботи. Встановлення пандусів та інших засобів для забезпечення </w:t>
            </w:r>
            <w:proofErr w:type="spellStart"/>
            <w:r w:rsidRPr="00E52993">
              <w:rPr>
                <w:sz w:val="22"/>
                <w:szCs w:val="22"/>
              </w:rPr>
              <w:t>безбар'єрного</w:t>
            </w:r>
            <w:proofErr w:type="spellEnd"/>
            <w:r w:rsidRPr="00E52993">
              <w:rPr>
                <w:sz w:val="22"/>
                <w:szCs w:val="22"/>
              </w:rPr>
              <w:t xml:space="preserve"> доступу в молодіжних просторах</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100,0</w:t>
            </w:r>
          </w:p>
          <w:p w:rsidR="00244157" w:rsidRPr="00E52993" w:rsidRDefault="00244157" w:rsidP="00E273EA">
            <w:pPr>
              <w:ind w:left="-108" w:right="-79"/>
              <w:jc w:val="center"/>
              <w:rPr>
                <w:sz w:val="22"/>
                <w:szCs w:val="22"/>
              </w:rPr>
            </w:pPr>
            <w:r w:rsidRPr="00E52993">
              <w:rPr>
                <w:sz w:val="22"/>
                <w:szCs w:val="22"/>
              </w:rPr>
              <w:t>2025 – 100,0</w:t>
            </w:r>
          </w:p>
          <w:p w:rsidR="00244157" w:rsidRPr="00E52993" w:rsidRDefault="00244157" w:rsidP="00E273EA">
            <w:pPr>
              <w:ind w:left="-108" w:right="-79"/>
              <w:jc w:val="center"/>
              <w:rPr>
                <w:sz w:val="22"/>
                <w:szCs w:val="22"/>
              </w:rPr>
            </w:pPr>
            <w:r w:rsidRPr="00E52993">
              <w:rPr>
                <w:sz w:val="22"/>
                <w:szCs w:val="22"/>
              </w:rPr>
              <w:t>2026 – 110,0</w:t>
            </w:r>
          </w:p>
          <w:p w:rsidR="00244157" w:rsidRPr="00E52993" w:rsidRDefault="00244157" w:rsidP="00E273EA">
            <w:pPr>
              <w:ind w:left="-108" w:right="-79"/>
              <w:jc w:val="center"/>
              <w:rPr>
                <w:sz w:val="22"/>
                <w:szCs w:val="22"/>
              </w:rPr>
            </w:pPr>
            <w:r w:rsidRPr="00E52993">
              <w:rPr>
                <w:sz w:val="22"/>
                <w:szCs w:val="22"/>
              </w:rPr>
              <w:t>2027 – 115,0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 xml:space="preserve">Забезпечення рівного доступу до якісних послуг та можливостей молодіжної роботи. Покращення якості життя молоді та загального суспільного розвитку </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6.2</w:t>
            </w:r>
            <w:r>
              <w:rPr>
                <w:sz w:val="22"/>
                <w:szCs w:val="22"/>
              </w:rPr>
              <w:t>.</w:t>
            </w:r>
            <w:r w:rsidRPr="00E52993">
              <w:rPr>
                <w:sz w:val="22"/>
                <w:szCs w:val="22"/>
              </w:rPr>
              <w:t xml:space="preserve"> Організація змістовного дозвілля, культурного, емоційного розвитку особистості (День молоді, День міста,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pacing w:val="-4"/>
                <w:sz w:val="22"/>
                <w:szCs w:val="22"/>
              </w:rPr>
            </w:pPr>
            <w:proofErr w:type="spellStart"/>
            <w:r w:rsidRPr="00E52993">
              <w:rPr>
                <w:spacing w:val="-4"/>
                <w:sz w:val="22"/>
                <w:szCs w:val="22"/>
              </w:rPr>
              <w:t>КЗ</w:t>
            </w:r>
            <w:proofErr w:type="spellEnd"/>
            <w:r w:rsidRPr="00E52993">
              <w:rPr>
                <w:spacing w:val="-4"/>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90,0</w:t>
            </w:r>
          </w:p>
          <w:p w:rsidR="00244157" w:rsidRPr="00E52993" w:rsidRDefault="00244157" w:rsidP="00E273EA">
            <w:pPr>
              <w:ind w:left="-108" w:right="-79"/>
              <w:jc w:val="center"/>
              <w:rPr>
                <w:sz w:val="22"/>
                <w:szCs w:val="22"/>
              </w:rPr>
            </w:pPr>
            <w:r w:rsidRPr="00E52993">
              <w:rPr>
                <w:sz w:val="22"/>
                <w:szCs w:val="22"/>
              </w:rPr>
              <w:t>2025 – 90,0</w:t>
            </w:r>
          </w:p>
          <w:p w:rsidR="00244157" w:rsidRPr="00E52993" w:rsidRDefault="00244157" w:rsidP="00E273EA">
            <w:pPr>
              <w:ind w:left="-108" w:right="-79"/>
              <w:jc w:val="center"/>
              <w:rPr>
                <w:sz w:val="22"/>
                <w:szCs w:val="22"/>
              </w:rPr>
            </w:pPr>
            <w:r w:rsidRPr="00E52993">
              <w:rPr>
                <w:sz w:val="22"/>
                <w:szCs w:val="22"/>
              </w:rPr>
              <w:t>2026 – 105,0</w:t>
            </w:r>
          </w:p>
          <w:p w:rsidR="00244157" w:rsidRPr="00E52993" w:rsidRDefault="00244157" w:rsidP="00E273EA">
            <w:pPr>
              <w:ind w:left="-108" w:right="-79"/>
              <w:jc w:val="center"/>
              <w:rPr>
                <w:sz w:val="22"/>
                <w:szCs w:val="22"/>
              </w:rPr>
            </w:pPr>
            <w:r w:rsidRPr="00E52993">
              <w:rPr>
                <w:sz w:val="22"/>
                <w:szCs w:val="22"/>
              </w:rPr>
              <w:t>2027 – 115,0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48"/>
              <w:rPr>
                <w:sz w:val="22"/>
                <w:szCs w:val="22"/>
                <w:shd w:val="clear" w:color="auto" w:fill="F7F7F8"/>
              </w:rPr>
            </w:pPr>
            <w:r w:rsidRPr="00E52993">
              <w:rPr>
                <w:sz w:val="22"/>
                <w:szCs w:val="22"/>
              </w:rPr>
              <w:t>Проведення щороку не менше 5</w:t>
            </w:r>
            <w:r>
              <w:rPr>
                <w:sz w:val="22"/>
                <w:szCs w:val="22"/>
              </w:rPr>
              <w:t> </w:t>
            </w:r>
            <w:r w:rsidRPr="00E52993">
              <w:rPr>
                <w:sz w:val="22"/>
                <w:szCs w:val="22"/>
              </w:rPr>
              <w:t>заходів відповідного спрямування, охоплення ними не менше 600 осіб щороку</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6.3</w:t>
            </w:r>
            <w:r>
              <w:rPr>
                <w:sz w:val="22"/>
                <w:szCs w:val="22"/>
              </w:rPr>
              <w:t>.</w:t>
            </w:r>
            <w:r w:rsidRPr="00E52993">
              <w:rPr>
                <w:sz w:val="22"/>
                <w:szCs w:val="22"/>
              </w:rPr>
              <w:t xml:space="preserve"> Заходи з популяризації та утвердження здорового і безпечного способу життя</w:t>
            </w:r>
            <w:r>
              <w:rPr>
                <w:sz w:val="22"/>
                <w:szCs w:val="22"/>
              </w:rPr>
              <w:t xml:space="preserve">. </w:t>
            </w:r>
            <w:r w:rsidRPr="00E52993">
              <w:rPr>
                <w:sz w:val="22"/>
                <w:szCs w:val="22"/>
              </w:rPr>
              <w:t xml:space="preserve">Оренда спортивного </w:t>
            </w:r>
            <w:r>
              <w:rPr>
                <w:sz w:val="22"/>
                <w:szCs w:val="22"/>
              </w:rPr>
              <w:t>приміщення, придбання інвентарю</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100,0</w:t>
            </w:r>
          </w:p>
          <w:p w:rsidR="00244157" w:rsidRPr="00E52993" w:rsidRDefault="00244157" w:rsidP="00E273EA">
            <w:pPr>
              <w:ind w:left="-108" w:right="-79"/>
              <w:jc w:val="center"/>
              <w:rPr>
                <w:sz w:val="22"/>
                <w:szCs w:val="22"/>
              </w:rPr>
            </w:pPr>
            <w:r w:rsidRPr="00E52993">
              <w:rPr>
                <w:sz w:val="22"/>
                <w:szCs w:val="22"/>
              </w:rPr>
              <w:t>2025 – 100,0</w:t>
            </w:r>
          </w:p>
          <w:p w:rsidR="00244157" w:rsidRPr="00E52993" w:rsidRDefault="00244157" w:rsidP="00E273EA">
            <w:pPr>
              <w:ind w:left="-108" w:right="-79"/>
              <w:jc w:val="center"/>
              <w:rPr>
                <w:sz w:val="22"/>
                <w:szCs w:val="22"/>
              </w:rPr>
            </w:pPr>
            <w:r w:rsidRPr="00E52993">
              <w:rPr>
                <w:sz w:val="22"/>
                <w:szCs w:val="22"/>
              </w:rPr>
              <w:t>2026 – 120,0</w:t>
            </w:r>
          </w:p>
          <w:p w:rsidR="00244157" w:rsidRPr="00E52993" w:rsidRDefault="00244157" w:rsidP="00E273EA">
            <w:pPr>
              <w:ind w:left="-108" w:right="-79"/>
              <w:jc w:val="center"/>
              <w:rPr>
                <w:sz w:val="22"/>
                <w:szCs w:val="22"/>
              </w:rPr>
            </w:pPr>
            <w:r w:rsidRPr="00E52993">
              <w:rPr>
                <w:sz w:val="22"/>
                <w:szCs w:val="22"/>
              </w:rPr>
              <w:t>2027 – 140,0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48"/>
              <w:rPr>
                <w:sz w:val="22"/>
                <w:szCs w:val="22"/>
              </w:rPr>
            </w:pPr>
            <w:r w:rsidRPr="00E52993">
              <w:rPr>
                <w:sz w:val="22"/>
                <w:szCs w:val="22"/>
              </w:rPr>
              <w:t>Запобігання поширенню наркозалежності та негативним проявам у молодіжному середовищі.</w:t>
            </w:r>
          </w:p>
          <w:p w:rsidR="00244157" w:rsidRPr="00E52993" w:rsidRDefault="00244157" w:rsidP="00E273EA">
            <w:pPr>
              <w:rPr>
                <w:sz w:val="22"/>
                <w:szCs w:val="22"/>
              </w:rPr>
            </w:pPr>
            <w:r w:rsidRPr="00E52993">
              <w:rPr>
                <w:sz w:val="22"/>
                <w:szCs w:val="22"/>
              </w:rPr>
              <w:t>Проведення не менше 10 заходів та залучення не менше 250 осіб</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6.4</w:t>
            </w:r>
            <w:r>
              <w:rPr>
                <w:sz w:val="22"/>
                <w:szCs w:val="22"/>
              </w:rPr>
              <w:t>.</w:t>
            </w:r>
            <w:r w:rsidRPr="00E52993">
              <w:rPr>
                <w:sz w:val="22"/>
                <w:szCs w:val="22"/>
              </w:rPr>
              <w:t xml:space="preserve"> Організація </w:t>
            </w:r>
            <w:proofErr w:type="spellStart"/>
            <w:r w:rsidRPr="00E52993">
              <w:rPr>
                <w:sz w:val="22"/>
                <w:szCs w:val="22"/>
              </w:rPr>
              <w:t>онлайн-курсів</w:t>
            </w:r>
            <w:proofErr w:type="spellEnd"/>
            <w:r w:rsidRPr="00E52993">
              <w:rPr>
                <w:sz w:val="22"/>
                <w:szCs w:val="22"/>
              </w:rPr>
              <w:t xml:space="preserve"> та навчальних платформ для саморозвитку та професійного зростання</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40,0</w:t>
            </w:r>
          </w:p>
          <w:p w:rsidR="00244157" w:rsidRPr="00E52993" w:rsidRDefault="00244157" w:rsidP="00E273EA">
            <w:pPr>
              <w:ind w:left="-108" w:right="-79"/>
              <w:jc w:val="center"/>
              <w:rPr>
                <w:sz w:val="22"/>
                <w:szCs w:val="22"/>
              </w:rPr>
            </w:pPr>
            <w:r w:rsidRPr="00E52993">
              <w:rPr>
                <w:sz w:val="22"/>
                <w:szCs w:val="22"/>
              </w:rPr>
              <w:t>2025 – 40,0</w:t>
            </w:r>
          </w:p>
          <w:p w:rsidR="00244157" w:rsidRPr="00E52993" w:rsidRDefault="00244157" w:rsidP="00E273EA">
            <w:pPr>
              <w:ind w:left="-108" w:right="-79"/>
              <w:jc w:val="center"/>
              <w:rPr>
                <w:sz w:val="22"/>
                <w:szCs w:val="22"/>
              </w:rPr>
            </w:pPr>
            <w:r w:rsidRPr="00E52993">
              <w:rPr>
                <w:sz w:val="22"/>
                <w:szCs w:val="22"/>
              </w:rPr>
              <w:t>2026 – 50,0</w:t>
            </w:r>
          </w:p>
          <w:p w:rsidR="00244157" w:rsidRPr="00E52993" w:rsidRDefault="00244157" w:rsidP="00E273EA">
            <w:pPr>
              <w:ind w:left="-108" w:right="-79"/>
              <w:jc w:val="center"/>
              <w:rPr>
                <w:sz w:val="22"/>
                <w:szCs w:val="22"/>
              </w:rPr>
            </w:pPr>
            <w:r w:rsidRPr="00E52993">
              <w:rPr>
                <w:sz w:val="22"/>
                <w:szCs w:val="22"/>
              </w:rPr>
              <w:t>2027 – 60,0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 xml:space="preserve">Залучення молоді віддалено за допомогою </w:t>
            </w:r>
            <w:proofErr w:type="spellStart"/>
            <w:r w:rsidRPr="00E52993">
              <w:rPr>
                <w:sz w:val="22"/>
                <w:szCs w:val="22"/>
              </w:rPr>
              <w:t>онлайн</w:t>
            </w:r>
            <w:proofErr w:type="spellEnd"/>
            <w:r w:rsidRPr="00E52993">
              <w:rPr>
                <w:sz w:val="22"/>
                <w:szCs w:val="22"/>
              </w:rPr>
              <w:t xml:space="preserve"> платформ. Охоплення не менше 1000 осіб </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6.5</w:t>
            </w:r>
            <w:r>
              <w:rPr>
                <w:sz w:val="22"/>
                <w:szCs w:val="22"/>
              </w:rPr>
              <w:t>.</w:t>
            </w:r>
            <w:r w:rsidRPr="00E52993">
              <w:rPr>
                <w:sz w:val="22"/>
                <w:szCs w:val="22"/>
              </w:rPr>
              <w:t xml:space="preserve"> Організація екологічних ініціатив та проєктів для підвищення рівня екологічної свідомості молоді (акцій та толок на території Луцької міської територіальної громади</w:t>
            </w:r>
            <w:r>
              <w:rPr>
                <w:sz w:val="22"/>
                <w:szCs w:val="22"/>
              </w:rPr>
              <w:t xml:space="preserve">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20,0</w:t>
            </w:r>
          </w:p>
          <w:p w:rsidR="00244157" w:rsidRPr="00E52993" w:rsidRDefault="00244157" w:rsidP="00E273EA">
            <w:pPr>
              <w:ind w:left="-108" w:right="-79"/>
              <w:jc w:val="center"/>
              <w:rPr>
                <w:sz w:val="22"/>
                <w:szCs w:val="22"/>
              </w:rPr>
            </w:pPr>
            <w:r w:rsidRPr="00E52993">
              <w:rPr>
                <w:sz w:val="22"/>
                <w:szCs w:val="22"/>
              </w:rPr>
              <w:t>2025 – 25,0</w:t>
            </w:r>
          </w:p>
          <w:p w:rsidR="00244157" w:rsidRPr="00E52993" w:rsidRDefault="00244157" w:rsidP="00E273EA">
            <w:pPr>
              <w:ind w:left="-108" w:right="-79"/>
              <w:jc w:val="center"/>
              <w:rPr>
                <w:sz w:val="22"/>
                <w:szCs w:val="22"/>
              </w:rPr>
            </w:pPr>
            <w:r w:rsidRPr="00E52993">
              <w:rPr>
                <w:sz w:val="22"/>
                <w:szCs w:val="22"/>
              </w:rPr>
              <w:t>2026 – 30,0</w:t>
            </w:r>
          </w:p>
          <w:p w:rsidR="00244157" w:rsidRPr="00E52993" w:rsidRDefault="00244157" w:rsidP="00E273EA">
            <w:pPr>
              <w:ind w:left="-108" w:right="-79"/>
              <w:jc w:val="center"/>
              <w:rPr>
                <w:sz w:val="22"/>
                <w:szCs w:val="22"/>
              </w:rPr>
            </w:pPr>
            <w:r w:rsidRPr="00E52993">
              <w:rPr>
                <w:sz w:val="22"/>
                <w:szCs w:val="22"/>
              </w:rPr>
              <w:t>2027 – 35,0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244157">
            <w:pPr>
              <w:ind w:right="-48"/>
              <w:rPr>
                <w:sz w:val="22"/>
                <w:szCs w:val="22"/>
              </w:rPr>
            </w:pPr>
            <w:r w:rsidRPr="00E52993">
              <w:rPr>
                <w:sz w:val="22"/>
                <w:szCs w:val="22"/>
              </w:rPr>
              <w:t xml:space="preserve">Залучення не менше 200 осіб щороку до популяризації культури чистоти та свідомого ставлення до навколишнього середовища через освітні заходи, інформаційні кампанії та практичні дії, спрямовані на збереження природи та забезпечення чистоти нашої </w:t>
            </w:r>
            <w:r w:rsidRPr="00E52993">
              <w:rPr>
                <w:sz w:val="22"/>
                <w:szCs w:val="22"/>
              </w:rPr>
              <w:lastRenderedPageBreak/>
              <w:t xml:space="preserve">громади. Щорічне проведення екологічних толок </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6.6</w:t>
            </w:r>
            <w:r>
              <w:rPr>
                <w:sz w:val="22"/>
                <w:szCs w:val="22"/>
              </w:rPr>
              <w:t>.</w:t>
            </w:r>
            <w:r w:rsidRPr="00E52993">
              <w:rPr>
                <w:sz w:val="22"/>
                <w:szCs w:val="22"/>
              </w:rPr>
              <w:t xml:space="preserve"> Заходи з формування критичного мислення,  підвищення рівня фінансової та цифрової грамотності.</w:t>
            </w:r>
          </w:p>
          <w:p w:rsidR="00244157" w:rsidRPr="00E52993" w:rsidRDefault="00244157" w:rsidP="00E273EA">
            <w:pPr>
              <w:rPr>
                <w:sz w:val="22"/>
                <w:szCs w:val="22"/>
              </w:rPr>
            </w:pPr>
            <w:r w:rsidRPr="00E52993">
              <w:rPr>
                <w:sz w:val="22"/>
                <w:szCs w:val="22"/>
              </w:rPr>
              <w:t xml:space="preserve">Підвищення </w:t>
            </w:r>
            <w:proofErr w:type="spellStart"/>
            <w:r w:rsidRPr="00E52993">
              <w:rPr>
                <w:sz w:val="22"/>
                <w:szCs w:val="22"/>
              </w:rPr>
              <w:t>компетенцій</w:t>
            </w:r>
            <w:proofErr w:type="spellEnd"/>
            <w:r w:rsidRPr="00E52993">
              <w:rPr>
                <w:sz w:val="22"/>
                <w:szCs w:val="22"/>
              </w:rPr>
              <w:t xml:space="preserve"> молоді у сфері </w:t>
            </w:r>
            <w:proofErr w:type="spellStart"/>
            <w:r w:rsidRPr="00E52993">
              <w:rPr>
                <w:sz w:val="22"/>
                <w:szCs w:val="22"/>
              </w:rPr>
              <w:t>проєктного</w:t>
            </w:r>
            <w:proofErr w:type="spellEnd"/>
            <w:r w:rsidRPr="00E52993">
              <w:rPr>
                <w:sz w:val="22"/>
                <w:szCs w:val="22"/>
              </w:rPr>
              <w:t xml:space="preserve"> менеджменту, підприємництва та </w:t>
            </w:r>
            <w:proofErr w:type="spellStart"/>
            <w:r w:rsidRPr="00E52993">
              <w:rPr>
                <w:sz w:val="22"/>
                <w:szCs w:val="22"/>
              </w:rPr>
              <w:t>фандрайзингу</w:t>
            </w:r>
            <w:proofErr w:type="spellEnd"/>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100,0</w:t>
            </w:r>
          </w:p>
          <w:p w:rsidR="00244157" w:rsidRPr="00E52993" w:rsidRDefault="00244157" w:rsidP="00E273EA">
            <w:pPr>
              <w:ind w:left="-108" w:right="-79"/>
              <w:jc w:val="center"/>
              <w:rPr>
                <w:sz w:val="22"/>
                <w:szCs w:val="22"/>
              </w:rPr>
            </w:pPr>
            <w:r w:rsidRPr="00E52993">
              <w:rPr>
                <w:sz w:val="22"/>
                <w:szCs w:val="22"/>
              </w:rPr>
              <w:t>2025 – 105,0</w:t>
            </w:r>
          </w:p>
          <w:p w:rsidR="00244157" w:rsidRPr="00E52993" w:rsidRDefault="00244157" w:rsidP="00E273EA">
            <w:pPr>
              <w:ind w:left="-108" w:right="-79"/>
              <w:jc w:val="center"/>
              <w:rPr>
                <w:sz w:val="22"/>
                <w:szCs w:val="22"/>
              </w:rPr>
            </w:pPr>
            <w:r w:rsidRPr="00E52993">
              <w:rPr>
                <w:sz w:val="22"/>
                <w:szCs w:val="22"/>
              </w:rPr>
              <w:t>2026 – 110,0</w:t>
            </w:r>
          </w:p>
          <w:p w:rsidR="00244157" w:rsidRPr="00E52993" w:rsidRDefault="00244157" w:rsidP="00E273EA">
            <w:pPr>
              <w:ind w:left="-108" w:right="-79"/>
              <w:jc w:val="center"/>
              <w:rPr>
                <w:sz w:val="22"/>
                <w:szCs w:val="22"/>
              </w:rPr>
            </w:pPr>
            <w:r w:rsidRPr="00E52993">
              <w:rPr>
                <w:sz w:val="22"/>
                <w:szCs w:val="22"/>
              </w:rPr>
              <w:t>2027 – 115,0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48"/>
              <w:rPr>
                <w:sz w:val="22"/>
                <w:szCs w:val="22"/>
              </w:rPr>
            </w:pPr>
            <w:r w:rsidRPr="00E52993">
              <w:rPr>
                <w:sz w:val="22"/>
                <w:szCs w:val="22"/>
              </w:rPr>
              <w:t xml:space="preserve">Набуття молоддю відповідних </w:t>
            </w:r>
            <w:proofErr w:type="spellStart"/>
            <w:r w:rsidRPr="00E52993">
              <w:rPr>
                <w:sz w:val="22"/>
                <w:szCs w:val="22"/>
              </w:rPr>
              <w:t>компетентностей</w:t>
            </w:r>
            <w:proofErr w:type="spellEnd"/>
            <w:r w:rsidRPr="00E52993">
              <w:rPr>
                <w:sz w:val="22"/>
                <w:szCs w:val="22"/>
              </w:rPr>
              <w:t xml:space="preserve">, що сприятиме їхній обізнаності у сферах </w:t>
            </w:r>
            <w:proofErr w:type="spellStart"/>
            <w:r w:rsidRPr="00E52993">
              <w:rPr>
                <w:sz w:val="22"/>
                <w:szCs w:val="22"/>
              </w:rPr>
              <w:t>проєктного</w:t>
            </w:r>
            <w:proofErr w:type="spellEnd"/>
            <w:r w:rsidRPr="00E52993">
              <w:rPr>
                <w:sz w:val="22"/>
                <w:szCs w:val="22"/>
              </w:rPr>
              <w:t xml:space="preserve"> менеджменту, фінансової та цифрової грамотності, критичного мислення тощо.</w:t>
            </w:r>
          </w:p>
          <w:p w:rsidR="00244157" w:rsidRPr="00E52993" w:rsidRDefault="00244157" w:rsidP="00E273EA">
            <w:pPr>
              <w:rPr>
                <w:sz w:val="22"/>
                <w:szCs w:val="22"/>
                <w:shd w:val="clear" w:color="auto" w:fill="F7F7F8"/>
              </w:rPr>
            </w:pPr>
            <w:r w:rsidRPr="00E52993">
              <w:rPr>
                <w:sz w:val="22"/>
                <w:szCs w:val="22"/>
              </w:rPr>
              <w:t>Проведення щороку не менше 5</w:t>
            </w:r>
            <w:r>
              <w:rPr>
                <w:sz w:val="22"/>
                <w:szCs w:val="22"/>
              </w:rPr>
              <w:t> </w:t>
            </w:r>
            <w:r w:rsidRPr="00E52993">
              <w:rPr>
                <w:sz w:val="22"/>
                <w:szCs w:val="22"/>
              </w:rPr>
              <w:t>заходів відповідного спрямування, охоплення ними не менше 100 осіб щороку</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6.7</w:t>
            </w:r>
            <w:r>
              <w:rPr>
                <w:sz w:val="22"/>
                <w:szCs w:val="22"/>
              </w:rPr>
              <w:t>.</w:t>
            </w:r>
            <w:r w:rsidRPr="00E52993">
              <w:rPr>
                <w:sz w:val="22"/>
                <w:szCs w:val="22"/>
              </w:rPr>
              <w:t xml:space="preserve"> Підтримка соціально вразливої молоді та сприяння поширенню толерантності і солідарності молоді, забезпечення умов для рівної участі всіх груп молоді у суспільному житті, запобігання стереотипам, протидія мові ненависті та дискримінації за будь-якими ознаками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20,0</w:t>
            </w:r>
          </w:p>
          <w:p w:rsidR="00244157" w:rsidRPr="00E52993" w:rsidRDefault="00244157" w:rsidP="00E273EA">
            <w:pPr>
              <w:ind w:left="-108" w:right="-79"/>
              <w:jc w:val="center"/>
              <w:rPr>
                <w:sz w:val="22"/>
                <w:szCs w:val="22"/>
              </w:rPr>
            </w:pPr>
            <w:r w:rsidRPr="00E52993">
              <w:rPr>
                <w:sz w:val="22"/>
                <w:szCs w:val="22"/>
              </w:rPr>
              <w:t>2025 –</w:t>
            </w:r>
            <w:r>
              <w:rPr>
                <w:sz w:val="22"/>
                <w:szCs w:val="22"/>
              </w:rPr>
              <w:t xml:space="preserve"> 30</w:t>
            </w:r>
            <w:r w:rsidRPr="00E52993">
              <w:rPr>
                <w:sz w:val="22"/>
                <w:szCs w:val="22"/>
              </w:rPr>
              <w:t>,0</w:t>
            </w:r>
          </w:p>
          <w:p w:rsidR="00244157" w:rsidRPr="00E52993" w:rsidRDefault="00244157" w:rsidP="00E273EA">
            <w:pPr>
              <w:ind w:left="-108" w:right="-79"/>
              <w:jc w:val="center"/>
              <w:rPr>
                <w:sz w:val="22"/>
                <w:szCs w:val="22"/>
              </w:rPr>
            </w:pPr>
            <w:r w:rsidRPr="00E52993">
              <w:rPr>
                <w:sz w:val="22"/>
                <w:szCs w:val="22"/>
              </w:rPr>
              <w:t>2026 – 30,0</w:t>
            </w:r>
          </w:p>
          <w:p w:rsidR="00244157" w:rsidRPr="00E52993" w:rsidRDefault="00244157" w:rsidP="00E273EA">
            <w:pPr>
              <w:ind w:left="-108" w:right="-79"/>
              <w:jc w:val="center"/>
              <w:rPr>
                <w:sz w:val="22"/>
                <w:szCs w:val="22"/>
              </w:rPr>
            </w:pPr>
            <w:r w:rsidRPr="00E52993">
              <w:rPr>
                <w:sz w:val="22"/>
                <w:szCs w:val="22"/>
              </w:rPr>
              <w:t>2027 – 35,0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 xml:space="preserve">Виховання молоді у дусі поваги до людей, незалежно від їх соціальної, економічної, гендерної та іншої приналежності.  </w:t>
            </w:r>
          </w:p>
          <w:p w:rsidR="00244157" w:rsidRPr="00E52993" w:rsidRDefault="00244157" w:rsidP="00E273EA">
            <w:pPr>
              <w:ind w:right="-48"/>
              <w:rPr>
                <w:sz w:val="22"/>
                <w:szCs w:val="22"/>
                <w:shd w:val="clear" w:color="auto" w:fill="F7F7F8"/>
              </w:rPr>
            </w:pPr>
            <w:r w:rsidRPr="00E52993">
              <w:rPr>
                <w:sz w:val="22"/>
                <w:szCs w:val="22"/>
              </w:rPr>
              <w:t>Проведення  щороку не менше 5</w:t>
            </w:r>
            <w:r>
              <w:rPr>
                <w:sz w:val="22"/>
                <w:szCs w:val="22"/>
              </w:rPr>
              <w:t> </w:t>
            </w:r>
            <w:r w:rsidRPr="00E52993">
              <w:rPr>
                <w:sz w:val="22"/>
                <w:szCs w:val="22"/>
              </w:rPr>
              <w:t>заходів відповідного спрямування, охоплення не менше 100 осіб щороку</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b/>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6.8</w:t>
            </w:r>
            <w:r>
              <w:rPr>
                <w:sz w:val="22"/>
                <w:szCs w:val="22"/>
              </w:rPr>
              <w:t>.</w:t>
            </w:r>
            <w:r w:rsidRPr="00E52993">
              <w:rPr>
                <w:sz w:val="22"/>
                <w:szCs w:val="22"/>
              </w:rPr>
              <w:t xml:space="preserve"> Інтеграція молоді з числа внутрішньо переміщених осіб та сприяння реінтеграції осіб з числа учасників війни, їх сімей у суспільне життя</w:t>
            </w:r>
          </w:p>
          <w:p w:rsidR="00244157" w:rsidRPr="00E52993" w:rsidRDefault="00244157" w:rsidP="00E273EA">
            <w:pPr>
              <w:rPr>
                <w:sz w:val="22"/>
                <w:szCs w:val="22"/>
              </w:rPr>
            </w:pP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150,0</w:t>
            </w:r>
          </w:p>
          <w:p w:rsidR="00244157" w:rsidRPr="00E52993" w:rsidRDefault="00244157" w:rsidP="00E273EA">
            <w:pPr>
              <w:ind w:left="-108" w:right="-79"/>
              <w:jc w:val="center"/>
              <w:rPr>
                <w:sz w:val="22"/>
                <w:szCs w:val="22"/>
              </w:rPr>
            </w:pPr>
            <w:r w:rsidRPr="00E52993">
              <w:rPr>
                <w:sz w:val="22"/>
                <w:szCs w:val="22"/>
              </w:rPr>
              <w:t>2025 – 160,0</w:t>
            </w:r>
          </w:p>
          <w:p w:rsidR="00244157" w:rsidRPr="00E52993" w:rsidRDefault="00244157" w:rsidP="00E273EA">
            <w:pPr>
              <w:ind w:left="-108" w:right="-79"/>
              <w:jc w:val="center"/>
              <w:rPr>
                <w:sz w:val="22"/>
                <w:szCs w:val="22"/>
              </w:rPr>
            </w:pPr>
            <w:r w:rsidRPr="00E52993">
              <w:rPr>
                <w:sz w:val="22"/>
                <w:szCs w:val="22"/>
              </w:rPr>
              <w:t>2026 – 160,0</w:t>
            </w:r>
          </w:p>
          <w:p w:rsidR="00244157" w:rsidRPr="00E52993" w:rsidRDefault="00244157" w:rsidP="00E273EA">
            <w:pPr>
              <w:ind w:left="-108" w:right="-79"/>
              <w:jc w:val="center"/>
              <w:rPr>
                <w:sz w:val="22"/>
                <w:szCs w:val="22"/>
              </w:rPr>
            </w:pPr>
            <w:r w:rsidRPr="00E52993">
              <w:rPr>
                <w:sz w:val="22"/>
                <w:szCs w:val="22"/>
              </w:rPr>
              <w:t>2027 – 170,0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Створення умов для покращення взаємодії між людьми, інтеграції внутрішньо переміщених осіб та реінтеграції учасників війни.</w:t>
            </w:r>
          </w:p>
          <w:p w:rsidR="00244157" w:rsidRDefault="00244157" w:rsidP="00E273EA">
            <w:pPr>
              <w:rPr>
                <w:sz w:val="22"/>
                <w:szCs w:val="22"/>
              </w:rPr>
            </w:pPr>
            <w:r w:rsidRPr="00E52993">
              <w:rPr>
                <w:sz w:val="22"/>
                <w:szCs w:val="22"/>
              </w:rPr>
              <w:t>Проведення щороку не менше 5</w:t>
            </w:r>
            <w:r>
              <w:rPr>
                <w:sz w:val="22"/>
                <w:szCs w:val="22"/>
              </w:rPr>
              <w:t> </w:t>
            </w:r>
            <w:r w:rsidRPr="00E52993">
              <w:rPr>
                <w:sz w:val="22"/>
                <w:szCs w:val="22"/>
              </w:rPr>
              <w:t>заходів відповідного спрямування, охоплення ними не менше 50 осіб щороку</w:t>
            </w:r>
          </w:p>
          <w:p w:rsidR="00244157" w:rsidRPr="00E52993" w:rsidRDefault="00244157" w:rsidP="00E273EA">
            <w:pPr>
              <w:rPr>
                <w:sz w:val="22"/>
                <w:szCs w:val="22"/>
                <w:shd w:val="clear" w:color="auto" w:fill="F7F7F8"/>
              </w:rPr>
            </w:pPr>
          </w:p>
        </w:tc>
      </w:tr>
      <w:tr w:rsidR="00244157" w:rsidRPr="00E52993" w:rsidTr="00E273EA">
        <w:trPr>
          <w:trHeight w:val="70"/>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b/>
                <w:sz w:val="22"/>
                <w:szCs w:val="22"/>
              </w:rPr>
            </w:pPr>
            <w:r w:rsidRPr="00E52993">
              <w:rPr>
                <w:b/>
                <w:sz w:val="22"/>
                <w:szCs w:val="22"/>
              </w:rPr>
              <w:lastRenderedPageBreak/>
              <w:t>7.</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Інформаційна робота та комунікація</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7.1</w:t>
            </w:r>
            <w:r>
              <w:rPr>
                <w:sz w:val="22"/>
                <w:szCs w:val="22"/>
              </w:rPr>
              <w:t>.</w:t>
            </w:r>
            <w:r w:rsidRPr="00E52993">
              <w:rPr>
                <w:sz w:val="22"/>
                <w:szCs w:val="22"/>
              </w:rPr>
              <w:t xml:space="preserve"> Виготовлення друкованих інформаційних матеріалів з питань молодіжної політики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79"/>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10,0</w:t>
            </w:r>
          </w:p>
          <w:p w:rsidR="00244157" w:rsidRPr="00E52993" w:rsidRDefault="00244157" w:rsidP="00E273EA">
            <w:pPr>
              <w:ind w:left="-108" w:right="-79"/>
              <w:jc w:val="center"/>
              <w:rPr>
                <w:sz w:val="22"/>
                <w:szCs w:val="22"/>
              </w:rPr>
            </w:pPr>
            <w:r w:rsidRPr="00E52993">
              <w:rPr>
                <w:sz w:val="22"/>
                <w:szCs w:val="22"/>
              </w:rPr>
              <w:t>2025 – 10,0</w:t>
            </w:r>
          </w:p>
          <w:p w:rsidR="00244157" w:rsidRPr="00E52993" w:rsidRDefault="00244157" w:rsidP="00E273EA">
            <w:pPr>
              <w:ind w:left="-108" w:right="-79"/>
              <w:jc w:val="center"/>
              <w:rPr>
                <w:sz w:val="22"/>
                <w:szCs w:val="22"/>
              </w:rPr>
            </w:pPr>
            <w:r w:rsidRPr="00E52993">
              <w:rPr>
                <w:sz w:val="22"/>
                <w:szCs w:val="22"/>
              </w:rPr>
              <w:t>2026 – 10,0</w:t>
            </w:r>
          </w:p>
          <w:p w:rsidR="00244157" w:rsidRPr="00E52993" w:rsidRDefault="00244157" w:rsidP="00E273EA">
            <w:pPr>
              <w:ind w:left="-108" w:right="-79"/>
              <w:jc w:val="center"/>
              <w:rPr>
                <w:sz w:val="22"/>
                <w:szCs w:val="22"/>
              </w:rPr>
            </w:pPr>
            <w:r w:rsidRPr="00E52993">
              <w:rPr>
                <w:sz w:val="22"/>
                <w:szCs w:val="22"/>
              </w:rPr>
              <w:t xml:space="preserve">2027 – </w:t>
            </w:r>
            <w:r>
              <w:rPr>
                <w:sz w:val="22"/>
                <w:szCs w:val="22"/>
              </w:rPr>
              <w:t>15</w:t>
            </w:r>
            <w:r w:rsidRPr="00E52993">
              <w:rPr>
                <w:sz w:val="22"/>
                <w:szCs w:val="22"/>
              </w:rPr>
              <w:t>,0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BE74BB">
            <w:pPr>
              <w:rPr>
                <w:sz w:val="22"/>
                <w:szCs w:val="22"/>
              </w:rPr>
            </w:pPr>
            <w:r w:rsidRPr="00E52993">
              <w:rPr>
                <w:sz w:val="22"/>
                <w:szCs w:val="22"/>
              </w:rPr>
              <w:t>Підвищення на 10% обізнаності та зацікавленості молоді у питаннях молодіжної політики та активності завдяки доступу до інформаційних матеріалів</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7.2 Організація та проведення опитувань, соціологічних та</w:t>
            </w:r>
          </w:p>
          <w:p w:rsidR="00244157" w:rsidRPr="00E52993" w:rsidRDefault="00244157" w:rsidP="00E273EA">
            <w:pPr>
              <w:ind w:right="-96"/>
              <w:rPr>
                <w:sz w:val="22"/>
                <w:szCs w:val="22"/>
              </w:rPr>
            </w:pPr>
            <w:r w:rsidRPr="00E52993">
              <w:rPr>
                <w:sz w:val="22"/>
                <w:szCs w:val="22"/>
              </w:rPr>
              <w:t>інших досліджень</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10,0 </w:t>
            </w:r>
          </w:p>
          <w:p w:rsidR="00244157" w:rsidRPr="00E52993" w:rsidRDefault="00244157" w:rsidP="00E273EA">
            <w:pPr>
              <w:ind w:left="-108" w:right="-79"/>
              <w:jc w:val="center"/>
              <w:rPr>
                <w:sz w:val="22"/>
                <w:szCs w:val="22"/>
              </w:rPr>
            </w:pPr>
            <w:r w:rsidRPr="00E52993">
              <w:rPr>
                <w:sz w:val="22"/>
                <w:szCs w:val="22"/>
              </w:rPr>
              <w:t>2025 – 10,0</w:t>
            </w:r>
          </w:p>
          <w:p w:rsidR="00244157" w:rsidRPr="00E52993" w:rsidRDefault="00244157" w:rsidP="00E273EA">
            <w:pPr>
              <w:ind w:left="-108" w:right="-79"/>
              <w:jc w:val="center"/>
              <w:rPr>
                <w:sz w:val="22"/>
                <w:szCs w:val="22"/>
              </w:rPr>
            </w:pPr>
            <w:r w:rsidRPr="00E52993">
              <w:rPr>
                <w:sz w:val="22"/>
                <w:szCs w:val="22"/>
              </w:rPr>
              <w:t>2026 – 10,0</w:t>
            </w:r>
          </w:p>
          <w:p w:rsidR="00244157" w:rsidRPr="00E52993" w:rsidRDefault="00244157" w:rsidP="00E273EA">
            <w:pPr>
              <w:ind w:left="-108" w:right="-79"/>
              <w:jc w:val="center"/>
              <w:rPr>
                <w:sz w:val="22"/>
                <w:szCs w:val="22"/>
              </w:rPr>
            </w:pPr>
            <w:r w:rsidRPr="00E52993">
              <w:rPr>
                <w:sz w:val="22"/>
                <w:szCs w:val="22"/>
              </w:rPr>
              <w:t>2027 – 10,0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48"/>
              <w:rPr>
                <w:sz w:val="22"/>
                <w:szCs w:val="22"/>
              </w:rPr>
            </w:pPr>
            <w:r w:rsidRPr="00E52993">
              <w:rPr>
                <w:sz w:val="22"/>
                <w:szCs w:val="22"/>
              </w:rPr>
              <w:t>Проведення мінімум один раз на рік дослідження та аналізу стану справ у молодіжному середовищі міської територіальної громади з визначенням основних проблем та напрямів їх вирішення за участю всіх зацікавлених у цьому процесі сторін</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 xml:space="preserve">7.3 Створення та просування медіа контенту та </w:t>
            </w:r>
            <w:proofErr w:type="spellStart"/>
            <w:r w:rsidRPr="00E52993">
              <w:rPr>
                <w:sz w:val="22"/>
                <w:szCs w:val="22"/>
              </w:rPr>
              <w:t>веб</w:t>
            </w:r>
            <w:proofErr w:type="spellEnd"/>
            <w:r w:rsidRPr="00E52993">
              <w:rPr>
                <w:sz w:val="22"/>
                <w:szCs w:val="22"/>
              </w:rPr>
              <w:t xml:space="preserve"> ресурсу. Інформаційне забезпечення молодіжної роботи та національно-патріотичного виховання. Сприяння та зйомка патріотичних фільмів, роликів, </w:t>
            </w:r>
            <w:proofErr w:type="spellStart"/>
            <w:r w:rsidRPr="00E52993">
              <w:rPr>
                <w:sz w:val="22"/>
                <w:szCs w:val="22"/>
              </w:rPr>
              <w:t>кіно-</w:t>
            </w:r>
            <w:proofErr w:type="spellEnd"/>
            <w:r w:rsidRPr="00E52993">
              <w:rPr>
                <w:sz w:val="22"/>
                <w:szCs w:val="22"/>
              </w:rPr>
              <w:t xml:space="preserve"> та іншої відеопродукції, технічне забезпечення реалізації медіа-контенту (придбання та оренда відеокамер, мікрофонів, освітлення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210,0</w:t>
            </w:r>
          </w:p>
          <w:p w:rsidR="00244157" w:rsidRPr="00E52993" w:rsidRDefault="00244157" w:rsidP="00E273EA">
            <w:pPr>
              <w:ind w:left="-108" w:right="-79"/>
              <w:jc w:val="center"/>
              <w:rPr>
                <w:sz w:val="22"/>
                <w:szCs w:val="22"/>
              </w:rPr>
            </w:pPr>
            <w:r w:rsidRPr="00E52993">
              <w:rPr>
                <w:sz w:val="22"/>
                <w:szCs w:val="22"/>
              </w:rPr>
              <w:t>2025 – 210,0</w:t>
            </w:r>
          </w:p>
          <w:p w:rsidR="00244157" w:rsidRPr="00E52993" w:rsidRDefault="00244157" w:rsidP="00E273EA">
            <w:pPr>
              <w:ind w:left="-108" w:right="-79"/>
              <w:jc w:val="center"/>
              <w:rPr>
                <w:sz w:val="22"/>
                <w:szCs w:val="22"/>
              </w:rPr>
            </w:pPr>
            <w:r w:rsidRPr="00E52993">
              <w:rPr>
                <w:sz w:val="22"/>
                <w:szCs w:val="22"/>
              </w:rPr>
              <w:t>2026 – 210,0</w:t>
            </w:r>
          </w:p>
          <w:p w:rsidR="00244157" w:rsidRPr="00E52993" w:rsidRDefault="00244157" w:rsidP="00E273EA">
            <w:pPr>
              <w:ind w:left="-108" w:right="-79"/>
              <w:jc w:val="center"/>
              <w:rPr>
                <w:sz w:val="22"/>
                <w:szCs w:val="22"/>
              </w:rPr>
            </w:pPr>
            <w:r w:rsidRPr="00E52993">
              <w:rPr>
                <w:sz w:val="22"/>
                <w:szCs w:val="22"/>
              </w:rPr>
              <w:t>2027 – 210,0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48"/>
              <w:rPr>
                <w:sz w:val="22"/>
                <w:szCs w:val="22"/>
              </w:rPr>
            </w:pPr>
            <w:r w:rsidRPr="00E52993">
              <w:rPr>
                <w:sz w:val="22"/>
                <w:szCs w:val="22"/>
              </w:rPr>
              <w:t>Підвищення рівня національно-патріотичної свідомості громадян, усвідомлення історичної боротьби за незалежність України, а також підтримка патріотичного духу молоді через створення та поширення відповідної інформ</w:t>
            </w:r>
            <w:r>
              <w:rPr>
                <w:sz w:val="22"/>
                <w:szCs w:val="22"/>
              </w:rPr>
              <w:t>аційної та візуальної продукції</w:t>
            </w:r>
          </w:p>
        </w:tc>
      </w:tr>
      <w:tr w:rsidR="00244157" w:rsidRPr="00E52993" w:rsidTr="00E273EA">
        <w:trPr>
          <w:trHeight w:val="70"/>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b/>
                <w:sz w:val="22"/>
                <w:szCs w:val="22"/>
              </w:rPr>
            </w:pPr>
            <w:r w:rsidRPr="00E52993">
              <w:rPr>
                <w:b/>
                <w:sz w:val="22"/>
                <w:szCs w:val="22"/>
              </w:rPr>
              <w:t>8.</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35" w:right="-96"/>
              <w:jc w:val="center"/>
              <w:rPr>
                <w:sz w:val="22"/>
                <w:szCs w:val="22"/>
              </w:rPr>
            </w:pPr>
            <w:r w:rsidRPr="00E52993">
              <w:rPr>
                <w:sz w:val="22"/>
                <w:szCs w:val="22"/>
              </w:rPr>
              <w:t xml:space="preserve">Забезпечення діяльності </w:t>
            </w:r>
            <w:proofErr w:type="spellStart"/>
            <w:r w:rsidRPr="00E52993">
              <w:rPr>
                <w:sz w:val="22"/>
                <w:szCs w:val="22"/>
              </w:rPr>
              <w:t>КЗ</w:t>
            </w:r>
            <w:proofErr w:type="spellEnd"/>
            <w:r w:rsidRPr="00E52993">
              <w:rPr>
                <w:sz w:val="22"/>
                <w:szCs w:val="22"/>
              </w:rPr>
              <w:t xml:space="preserve"> «Луцький міський молодіжний </w:t>
            </w:r>
            <w:r w:rsidRPr="00E52993">
              <w:rPr>
                <w:sz w:val="22"/>
                <w:szCs w:val="22"/>
              </w:rPr>
              <w:lastRenderedPageBreak/>
              <w:t>центр»</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b/>
                <w:sz w:val="22"/>
                <w:szCs w:val="22"/>
              </w:rPr>
            </w:pPr>
            <w:r w:rsidRPr="00E52993">
              <w:rPr>
                <w:sz w:val="22"/>
                <w:szCs w:val="22"/>
              </w:rPr>
              <w:lastRenderedPageBreak/>
              <w:t>8.1</w:t>
            </w:r>
            <w:r>
              <w:rPr>
                <w:sz w:val="22"/>
                <w:szCs w:val="22"/>
              </w:rPr>
              <w:t>.</w:t>
            </w:r>
            <w:r w:rsidRPr="00E52993">
              <w:rPr>
                <w:sz w:val="22"/>
                <w:szCs w:val="22"/>
              </w:rPr>
              <w:t xml:space="preserve"> Забезпечення функціонування комунального закладу «Луцький міський молодіжний центр»</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79"/>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2300,0</w:t>
            </w:r>
          </w:p>
          <w:p w:rsidR="00244157" w:rsidRPr="00E52993" w:rsidRDefault="00244157" w:rsidP="00E273EA">
            <w:pPr>
              <w:ind w:left="-108" w:right="-79"/>
              <w:jc w:val="center"/>
              <w:rPr>
                <w:sz w:val="22"/>
                <w:szCs w:val="22"/>
              </w:rPr>
            </w:pPr>
            <w:r w:rsidRPr="00E52993">
              <w:rPr>
                <w:sz w:val="22"/>
                <w:szCs w:val="22"/>
              </w:rPr>
              <w:t>2025 – 2600,0</w:t>
            </w:r>
          </w:p>
          <w:p w:rsidR="00244157" w:rsidRPr="00E52993" w:rsidRDefault="00244157" w:rsidP="00E273EA">
            <w:pPr>
              <w:ind w:left="-108" w:right="-79"/>
              <w:jc w:val="center"/>
              <w:rPr>
                <w:sz w:val="22"/>
                <w:szCs w:val="22"/>
              </w:rPr>
            </w:pPr>
            <w:r w:rsidRPr="00E52993">
              <w:rPr>
                <w:sz w:val="22"/>
                <w:szCs w:val="22"/>
              </w:rPr>
              <w:t>2026 – 2900,0</w:t>
            </w:r>
          </w:p>
          <w:p w:rsidR="00244157" w:rsidRPr="00E52993" w:rsidRDefault="00244157" w:rsidP="00E273EA">
            <w:pPr>
              <w:ind w:left="-108" w:right="-79"/>
              <w:jc w:val="center"/>
              <w:rPr>
                <w:sz w:val="22"/>
                <w:szCs w:val="22"/>
              </w:rPr>
            </w:pPr>
            <w:r w:rsidRPr="00E52993">
              <w:rPr>
                <w:sz w:val="22"/>
                <w:szCs w:val="22"/>
              </w:rPr>
              <w:t>2027 – 3200,0</w:t>
            </w:r>
          </w:p>
          <w:p w:rsidR="00244157" w:rsidRPr="00E52993" w:rsidRDefault="00244157" w:rsidP="00E273EA">
            <w:pPr>
              <w:ind w:left="-108" w:right="-79"/>
              <w:jc w:val="center"/>
              <w:rPr>
                <w:b/>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BE74BB" w:rsidRDefault="00244157" w:rsidP="00BE74BB">
            <w:pPr>
              <w:ind w:right="-48"/>
              <w:rPr>
                <w:spacing w:val="-6"/>
                <w:sz w:val="22"/>
                <w:szCs w:val="22"/>
              </w:rPr>
            </w:pPr>
            <w:r w:rsidRPr="00BE74BB">
              <w:rPr>
                <w:spacing w:val="-6"/>
                <w:sz w:val="22"/>
                <w:szCs w:val="22"/>
              </w:rPr>
              <w:t>Досягнення запланованих якісних та кількісних показників, спрямованих на задоволення потреб та розвиток молоді Луцької міської територіальної громади</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8.2</w:t>
            </w:r>
            <w:r>
              <w:rPr>
                <w:sz w:val="22"/>
                <w:szCs w:val="22"/>
              </w:rPr>
              <w:t>.</w:t>
            </w:r>
            <w:r w:rsidRPr="00E52993">
              <w:rPr>
                <w:sz w:val="22"/>
                <w:szCs w:val="22"/>
              </w:rPr>
              <w:t xml:space="preserve"> Поточний ремонт, реконструкція, </w:t>
            </w:r>
            <w:r>
              <w:rPr>
                <w:sz w:val="22"/>
                <w:szCs w:val="22"/>
              </w:rPr>
              <w:t>м</w:t>
            </w:r>
            <w:r w:rsidRPr="00E52993">
              <w:rPr>
                <w:sz w:val="22"/>
                <w:szCs w:val="22"/>
              </w:rPr>
              <w:t>одернізація, придбання, капітальний ремонт, (</w:t>
            </w:r>
            <w:proofErr w:type="spellStart"/>
            <w:r w:rsidRPr="00E52993">
              <w:rPr>
                <w:sz w:val="22"/>
                <w:szCs w:val="22"/>
              </w:rPr>
              <w:t>ремонт</w:t>
            </w:r>
            <w:proofErr w:type="spellEnd"/>
            <w:r w:rsidRPr="00E52993">
              <w:rPr>
                <w:sz w:val="22"/>
                <w:szCs w:val="22"/>
              </w:rPr>
              <w:t xml:space="preserve"> господарським способом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79"/>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w:t>
            </w:r>
            <w:r>
              <w:rPr>
                <w:sz w:val="22"/>
                <w:szCs w:val="22"/>
              </w:rPr>
              <w:t xml:space="preserve"> 2300</w:t>
            </w:r>
            <w:r w:rsidRPr="00E52993">
              <w:rPr>
                <w:sz w:val="22"/>
                <w:szCs w:val="22"/>
              </w:rPr>
              <w:t>,0</w:t>
            </w:r>
          </w:p>
          <w:p w:rsidR="00244157" w:rsidRPr="00E52993" w:rsidRDefault="00244157" w:rsidP="00E273EA">
            <w:pPr>
              <w:ind w:left="-108" w:right="-79"/>
              <w:jc w:val="center"/>
              <w:rPr>
                <w:sz w:val="22"/>
                <w:szCs w:val="22"/>
              </w:rPr>
            </w:pPr>
            <w:r w:rsidRPr="00E52993">
              <w:rPr>
                <w:sz w:val="22"/>
                <w:szCs w:val="22"/>
              </w:rPr>
              <w:t>2025 –</w:t>
            </w:r>
            <w:r>
              <w:rPr>
                <w:sz w:val="22"/>
                <w:szCs w:val="22"/>
              </w:rPr>
              <w:t xml:space="preserve"> 2250</w:t>
            </w:r>
            <w:r w:rsidRPr="00E52993">
              <w:rPr>
                <w:sz w:val="22"/>
                <w:szCs w:val="22"/>
              </w:rPr>
              <w:t>,0</w:t>
            </w:r>
          </w:p>
          <w:p w:rsidR="00244157" w:rsidRPr="00E52993" w:rsidRDefault="00244157" w:rsidP="00E273EA">
            <w:pPr>
              <w:ind w:left="-108" w:right="-79"/>
              <w:jc w:val="center"/>
              <w:rPr>
                <w:sz w:val="22"/>
                <w:szCs w:val="22"/>
              </w:rPr>
            </w:pPr>
            <w:r w:rsidRPr="00E52993">
              <w:rPr>
                <w:sz w:val="22"/>
                <w:szCs w:val="22"/>
              </w:rPr>
              <w:t>2026 –</w:t>
            </w:r>
            <w:r>
              <w:rPr>
                <w:sz w:val="22"/>
                <w:szCs w:val="22"/>
              </w:rPr>
              <w:t xml:space="preserve"> 2260</w:t>
            </w:r>
            <w:r w:rsidRPr="00E52993">
              <w:rPr>
                <w:sz w:val="22"/>
                <w:szCs w:val="22"/>
              </w:rPr>
              <w:t>,0</w:t>
            </w:r>
          </w:p>
          <w:p w:rsidR="00244157" w:rsidRPr="00E52993" w:rsidRDefault="00244157" w:rsidP="00E273EA">
            <w:pPr>
              <w:ind w:left="-108" w:right="-79"/>
              <w:jc w:val="center"/>
              <w:rPr>
                <w:sz w:val="22"/>
                <w:szCs w:val="22"/>
              </w:rPr>
            </w:pPr>
            <w:r w:rsidRPr="00E52993">
              <w:rPr>
                <w:sz w:val="22"/>
                <w:szCs w:val="22"/>
              </w:rPr>
              <w:t>2027 –</w:t>
            </w:r>
            <w:r>
              <w:rPr>
                <w:sz w:val="22"/>
                <w:szCs w:val="22"/>
              </w:rPr>
              <w:t xml:space="preserve"> 2280</w:t>
            </w:r>
            <w:r w:rsidRPr="00E52993">
              <w:rPr>
                <w:sz w:val="22"/>
                <w:szCs w:val="22"/>
              </w:rPr>
              <w:t>,0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Підвищення якості та тривалості експлуатації об'єктів, забезпечення їх безперебійного функціонування та відповідності сучасним стандартам і вимогам.</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z w:val="22"/>
                <w:szCs w:val="22"/>
              </w:rPr>
            </w:pPr>
            <w:r w:rsidRPr="00E52993">
              <w:rPr>
                <w:sz w:val="22"/>
                <w:szCs w:val="22"/>
              </w:rPr>
              <w:t>8.3</w:t>
            </w:r>
            <w:r>
              <w:rPr>
                <w:sz w:val="22"/>
                <w:szCs w:val="22"/>
              </w:rPr>
              <w:t>.</w:t>
            </w:r>
            <w:r w:rsidRPr="00E52993">
              <w:rPr>
                <w:sz w:val="22"/>
                <w:szCs w:val="22"/>
              </w:rPr>
              <w:t xml:space="preserve"> Облаштування молодіжного простору (придбання сцени, шатра, вуличних та внутрішніх меблів, облаштування місць відпочинку, техніки, освітлення, спортивного майданчика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79"/>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500,0</w:t>
            </w:r>
          </w:p>
          <w:p w:rsidR="00244157" w:rsidRPr="00E52993" w:rsidRDefault="00244157" w:rsidP="00E273EA">
            <w:pPr>
              <w:ind w:left="-108" w:right="-79"/>
              <w:jc w:val="center"/>
              <w:rPr>
                <w:sz w:val="22"/>
                <w:szCs w:val="22"/>
              </w:rPr>
            </w:pPr>
            <w:r w:rsidRPr="00E52993">
              <w:rPr>
                <w:sz w:val="22"/>
                <w:szCs w:val="22"/>
              </w:rPr>
              <w:t>2025 – 500,0</w:t>
            </w:r>
          </w:p>
          <w:p w:rsidR="00244157" w:rsidRPr="00E52993" w:rsidRDefault="00244157" w:rsidP="00E273EA">
            <w:pPr>
              <w:ind w:left="-108" w:right="-79"/>
              <w:jc w:val="center"/>
              <w:rPr>
                <w:sz w:val="22"/>
                <w:szCs w:val="22"/>
              </w:rPr>
            </w:pPr>
            <w:r w:rsidRPr="00E52993">
              <w:rPr>
                <w:sz w:val="22"/>
                <w:szCs w:val="22"/>
              </w:rPr>
              <w:t>2026 – 600,0</w:t>
            </w:r>
          </w:p>
          <w:p w:rsidR="00244157" w:rsidRPr="00E52993" w:rsidRDefault="00244157" w:rsidP="00E273EA">
            <w:pPr>
              <w:ind w:left="-108" w:right="-79"/>
              <w:jc w:val="center"/>
              <w:rPr>
                <w:sz w:val="22"/>
                <w:szCs w:val="22"/>
              </w:rPr>
            </w:pPr>
            <w:r w:rsidRPr="00E52993">
              <w:rPr>
                <w:sz w:val="22"/>
                <w:szCs w:val="22"/>
              </w:rPr>
              <w:t>2027 – 600,0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Створення привабливого та функціонального молодіжного простору, який сприятиме активному відпочинку, культурним та спортивним подіям, зміцнюючи спільноти та розвиток молодіжної ініціативи</w:t>
            </w:r>
          </w:p>
        </w:tc>
      </w:tr>
      <w:tr w:rsidR="00244157" w:rsidRPr="00E52993" w:rsidTr="00E273EA">
        <w:trPr>
          <w:trHeight w:val="1408"/>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96"/>
              <w:rPr>
                <w:spacing w:val="-2"/>
                <w:sz w:val="22"/>
                <w:szCs w:val="22"/>
              </w:rPr>
            </w:pPr>
            <w:r w:rsidRPr="00E52993">
              <w:rPr>
                <w:spacing w:val="-2"/>
                <w:sz w:val="22"/>
                <w:szCs w:val="22"/>
              </w:rPr>
              <w:t>8.4</w:t>
            </w:r>
            <w:r>
              <w:rPr>
                <w:spacing w:val="-2"/>
                <w:sz w:val="22"/>
                <w:szCs w:val="22"/>
              </w:rPr>
              <w:t>.</w:t>
            </w:r>
            <w:r w:rsidRPr="00E52993">
              <w:rPr>
                <w:spacing w:val="-2"/>
                <w:sz w:val="22"/>
                <w:szCs w:val="22"/>
              </w:rPr>
              <w:t xml:space="preserve"> Виготовлення та розробка </w:t>
            </w:r>
            <w:proofErr w:type="spellStart"/>
            <w:r w:rsidRPr="00E52993">
              <w:rPr>
                <w:spacing w:val="-2"/>
                <w:sz w:val="22"/>
                <w:szCs w:val="22"/>
              </w:rPr>
              <w:t>проєктно-кошторисної</w:t>
            </w:r>
            <w:proofErr w:type="spellEnd"/>
            <w:r w:rsidRPr="00E52993">
              <w:rPr>
                <w:spacing w:val="-2"/>
                <w:sz w:val="22"/>
                <w:szCs w:val="22"/>
              </w:rPr>
              <w:t xml:space="preserve"> документації з будівництва, реконструкції, модернізації, благоустрою; документації із землеустрою (у тому числі проведення експертиз, галузевих висновків та досліджень); залучення експертів та інші підготовчі роботи з будівництва споруд, об'єктів, молодіжних центрів та просторів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79"/>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200,0 </w:t>
            </w:r>
          </w:p>
          <w:p w:rsidR="00244157" w:rsidRPr="00E52993" w:rsidRDefault="00244157" w:rsidP="00E273EA">
            <w:pPr>
              <w:ind w:left="-108" w:right="-79"/>
              <w:jc w:val="center"/>
              <w:rPr>
                <w:sz w:val="22"/>
                <w:szCs w:val="22"/>
              </w:rPr>
            </w:pPr>
            <w:r w:rsidRPr="00E52993">
              <w:rPr>
                <w:sz w:val="22"/>
                <w:szCs w:val="22"/>
              </w:rPr>
              <w:t>2025 – 200,0</w:t>
            </w:r>
          </w:p>
          <w:p w:rsidR="00244157" w:rsidRPr="00E52993" w:rsidRDefault="00244157" w:rsidP="00E273EA">
            <w:pPr>
              <w:ind w:left="-108" w:right="-79"/>
              <w:jc w:val="center"/>
              <w:rPr>
                <w:sz w:val="22"/>
                <w:szCs w:val="22"/>
              </w:rPr>
            </w:pPr>
            <w:r w:rsidRPr="00E52993">
              <w:rPr>
                <w:sz w:val="22"/>
                <w:szCs w:val="22"/>
              </w:rPr>
              <w:t>2026 – 200,0</w:t>
            </w:r>
          </w:p>
          <w:p w:rsidR="00244157" w:rsidRPr="00E52993" w:rsidRDefault="00244157" w:rsidP="00E273EA">
            <w:pPr>
              <w:ind w:left="-108" w:right="-79"/>
              <w:jc w:val="center"/>
              <w:rPr>
                <w:sz w:val="22"/>
                <w:szCs w:val="22"/>
              </w:rPr>
            </w:pPr>
            <w:r w:rsidRPr="00E52993">
              <w:rPr>
                <w:sz w:val="22"/>
                <w:szCs w:val="22"/>
              </w:rPr>
              <w:t>2027 – 200,0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Створення належних умов для реалізації молодіжної роботи</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244157">
            <w:pPr>
              <w:rPr>
                <w:sz w:val="22"/>
                <w:szCs w:val="22"/>
              </w:rPr>
            </w:pPr>
            <w:r w:rsidRPr="00E52993">
              <w:rPr>
                <w:sz w:val="22"/>
                <w:szCs w:val="22"/>
              </w:rPr>
              <w:t>8.5</w:t>
            </w:r>
            <w:r>
              <w:rPr>
                <w:sz w:val="22"/>
                <w:szCs w:val="22"/>
              </w:rPr>
              <w:t>.</w:t>
            </w:r>
            <w:r w:rsidRPr="00E52993">
              <w:rPr>
                <w:sz w:val="22"/>
                <w:szCs w:val="22"/>
              </w:rPr>
              <w:t xml:space="preserve"> Підготовка та навчання кваліфікованого кадрового потенціалу для організації та здійснення програм, проєктів та заходів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205"/>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50,0</w:t>
            </w:r>
          </w:p>
          <w:p w:rsidR="00244157" w:rsidRPr="00E52993" w:rsidRDefault="00244157" w:rsidP="00E273EA">
            <w:pPr>
              <w:ind w:left="-108" w:right="-79"/>
              <w:jc w:val="center"/>
              <w:rPr>
                <w:sz w:val="22"/>
                <w:szCs w:val="22"/>
              </w:rPr>
            </w:pPr>
            <w:r w:rsidRPr="00E52993">
              <w:rPr>
                <w:sz w:val="22"/>
                <w:szCs w:val="22"/>
              </w:rPr>
              <w:t>2025 – 50,0</w:t>
            </w:r>
          </w:p>
          <w:p w:rsidR="00244157" w:rsidRPr="00E52993" w:rsidRDefault="00244157" w:rsidP="00E273EA">
            <w:pPr>
              <w:ind w:left="-108" w:right="-79"/>
              <w:jc w:val="center"/>
              <w:rPr>
                <w:sz w:val="22"/>
                <w:szCs w:val="22"/>
              </w:rPr>
            </w:pPr>
            <w:r w:rsidRPr="00E52993">
              <w:rPr>
                <w:sz w:val="22"/>
                <w:szCs w:val="22"/>
              </w:rPr>
              <w:t>2026 – 50,0</w:t>
            </w:r>
          </w:p>
          <w:p w:rsidR="00244157" w:rsidRPr="00E52993" w:rsidRDefault="00244157" w:rsidP="00E273EA">
            <w:pPr>
              <w:ind w:left="-108" w:right="-79"/>
              <w:jc w:val="center"/>
              <w:rPr>
                <w:sz w:val="22"/>
                <w:szCs w:val="22"/>
              </w:rPr>
            </w:pPr>
            <w:r w:rsidRPr="00E52993">
              <w:rPr>
                <w:sz w:val="22"/>
                <w:szCs w:val="22"/>
              </w:rPr>
              <w:t>2027 – 50,0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A57308" w:rsidRDefault="00244157" w:rsidP="00E273EA">
            <w:pPr>
              <w:ind w:right="-48"/>
              <w:rPr>
                <w:b/>
                <w:spacing w:val="-4"/>
                <w:sz w:val="22"/>
                <w:szCs w:val="22"/>
                <w:shd w:val="clear" w:color="auto" w:fill="F7F7F8"/>
              </w:rPr>
            </w:pPr>
            <w:r w:rsidRPr="00A57308">
              <w:rPr>
                <w:spacing w:val="-4"/>
                <w:sz w:val="22"/>
                <w:szCs w:val="22"/>
              </w:rPr>
              <w:t>Підвищення кваліфікації фахівців, які працюють у напрямі національно-патріотичного виховання для створе</w:t>
            </w:r>
            <w:r>
              <w:rPr>
                <w:spacing w:val="-4"/>
                <w:sz w:val="22"/>
                <w:szCs w:val="22"/>
              </w:rPr>
              <w:t>ння ефективної виховної системи</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b/>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b/>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A57308" w:rsidRDefault="00244157" w:rsidP="00E273EA">
            <w:pPr>
              <w:ind w:right="-96"/>
              <w:rPr>
                <w:spacing w:val="-4"/>
                <w:sz w:val="22"/>
                <w:szCs w:val="22"/>
              </w:rPr>
            </w:pPr>
            <w:r w:rsidRPr="00A57308">
              <w:rPr>
                <w:spacing w:val="-4"/>
                <w:sz w:val="22"/>
                <w:szCs w:val="22"/>
              </w:rPr>
              <w:t>8.6</w:t>
            </w:r>
            <w:r>
              <w:rPr>
                <w:spacing w:val="-4"/>
                <w:sz w:val="22"/>
                <w:szCs w:val="22"/>
              </w:rPr>
              <w:t>.</w:t>
            </w:r>
            <w:r w:rsidRPr="00A57308">
              <w:rPr>
                <w:spacing w:val="-4"/>
                <w:sz w:val="22"/>
                <w:szCs w:val="22"/>
              </w:rPr>
              <w:t xml:space="preserve"> Винагорода та проведення додаткових виплат залученим експертам, інструкторам за проведення занять, тренінгів, заходів, вишколів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79"/>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150,0</w:t>
            </w:r>
          </w:p>
          <w:p w:rsidR="00244157" w:rsidRPr="00E52993" w:rsidRDefault="00244157" w:rsidP="00E273EA">
            <w:pPr>
              <w:ind w:left="-108" w:right="-79"/>
              <w:jc w:val="center"/>
              <w:rPr>
                <w:sz w:val="22"/>
                <w:szCs w:val="22"/>
              </w:rPr>
            </w:pPr>
            <w:r w:rsidRPr="00E52993">
              <w:rPr>
                <w:sz w:val="22"/>
                <w:szCs w:val="22"/>
              </w:rPr>
              <w:t>2025 – 150,0</w:t>
            </w:r>
          </w:p>
          <w:p w:rsidR="00244157" w:rsidRPr="00E52993" w:rsidRDefault="00244157" w:rsidP="00E273EA">
            <w:pPr>
              <w:ind w:left="-108" w:right="-79"/>
              <w:jc w:val="center"/>
              <w:rPr>
                <w:sz w:val="22"/>
                <w:szCs w:val="22"/>
              </w:rPr>
            </w:pPr>
            <w:r w:rsidRPr="00E52993">
              <w:rPr>
                <w:sz w:val="22"/>
                <w:szCs w:val="22"/>
              </w:rPr>
              <w:t>2026 – 150,0</w:t>
            </w:r>
          </w:p>
          <w:p w:rsidR="00244157" w:rsidRPr="00E52993" w:rsidRDefault="00244157" w:rsidP="00E273EA">
            <w:pPr>
              <w:ind w:left="-108" w:right="-79"/>
              <w:jc w:val="center"/>
              <w:rPr>
                <w:sz w:val="22"/>
                <w:szCs w:val="22"/>
              </w:rPr>
            </w:pPr>
            <w:r w:rsidRPr="00E52993">
              <w:rPr>
                <w:sz w:val="22"/>
                <w:szCs w:val="22"/>
              </w:rPr>
              <w:t>2027 – 150,0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Мотивація залучення експертів через фінансове заохочення, що позначатиметься на проведенні зан</w:t>
            </w:r>
            <w:r>
              <w:rPr>
                <w:sz w:val="22"/>
                <w:szCs w:val="22"/>
              </w:rPr>
              <w:t>ять, тренінгів та інших заходів</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244157" w:rsidRDefault="00244157" w:rsidP="00E273EA">
            <w:pPr>
              <w:ind w:right="-96"/>
              <w:rPr>
                <w:spacing w:val="-4"/>
                <w:sz w:val="22"/>
                <w:szCs w:val="22"/>
              </w:rPr>
            </w:pPr>
            <w:r w:rsidRPr="00244157">
              <w:rPr>
                <w:spacing w:val="-4"/>
                <w:sz w:val="22"/>
                <w:szCs w:val="22"/>
              </w:rPr>
              <w:t>8.7. Сприяння створенню та розвитку мережі молодіжних центрів, просторів та центрів національно-патріотичного виховання, у тому числі шляхом їх реорганізації, перепрофілювання з урахуванням потреб та фінансових можливостей громади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63"/>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8" w:right="-79"/>
              <w:jc w:val="center"/>
              <w:rPr>
                <w:sz w:val="22"/>
                <w:szCs w:val="22"/>
              </w:rPr>
            </w:pPr>
            <w:r w:rsidRPr="00E52993">
              <w:rPr>
                <w:sz w:val="22"/>
                <w:szCs w:val="22"/>
              </w:rPr>
              <w:t>2024 – 100,0</w:t>
            </w:r>
          </w:p>
          <w:p w:rsidR="00244157" w:rsidRPr="00E52993" w:rsidRDefault="00244157" w:rsidP="00E273EA">
            <w:pPr>
              <w:ind w:left="-108" w:right="-79"/>
              <w:jc w:val="center"/>
              <w:rPr>
                <w:sz w:val="22"/>
                <w:szCs w:val="22"/>
              </w:rPr>
            </w:pPr>
            <w:r w:rsidRPr="00E52993">
              <w:rPr>
                <w:sz w:val="22"/>
                <w:szCs w:val="22"/>
              </w:rPr>
              <w:t>2025 – 100,0</w:t>
            </w:r>
          </w:p>
          <w:p w:rsidR="00244157" w:rsidRPr="00E52993" w:rsidRDefault="00244157" w:rsidP="00E273EA">
            <w:pPr>
              <w:ind w:left="-108" w:right="-79"/>
              <w:jc w:val="center"/>
              <w:rPr>
                <w:sz w:val="22"/>
                <w:szCs w:val="22"/>
              </w:rPr>
            </w:pPr>
            <w:r w:rsidRPr="00E52993">
              <w:rPr>
                <w:sz w:val="22"/>
                <w:szCs w:val="22"/>
              </w:rPr>
              <w:t>2026 – 100,0</w:t>
            </w:r>
          </w:p>
          <w:p w:rsidR="00244157" w:rsidRPr="00E52993" w:rsidRDefault="00244157" w:rsidP="00E273EA">
            <w:pPr>
              <w:ind w:left="-108" w:right="-79"/>
              <w:jc w:val="center"/>
              <w:rPr>
                <w:sz w:val="22"/>
                <w:szCs w:val="22"/>
              </w:rPr>
            </w:pPr>
            <w:r w:rsidRPr="00E52993">
              <w:rPr>
                <w:sz w:val="22"/>
                <w:szCs w:val="22"/>
              </w:rPr>
              <w:t>2027 – 100,0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48"/>
              <w:rPr>
                <w:sz w:val="22"/>
                <w:szCs w:val="22"/>
              </w:rPr>
            </w:pPr>
            <w:r w:rsidRPr="00E52993">
              <w:rPr>
                <w:sz w:val="22"/>
                <w:szCs w:val="22"/>
              </w:rPr>
              <w:t>Активізація громадського руху в місті, залучення громадських організацій до вирішення актуальних проблем у молодіжній роботі та націо</w:t>
            </w:r>
            <w:r>
              <w:rPr>
                <w:sz w:val="22"/>
                <w:szCs w:val="22"/>
              </w:rPr>
              <w:t>нально-патріотичному середовищі</w:t>
            </w:r>
          </w:p>
        </w:tc>
      </w:tr>
      <w:tr w:rsidR="00244157" w:rsidRPr="00E52993" w:rsidTr="00E273EA">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110"/>
              <w:rPr>
                <w:sz w:val="22"/>
                <w:szCs w:val="22"/>
              </w:rPr>
            </w:pPr>
            <w:r w:rsidRPr="00E52993">
              <w:rPr>
                <w:sz w:val="22"/>
                <w:szCs w:val="22"/>
              </w:rPr>
              <w:t>8.8</w:t>
            </w:r>
            <w:r>
              <w:rPr>
                <w:sz w:val="22"/>
                <w:szCs w:val="22"/>
              </w:rPr>
              <w:t>.</w:t>
            </w:r>
            <w:r w:rsidRPr="00E52993">
              <w:rPr>
                <w:sz w:val="22"/>
                <w:szCs w:val="22"/>
              </w:rPr>
              <w:t xml:space="preserve"> Виготовлення </w:t>
            </w:r>
            <w:proofErr w:type="spellStart"/>
            <w:r w:rsidRPr="00E52993">
              <w:rPr>
                <w:sz w:val="22"/>
                <w:szCs w:val="22"/>
              </w:rPr>
              <w:t>промоційної</w:t>
            </w:r>
            <w:proofErr w:type="spellEnd"/>
            <w:r w:rsidRPr="00E52993">
              <w:rPr>
                <w:sz w:val="22"/>
                <w:szCs w:val="22"/>
              </w:rPr>
              <w:t xml:space="preserve"> та сувенірної продукції</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right="-79"/>
              <w:rPr>
                <w:sz w:val="22"/>
                <w:szCs w:val="22"/>
              </w:rPr>
            </w:pPr>
            <w:proofErr w:type="spellStart"/>
            <w:r w:rsidRPr="00E52993">
              <w:rPr>
                <w:sz w:val="22"/>
                <w:szCs w:val="22"/>
              </w:rPr>
              <w:t>КЗ</w:t>
            </w:r>
            <w:proofErr w:type="spellEnd"/>
            <w:r w:rsidRPr="00E52993">
              <w:rPr>
                <w:sz w:val="22"/>
                <w:szCs w:val="22"/>
              </w:rPr>
              <w:t xml:space="preserve">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sz w:val="22"/>
                <w:szCs w:val="22"/>
              </w:rPr>
            </w:pPr>
            <w:r w:rsidRPr="00E52993">
              <w:rPr>
                <w:sz w:val="22"/>
                <w:szCs w:val="22"/>
              </w:rPr>
              <w:t>2024 – 30,0</w:t>
            </w:r>
          </w:p>
          <w:p w:rsidR="00244157" w:rsidRPr="00E52993" w:rsidRDefault="00244157" w:rsidP="00E273EA">
            <w:pPr>
              <w:jc w:val="center"/>
              <w:rPr>
                <w:sz w:val="22"/>
                <w:szCs w:val="22"/>
              </w:rPr>
            </w:pPr>
            <w:r w:rsidRPr="00E52993">
              <w:rPr>
                <w:sz w:val="22"/>
                <w:szCs w:val="22"/>
              </w:rPr>
              <w:t>2025 – 30,0</w:t>
            </w:r>
          </w:p>
          <w:p w:rsidR="00244157" w:rsidRPr="00E52993" w:rsidRDefault="00244157" w:rsidP="00E273EA">
            <w:pPr>
              <w:jc w:val="center"/>
              <w:rPr>
                <w:sz w:val="22"/>
                <w:szCs w:val="22"/>
              </w:rPr>
            </w:pPr>
            <w:r w:rsidRPr="00E52993">
              <w:rPr>
                <w:sz w:val="22"/>
                <w:szCs w:val="22"/>
              </w:rPr>
              <w:t>2026 – 35,0</w:t>
            </w:r>
          </w:p>
          <w:p w:rsidR="00244157" w:rsidRPr="00E52993" w:rsidRDefault="00244157" w:rsidP="00E273EA">
            <w:pPr>
              <w:jc w:val="center"/>
              <w:rPr>
                <w:sz w:val="22"/>
                <w:szCs w:val="22"/>
              </w:rPr>
            </w:pPr>
            <w:r w:rsidRPr="00E52993">
              <w:rPr>
                <w:sz w:val="22"/>
                <w:szCs w:val="22"/>
              </w:rPr>
              <w:t>2027 – 40,0</w:t>
            </w:r>
          </w:p>
          <w:p w:rsidR="00244157" w:rsidRPr="00E52993" w:rsidRDefault="00244157" w:rsidP="00E273EA">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sz w:val="22"/>
                <w:szCs w:val="22"/>
              </w:rPr>
            </w:pPr>
            <w:r w:rsidRPr="00E52993">
              <w:rPr>
                <w:sz w:val="22"/>
                <w:szCs w:val="22"/>
              </w:rPr>
              <w:t xml:space="preserve">Створення позитивного іміджу Луцької міської ради, департаменту молоді та спорту, </w:t>
            </w:r>
            <w:proofErr w:type="spellStart"/>
            <w:r w:rsidRPr="00E52993">
              <w:rPr>
                <w:sz w:val="22"/>
                <w:szCs w:val="22"/>
              </w:rPr>
              <w:t>КЗ</w:t>
            </w:r>
            <w:proofErr w:type="spellEnd"/>
            <w:r w:rsidRPr="00E52993">
              <w:rPr>
                <w:sz w:val="22"/>
                <w:szCs w:val="22"/>
              </w:rPr>
              <w:t xml:space="preserve"> «Луцький міський молодіжний центр» зокрема.</w:t>
            </w:r>
          </w:p>
        </w:tc>
      </w:tr>
      <w:tr w:rsidR="00244157" w:rsidRPr="00E52993" w:rsidTr="00E273EA">
        <w:trPr>
          <w:trHeight w:val="70"/>
          <w:jc w:val="center"/>
        </w:trPr>
        <w:tc>
          <w:tcPr>
            <w:tcW w:w="11205"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widowControl w:val="0"/>
              <w:rPr>
                <w:b/>
                <w:sz w:val="22"/>
                <w:szCs w:val="22"/>
              </w:rPr>
            </w:pPr>
          </w:p>
          <w:p w:rsidR="00244157" w:rsidRPr="00E52993" w:rsidRDefault="00244157" w:rsidP="00E273EA">
            <w:pPr>
              <w:widowControl w:val="0"/>
              <w:rPr>
                <w:b/>
                <w:sz w:val="22"/>
                <w:szCs w:val="22"/>
              </w:rPr>
            </w:pPr>
            <w:r w:rsidRPr="00E52993">
              <w:rPr>
                <w:b/>
                <w:sz w:val="22"/>
                <w:szCs w:val="22"/>
              </w:rPr>
              <w:t>РАЗОМ ПО ПРОГРАМІ:</w:t>
            </w:r>
          </w:p>
          <w:p w:rsidR="00244157" w:rsidRPr="00E52993" w:rsidRDefault="00244157" w:rsidP="00E273EA">
            <w:pPr>
              <w:widowControl w:val="0"/>
              <w:rPr>
                <w:b/>
                <w:sz w:val="22"/>
                <w:szCs w:val="22"/>
              </w:rPr>
            </w:pPr>
            <w:r w:rsidRPr="00E52993">
              <w:rPr>
                <w:b/>
                <w:sz w:val="22"/>
                <w:szCs w:val="22"/>
              </w:rPr>
              <w:t>в т.ч. за рахунок бюджету громади:</w:t>
            </w:r>
          </w:p>
          <w:p w:rsidR="00244157" w:rsidRPr="00E52993" w:rsidRDefault="00244157" w:rsidP="00E273EA">
            <w:pPr>
              <w:widowControl w:val="0"/>
              <w:rPr>
                <w:b/>
                <w:sz w:val="22"/>
                <w:szCs w:val="22"/>
              </w:rPr>
            </w:pPr>
          </w:p>
        </w:tc>
        <w:tc>
          <w:tcPr>
            <w:tcW w:w="46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jc w:val="center"/>
              <w:rPr>
                <w:b/>
                <w:sz w:val="22"/>
                <w:szCs w:val="22"/>
              </w:rPr>
            </w:pPr>
            <w:r w:rsidRPr="00E52993">
              <w:rPr>
                <w:b/>
                <w:sz w:val="22"/>
                <w:szCs w:val="22"/>
              </w:rPr>
              <w:t>2024 – 8 140,0</w:t>
            </w:r>
          </w:p>
          <w:p w:rsidR="00244157" w:rsidRPr="00E52993" w:rsidRDefault="00244157" w:rsidP="00E273EA">
            <w:pPr>
              <w:jc w:val="center"/>
              <w:rPr>
                <w:b/>
                <w:sz w:val="22"/>
                <w:szCs w:val="22"/>
              </w:rPr>
            </w:pPr>
            <w:r w:rsidRPr="00E52993">
              <w:rPr>
                <w:b/>
                <w:sz w:val="22"/>
                <w:szCs w:val="22"/>
              </w:rPr>
              <w:t xml:space="preserve">2025 </w:t>
            </w:r>
            <w:r w:rsidRPr="00E52993">
              <w:rPr>
                <w:sz w:val="22"/>
                <w:szCs w:val="22"/>
              </w:rPr>
              <w:t>–</w:t>
            </w:r>
            <w:r w:rsidRPr="00E52993">
              <w:rPr>
                <w:b/>
                <w:sz w:val="22"/>
                <w:szCs w:val="22"/>
              </w:rPr>
              <w:t xml:space="preserve"> 8 147,0</w:t>
            </w:r>
          </w:p>
          <w:p w:rsidR="00244157" w:rsidRPr="00E52993" w:rsidRDefault="00244157" w:rsidP="00E273EA">
            <w:pPr>
              <w:jc w:val="center"/>
              <w:rPr>
                <w:b/>
                <w:sz w:val="22"/>
                <w:szCs w:val="22"/>
              </w:rPr>
            </w:pPr>
            <w:r w:rsidRPr="00E52993">
              <w:rPr>
                <w:b/>
                <w:sz w:val="22"/>
                <w:szCs w:val="22"/>
              </w:rPr>
              <w:t>2026 – 8 592,0</w:t>
            </w:r>
          </w:p>
          <w:p w:rsidR="00244157" w:rsidRPr="00E52993" w:rsidRDefault="00244157" w:rsidP="00E273EA">
            <w:pPr>
              <w:jc w:val="center"/>
              <w:rPr>
                <w:b/>
                <w:sz w:val="22"/>
                <w:szCs w:val="22"/>
              </w:rPr>
            </w:pPr>
            <w:r w:rsidRPr="00E52993">
              <w:rPr>
                <w:b/>
                <w:sz w:val="22"/>
                <w:szCs w:val="22"/>
              </w:rPr>
              <w:t>2027 – 8 922,0</w:t>
            </w:r>
          </w:p>
        </w:tc>
      </w:tr>
      <w:tr w:rsidR="00244157" w:rsidRPr="00E52993" w:rsidTr="00E273EA">
        <w:trPr>
          <w:trHeight w:val="70"/>
          <w:jc w:val="center"/>
        </w:trPr>
        <w:tc>
          <w:tcPr>
            <w:tcW w:w="11205"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4157" w:rsidRPr="00E52993" w:rsidRDefault="00244157" w:rsidP="00E273EA">
            <w:pPr>
              <w:rPr>
                <w:b/>
                <w:sz w:val="22"/>
                <w:szCs w:val="22"/>
              </w:rPr>
            </w:pPr>
            <w:r w:rsidRPr="00E52993">
              <w:rPr>
                <w:b/>
                <w:sz w:val="22"/>
                <w:szCs w:val="22"/>
              </w:rPr>
              <w:t>Загальний обсяг фінансування</w:t>
            </w:r>
          </w:p>
          <w:p w:rsidR="00244157" w:rsidRPr="00E52993" w:rsidRDefault="00244157" w:rsidP="00E273EA">
            <w:pPr>
              <w:rPr>
                <w:sz w:val="22"/>
                <w:szCs w:val="22"/>
              </w:rPr>
            </w:pPr>
            <w:r w:rsidRPr="00E52993">
              <w:rPr>
                <w:b/>
                <w:sz w:val="22"/>
                <w:szCs w:val="22"/>
              </w:rPr>
              <w:t>тис. грн.</w:t>
            </w:r>
          </w:p>
        </w:tc>
        <w:tc>
          <w:tcPr>
            <w:tcW w:w="46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157" w:rsidRPr="00E52993" w:rsidRDefault="00244157" w:rsidP="00E273EA">
            <w:pPr>
              <w:jc w:val="center"/>
              <w:rPr>
                <w:sz w:val="22"/>
                <w:szCs w:val="22"/>
              </w:rPr>
            </w:pPr>
            <w:r w:rsidRPr="00E52993">
              <w:rPr>
                <w:b/>
                <w:sz w:val="22"/>
                <w:szCs w:val="22"/>
              </w:rPr>
              <w:t>33 801,0</w:t>
            </w:r>
          </w:p>
        </w:tc>
      </w:tr>
    </w:tbl>
    <w:p w:rsidR="00BE74BB" w:rsidRDefault="00BE74BB" w:rsidP="00BE74BB">
      <w:pPr>
        <w:jc w:val="both"/>
        <w:rPr>
          <w:sz w:val="22"/>
          <w:szCs w:val="22"/>
        </w:rPr>
      </w:pPr>
    </w:p>
    <w:p w:rsidR="00BE74BB" w:rsidRDefault="00BE74BB" w:rsidP="00BE74BB">
      <w:pPr>
        <w:jc w:val="both"/>
        <w:rPr>
          <w:sz w:val="22"/>
          <w:szCs w:val="22"/>
        </w:rPr>
      </w:pPr>
    </w:p>
    <w:p w:rsidR="00707C1F" w:rsidRPr="009114F4" w:rsidRDefault="00244157" w:rsidP="00BE74BB">
      <w:pPr>
        <w:jc w:val="both"/>
        <w:rPr>
          <w:sz w:val="22"/>
          <w:szCs w:val="22"/>
        </w:rPr>
      </w:pPr>
      <w:r>
        <w:rPr>
          <w:sz w:val="22"/>
          <w:szCs w:val="22"/>
        </w:rPr>
        <w:t>З</w:t>
      </w:r>
      <w:r w:rsidRPr="00E52993">
        <w:rPr>
          <w:sz w:val="22"/>
          <w:szCs w:val="22"/>
        </w:rPr>
        <w:t>ахожий 777</w:t>
      </w:r>
      <w:r>
        <w:rPr>
          <w:sz w:val="22"/>
          <w:szCs w:val="22"/>
        </w:rPr>
        <w:t> </w:t>
      </w:r>
      <w:r w:rsidRPr="00E52993">
        <w:rPr>
          <w:sz w:val="22"/>
          <w:szCs w:val="22"/>
        </w:rPr>
        <w:t>925</w:t>
      </w:r>
    </w:p>
    <w:sectPr w:rsidR="00707C1F" w:rsidRPr="009114F4" w:rsidSect="00600A19">
      <w:headerReference w:type="default" r:id="rId9"/>
      <w:pgSz w:w="16838" w:h="11906" w:orient="landscape"/>
      <w:pgMar w:top="1985" w:right="567" w:bottom="1418" w:left="567" w:header="709" w:footer="709" w:gutter="0"/>
      <w:pgNumType w:start="1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02A" w:rsidRDefault="002A402A" w:rsidP="00600A19">
      <w:r>
        <w:separator/>
      </w:r>
    </w:p>
  </w:endnote>
  <w:endnote w:type="continuationSeparator" w:id="0">
    <w:p w:rsidR="002A402A" w:rsidRDefault="002A402A" w:rsidP="0060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02A" w:rsidRDefault="002A402A" w:rsidP="00600A19">
      <w:r>
        <w:separator/>
      </w:r>
    </w:p>
  </w:footnote>
  <w:footnote w:type="continuationSeparator" w:id="0">
    <w:p w:rsidR="002A402A" w:rsidRDefault="002A402A" w:rsidP="00600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15500"/>
      <w:docPartObj>
        <w:docPartGallery w:val="Page Numbers (Top of Page)"/>
        <w:docPartUnique/>
      </w:docPartObj>
    </w:sdtPr>
    <w:sdtEndPr>
      <w:rPr>
        <w:sz w:val="24"/>
      </w:rPr>
    </w:sdtEndPr>
    <w:sdtContent>
      <w:p w:rsidR="00600A19" w:rsidRPr="00600A19" w:rsidRDefault="00600A19" w:rsidP="00600A19">
        <w:pPr>
          <w:pStyle w:val="a4"/>
          <w:ind w:firstLine="0"/>
          <w:jc w:val="center"/>
          <w:rPr>
            <w:sz w:val="24"/>
          </w:rPr>
        </w:pPr>
        <w:r w:rsidRPr="00600A19">
          <w:rPr>
            <w:sz w:val="24"/>
          </w:rPr>
          <w:fldChar w:fldCharType="begin"/>
        </w:r>
        <w:r w:rsidRPr="00600A19">
          <w:rPr>
            <w:sz w:val="24"/>
          </w:rPr>
          <w:instrText>PAGE   \* MERGEFORMAT</w:instrText>
        </w:r>
        <w:r w:rsidRPr="00600A19">
          <w:rPr>
            <w:sz w:val="24"/>
          </w:rPr>
          <w:fldChar w:fldCharType="separate"/>
        </w:r>
        <w:r w:rsidR="00D519D8" w:rsidRPr="00D519D8">
          <w:rPr>
            <w:noProof/>
            <w:sz w:val="24"/>
            <w:lang w:val="ru-RU"/>
          </w:rPr>
          <w:t>10</w:t>
        </w:r>
        <w:r w:rsidRPr="00600A19">
          <w:rPr>
            <w:sz w:val="24"/>
          </w:rPr>
          <w:fldChar w:fldCharType="end"/>
        </w:r>
      </w:p>
    </w:sdtContent>
  </w:sdt>
  <w:p w:rsidR="00600A19" w:rsidRDefault="00600A1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B072C"/>
    <w:multiLevelType w:val="multilevel"/>
    <w:tmpl w:val="8FF07EDE"/>
    <w:lvl w:ilvl="0">
      <w:start w:val="3"/>
      <w:numFmt w:val="bullet"/>
      <w:lvlText w:val="-"/>
      <w:lvlJc w:val="left"/>
      <w:pPr>
        <w:ind w:left="252" w:hanging="360"/>
      </w:pPr>
      <w:rPr>
        <w:rFonts w:ascii="Times New Roman" w:eastAsia="Times New Roman" w:hAnsi="Times New Roman" w:cs="Times New Roman"/>
      </w:rPr>
    </w:lvl>
    <w:lvl w:ilvl="1">
      <w:start w:val="1"/>
      <w:numFmt w:val="bullet"/>
      <w:lvlText w:val="o"/>
      <w:lvlJc w:val="left"/>
      <w:pPr>
        <w:ind w:left="972" w:hanging="360"/>
      </w:pPr>
      <w:rPr>
        <w:rFonts w:ascii="Courier New" w:eastAsia="Courier New" w:hAnsi="Courier New" w:cs="Courier New"/>
      </w:rPr>
    </w:lvl>
    <w:lvl w:ilvl="2">
      <w:start w:val="1"/>
      <w:numFmt w:val="bullet"/>
      <w:lvlText w:val="▪"/>
      <w:lvlJc w:val="left"/>
      <w:pPr>
        <w:ind w:left="1692" w:hanging="360"/>
      </w:pPr>
      <w:rPr>
        <w:rFonts w:ascii="Noto Sans Symbols" w:eastAsia="Noto Sans Symbols" w:hAnsi="Noto Sans Symbols" w:cs="Noto Sans Symbols"/>
      </w:rPr>
    </w:lvl>
    <w:lvl w:ilvl="3">
      <w:start w:val="1"/>
      <w:numFmt w:val="bullet"/>
      <w:lvlText w:val="●"/>
      <w:lvlJc w:val="left"/>
      <w:pPr>
        <w:ind w:left="2412" w:hanging="360"/>
      </w:pPr>
      <w:rPr>
        <w:rFonts w:ascii="Noto Sans Symbols" w:eastAsia="Noto Sans Symbols" w:hAnsi="Noto Sans Symbols" w:cs="Noto Sans Symbols"/>
      </w:rPr>
    </w:lvl>
    <w:lvl w:ilvl="4">
      <w:start w:val="1"/>
      <w:numFmt w:val="bullet"/>
      <w:lvlText w:val="o"/>
      <w:lvlJc w:val="left"/>
      <w:pPr>
        <w:ind w:left="3132" w:hanging="360"/>
      </w:pPr>
      <w:rPr>
        <w:rFonts w:ascii="Courier New" w:eastAsia="Courier New" w:hAnsi="Courier New" w:cs="Courier New"/>
      </w:rPr>
    </w:lvl>
    <w:lvl w:ilvl="5">
      <w:start w:val="1"/>
      <w:numFmt w:val="bullet"/>
      <w:pStyle w:val="6"/>
      <w:lvlText w:val="▪"/>
      <w:lvlJc w:val="left"/>
      <w:pPr>
        <w:ind w:left="3852" w:hanging="360"/>
      </w:pPr>
      <w:rPr>
        <w:rFonts w:ascii="Noto Sans Symbols" w:eastAsia="Noto Sans Symbols" w:hAnsi="Noto Sans Symbols" w:cs="Noto Sans Symbols"/>
      </w:rPr>
    </w:lvl>
    <w:lvl w:ilvl="6">
      <w:start w:val="1"/>
      <w:numFmt w:val="bullet"/>
      <w:lvlText w:val="●"/>
      <w:lvlJc w:val="left"/>
      <w:pPr>
        <w:ind w:left="4572" w:hanging="360"/>
      </w:pPr>
      <w:rPr>
        <w:rFonts w:ascii="Noto Sans Symbols" w:eastAsia="Noto Sans Symbols" w:hAnsi="Noto Sans Symbols" w:cs="Noto Sans Symbols"/>
      </w:rPr>
    </w:lvl>
    <w:lvl w:ilvl="7">
      <w:start w:val="1"/>
      <w:numFmt w:val="bullet"/>
      <w:lvlText w:val="o"/>
      <w:lvlJc w:val="left"/>
      <w:pPr>
        <w:ind w:left="5292" w:hanging="360"/>
      </w:pPr>
      <w:rPr>
        <w:rFonts w:ascii="Courier New" w:eastAsia="Courier New" w:hAnsi="Courier New" w:cs="Courier New"/>
      </w:rPr>
    </w:lvl>
    <w:lvl w:ilvl="8">
      <w:start w:val="1"/>
      <w:numFmt w:val="bullet"/>
      <w:lvlText w:val="▪"/>
      <w:lvlJc w:val="left"/>
      <w:pPr>
        <w:ind w:left="6012"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7C1F"/>
    <w:rsid w:val="00002913"/>
    <w:rsid w:val="00051635"/>
    <w:rsid w:val="00087097"/>
    <w:rsid w:val="000D4C87"/>
    <w:rsid w:val="00104C82"/>
    <w:rsid w:val="00127F81"/>
    <w:rsid w:val="00132D68"/>
    <w:rsid w:val="00154050"/>
    <w:rsid w:val="001578A3"/>
    <w:rsid w:val="00171778"/>
    <w:rsid w:val="00176E8C"/>
    <w:rsid w:val="00190F99"/>
    <w:rsid w:val="00197356"/>
    <w:rsid w:val="001B4DD1"/>
    <w:rsid w:val="001D5472"/>
    <w:rsid w:val="001E1078"/>
    <w:rsid w:val="001F7309"/>
    <w:rsid w:val="00210EA5"/>
    <w:rsid w:val="002128A0"/>
    <w:rsid w:val="00231547"/>
    <w:rsid w:val="00235CC8"/>
    <w:rsid w:val="002413CC"/>
    <w:rsid w:val="00244157"/>
    <w:rsid w:val="002715CC"/>
    <w:rsid w:val="00291E42"/>
    <w:rsid w:val="002A402A"/>
    <w:rsid w:val="003074CE"/>
    <w:rsid w:val="00323E7D"/>
    <w:rsid w:val="003A403C"/>
    <w:rsid w:val="003A5EE6"/>
    <w:rsid w:val="003F49C9"/>
    <w:rsid w:val="003F56CD"/>
    <w:rsid w:val="00474583"/>
    <w:rsid w:val="004826C7"/>
    <w:rsid w:val="004D54DB"/>
    <w:rsid w:val="004E38C1"/>
    <w:rsid w:val="005352EE"/>
    <w:rsid w:val="00544D5B"/>
    <w:rsid w:val="005607CA"/>
    <w:rsid w:val="00580BC3"/>
    <w:rsid w:val="005843ED"/>
    <w:rsid w:val="005A21BB"/>
    <w:rsid w:val="005F52CA"/>
    <w:rsid w:val="00600A19"/>
    <w:rsid w:val="006011F6"/>
    <w:rsid w:val="0066753C"/>
    <w:rsid w:val="00686F5B"/>
    <w:rsid w:val="00691BF6"/>
    <w:rsid w:val="006B3755"/>
    <w:rsid w:val="006C5CA3"/>
    <w:rsid w:val="00707C1F"/>
    <w:rsid w:val="0071798B"/>
    <w:rsid w:val="00732DFF"/>
    <w:rsid w:val="0076785B"/>
    <w:rsid w:val="007C33AB"/>
    <w:rsid w:val="008532F2"/>
    <w:rsid w:val="008A77B5"/>
    <w:rsid w:val="008D765C"/>
    <w:rsid w:val="008E1339"/>
    <w:rsid w:val="008E77C8"/>
    <w:rsid w:val="009051D8"/>
    <w:rsid w:val="009114F4"/>
    <w:rsid w:val="009C6ADE"/>
    <w:rsid w:val="009D4805"/>
    <w:rsid w:val="009D6F02"/>
    <w:rsid w:val="00A046DA"/>
    <w:rsid w:val="00A05896"/>
    <w:rsid w:val="00A5635A"/>
    <w:rsid w:val="00A57308"/>
    <w:rsid w:val="00AC5270"/>
    <w:rsid w:val="00AF4A40"/>
    <w:rsid w:val="00B16F5B"/>
    <w:rsid w:val="00B41DEC"/>
    <w:rsid w:val="00B55F72"/>
    <w:rsid w:val="00BE74BB"/>
    <w:rsid w:val="00BF452C"/>
    <w:rsid w:val="00C13ED2"/>
    <w:rsid w:val="00C31E51"/>
    <w:rsid w:val="00C871D4"/>
    <w:rsid w:val="00CA29CE"/>
    <w:rsid w:val="00CD4BB8"/>
    <w:rsid w:val="00CE3E5A"/>
    <w:rsid w:val="00D519D8"/>
    <w:rsid w:val="00DA4BCC"/>
    <w:rsid w:val="00DC7D59"/>
    <w:rsid w:val="00DD1B1D"/>
    <w:rsid w:val="00E04753"/>
    <w:rsid w:val="00E256C1"/>
    <w:rsid w:val="00E4385C"/>
    <w:rsid w:val="00E43CD7"/>
    <w:rsid w:val="00EE6398"/>
    <w:rsid w:val="00FB5FF2"/>
    <w:rsid w:val="00FC5CEB"/>
    <w:rsid w:val="00FC75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083"/>
    <w:pPr>
      <w:suppressAutoHyphens/>
    </w:pPr>
    <w:rPr>
      <w:lang w:val="uk-UA" w:eastAsia="zh-CN"/>
    </w:rPr>
  </w:style>
  <w:style w:type="paragraph" w:styleId="1">
    <w:name w:val="heading 1"/>
    <w:basedOn w:val="a"/>
    <w:next w:val="a"/>
    <w:rsid w:val="003F56CD"/>
    <w:pPr>
      <w:keepNext/>
      <w:keepLines/>
      <w:spacing w:before="480" w:after="120"/>
      <w:outlineLvl w:val="0"/>
    </w:pPr>
    <w:rPr>
      <w:b/>
      <w:sz w:val="48"/>
      <w:szCs w:val="48"/>
    </w:rPr>
  </w:style>
  <w:style w:type="paragraph" w:styleId="2">
    <w:name w:val="heading 2"/>
    <w:basedOn w:val="a"/>
    <w:next w:val="a"/>
    <w:rsid w:val="003F56CD"/>
    <w:pPr>
      <w:keepNext/>
      <w:keepLines/>
      <w:spacing w:before="360" w:after="80"/>
      <w:outlineLvl w:val="1"/>
    </w:pPr>
    <w:rPr>
      <w:b/>
      <w:sz w:val="36"/>
      <w:szCs w:val="36"/>
    </w:rPr>
  </w:style>
  <w:style w:type="paragraph" w:styleId="3">
    <w:name w:val="heading 3"/>
    <w:basedOn w:val="a"/>
    <w:next w:val="a"/>
    <w:rsid w:val="003F56CD"/>
    <w:pPr>
      <w:keepNext/>
      <w:keepLines/>
      <w:spacing w:before="280" w:after="80"/>
      <w:outlineLvl w:val="2"/>
    </w:pPr>
    <w:rPr>
      <w:b/>
      <w:sz w:val="28"/>
      <w:szCs w:val="28"/>
    </w:rPr>
  </w:style>
  <w:style w:type="paragraph" w:styleId="4">
    <w:name w:val="heading 4"/>
    <w:basedOn w:val="a"/>
    <w:next w:val="a"/>
    <w:rsid w:val="003F56CD"/>
    <w:pPr>
      <w:keepNext/>
      <w:keepLines/>
      <w:spacing w:before="240" w:after="40"/>
      <w:outlineLvl w:val="3"/>
    </w:pPr>
    <w:rPr>
      <w:b/>
      <w:sz w:val="24"/>
      <w:szCs w:val="24"/>
    </w:rPr>
  </w:style>
  <w:style w:type="paragraph" w:styleId="5">
    <w:name w:val="heading 5"/>
    <w:basedOn w:val="a"/>
    <w:next w:val="a"/>
    <w:rsid w:val="003F56CD"/>
    <w:pPr>
      <w:keepNext/>
      <w:keepLines/>
      <w:spacing w:before="220" w:after="40"/>
      <w:outlineLvl w:val="4"/>
    </w:pPr>
    <w:rPr>
      <w:b/>
      <w:sz w:val="22"/>
      <w:szCs w:val="22"/>
    </w:rPr>
  </w:style>
  <w:style w:type="paragraph" w:styleId="6">
    <w:name w:val="heading 6"/>
    <w:basedOn w:val="a"/>
    <w:next w:val="a"/>
    <w:link w:val="60"/>
    <w:qFormat/>
    <w:rsid w:val="001A7083"/>
    <w:pPr>
      <w:keepNext/>
      <w:numPr>
        <w:ilvl w:val="5"/>
        <w:numId w:val="1"/>
      </w:numPr>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F56CD"/>
    <w:tblPr>
      <w:tblCellMar>
        <w:top w:w="0" w:type="dxa"/>
        <w:left w:w="0" w:type="dxa"/>
        <w:bottom w:w="0" w:type="dxa"/>
        <w:right w:w="0" w:type="dxa"/>
      </w:tblCellMar>
    </w:tblPr>
  </w:style>
  <w:style w:type="paragraph" w:styleId="a3">
    <w:name w:val="Title"/>
    <w:basedOn w:val="a"/>
    <w:next w:val="a"/>
    <w:rsid w:val="003F56CD"/>
    <w:pPr>
      <w:keepNext/>
      <w:keepLines/>
      <w:spacing w:before="480" w:after="120"/>
    </w:pPr>
    <w:rPr>
      <w:b/>
      <w:sz w:val="72"/>
      <w:szCs w:val="72"/>
    </w:rPr>
  </w:style>
  <w:style w:type="character" w:customStyle="1" w:styleId="60">
    <w:name w:val="Заголовок 6 Знак"/>
    <w:basedOn w:val="a0"/>
    <w:link w:val="6"/>
    <w:rsid w:val="001A7083"/>
    <w:rPr>
      <w:rFonts w:ascii="Times New Roman" w:eastAsia="Times New Roman" w:hAnsi="Times New Roman" w:cs="Times New Roman"/>
      <w:sz w:val="28"/>
      <w:szCs w:val="20"/>
      <w:lang w:val="uk-UA" w:eastAsia="zh-CN"/>
    </w:rPr>
  </w:style>
  <w:style w:type="paragraph" w:styleId="a4">
    <w:name w:val="header"/>
    <w:basedOn w:val="a"/>
    <w:link w:val="a5"/>
    <w:rsid w:val="001A7083"/>
    <w:pPr>
      <w:tabs>
        <w:tab w:val="center" w:pos="4153"/>
        <w:tab w:val="right" w:pos="8306"/>
      </w:tabs>
      <w:ind w:firstLine="964"/>
      <w:jc w:val="both"/>
    </w:pPr>
    <w:rPr>
      <w:sz w:val="28"/>
      <w:lang w:val="en-AU"/>
    </w:rPr>
  </w:style>
  <w:style w:type="character" w:customStyle="1" w:styleId="a5">
    <w:name w:val="Верхний колонтитул Знак"/>
    <w:basedOn w:val="a0"/>
    <w:link w:val="a4"/>
    <w:rsid w:val="001A7083"/>
    <w:rPr>
      <w:rFonts w:ascii="Times New Roman" w:eastAsia="Times New Roman" w:hAnsi="Times New Roman" w:cs="Times New Roman"/>
      <w:sz w:val="28"/>
      <w:szCs w:val="20"/>
      <w:lang w:val="en-AU" w:eastAsia="zh-CN"/>
    </w:rPr>
  </w:style>
  <w:style w:type="paragraph" w:styleId="a6">
    <w:name w:val="Balloon Text"/>
    <w:basedOn w:val="a"/>
    <w:link w:val="a7"/>
    <w:uiPriority w:val="99"/>
    <w:semiHidden/>
    <w:unhideWhenUsed/>
    <w:rsid w:val="004C63D8"/>
    <w:rPr>
      <w:rFonts w:ascii="Segoe UI" w:hAnsi="Segoe UI" w:cs="Segoe UI"/>
      <w:sz w:val="18"/>
      <w:szCs w:val="18"/>
    </w:rPr>
  </w:style>
  <w:style w:type="character" w:customStyle="1" w:styleId="a7">
    <w:name w:val="Текст выноски Знак"/>
    <w:basedOn w:val="a0"/>
    <w:link w:val="a6"/>
    <w:uiPriority w:val="99"/>
    <w:semiHidden/>
    <w:rsid w:val="004C63D8"/>
    <w:rPr>
      <w:rFonts w:ascii="Segoe UI" w:eastAsia="Times New Roman" w:hAnsi="Segoe UI" w:cs="Segoe UI"/>
      <w:sz w:val="18"/>
      <w:szCs w:val="18"/>
      <w:lang w:val="uk-UA" w:eastAsia="zh-CN"/>
    </w:rPr>
  </w:style>
  <w:style w:type="paragraph" w:styleId="a8">
    <w:name w:val="List Paragraph"/>
    <w:basedOn w:val="a"/>
    <w:uiPriority w:val="34"/>
    <w:qFormat/>
    <w:rsid w:val="008B2699"/>
    <w:pPr>
      <w:ind w:left="720"/>
      <w:contextualSpacing/>
    </w:pPr>
  </w:style>
  <w:style w:type="paragraph" w:styleId="a9">
    <w:name w:val="footer"/>
    <w:basedOn w:val="a"/>
    <w:link w:val="aa"/>
    <w:uiPriority w:val="99"/>
    <w:unhideWhenUsed/>
    <w:rsid w:val="00A608BC"/>
    <w:pPr>
      <w:tabs>
        <w:tab w:val="center" w:pos="4819"/>
        <w:tab w:val="right" w:pos="9639"/>
      </w:tabs>
    </w:pPr>
  </w:style>
  <w:style w:type="character" w:customStyle="1" w:styleId="aa">
    <w:name w:val="Нижний колонтитул Знак"/>
    <w:basedOn w:val="a0"/>
    <w:link w:val="a9"/>
    <w:uiPriority w:val="99"/>
    <w:rsid w:val="00A608BC"/>
    <w:rPr>
      <w:rFonts w:ascii="Times New Roman" w:eastAsia="Times New Roman" w:hAnsi="Times New Roman" w:cs="Times New Roman"/>
      <w:sz w:val="20"/>
      <w:szCs w:val="20"/>
      <w:lang w:val="uk-UA" w:eastAsia="zh-CN"/>
    </w:rPr>
  </w:style>
  <w:style w:type="paragraph" w:customStyle="1" w:styleId="ab">
    <w:name w:val="Содержимое таблицы"/>
    <w:basedOn w:val="a"/>
    <w:rsid w:val="00491E6B"/>
    <w:pPr>
      <w:suppressLineNumbers/>
      <w:spacing w:line="100" w:lineRule="atLeast"/>
    </w:pPr>
    <w:rPr>
      <w:sz w:val="24"/>
      <w:szCs w:val="24"/>
      <w:lang w:eastAsia="ru-RU"/>
    </w:rPr>
  </w:style>
  <w:style w:type="paragraph" w:styleId="ac">
    <w:name w:val="Normal (Web)"/>
    <w:basedOn w:val="a"/>
    <w:uiPriority w:val="99"/>
    <w:unhideWhenUsed/>
    <w:rsid w:val="00D56107"/>
    <w:pPr>
      <w:suppressAutoHyphens w:val="0"/>
      <w:spacing w:before="100" w:beforeAutospacing="1" w:after="100" w:afterAutospacing="1"/>
    </w:pPr>
    <w:rPr>
      <w:sz w:val="24"/>
      <w:szCs w:val="24"/>
      <w:lang w:val="ru-RU" w:eastAsia="ru-RU"/>
    </w:rPr>
  </w:style>
  <w:style w:type="paragraph" w:styleId="ad">
    <w:name w:val="Subtitle"/>
    <w:basedOn w:val="a"/>
    <w:next w:val="a"/>
    <w:rsid w:val="003F56CD"/>
    <w:pPr>
      <w:keepNext/>
      <w:keepLines/>
      <w:spacing w:before="360" w:after="80"/>
    </w:pPr>
    <w:rPr>
      <w:rFonts w:ascii="Georgia" w:eastAsia="Georgia" w:hAnsi="Georgia" w:cs="Georgia"/>
      <w:i/>
      <w:color w:val="666666"/>
      <w:sz w:val="48"/>
      <w:szCs w:val="48"/>
    </w:rPr>
  </w:style>
  <w:style w:type="table" w:customStyle="1" w:styleId="ae">
    <w:basedOn w:val="TableNormal"/>
    <w:rsid w:val="003F56CD"/>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3FxPBeX7PSm/9MBmYlTJ8v8Z7Q==">CgMxLjA4AHIhMXd0dkJIdXN0NGlBV1gxT0tJSGlMeWRCbEJ5T09QV3Bf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11</Pages>
  <Words>14768</Words>
  <Characters>8419</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Користувач Windows</cp:lastModifiedBy>
  <cp:revision>14</cp:revision>
  <dcterms:created xsi:type="dcterms:W3CDTF">2023-10-19T13:37:00Z</dcterms:created>
  <dcterms:modified xsi:type="dcterms:W3CDTF">2023-12-01T07:59:00Z</dcterms:modified>
</cp:coreProperties>
</file>