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238407395"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 w:val="28"/>
          <w:szCs w:val="28"/>
        </w:rPr>
      </w:pPr>
      <w:r>
        <w:rPr>
          <w:sz w:val="28"/>
          <w:szCs w:val="28"/>
        </w:rPr>
        <w:t>Про передачу громадянам Вишневсь-</w:t>
      </w:r>
    </w:p>
    <w:p>
      <w:pPr>
        <w:pStyle w:val="Normal"/>
        <w:tabs>
          <w:tab w:val="clear" w:pos="708"/>
          <w:tab w:val="left" w:pos="1843" w:leader="none"/>
        </w:tabs>
        <w:overflowPunct w:val="false"/>
        <w:ind w:left="0" w:right="-868" w:hanging="0"/>
        <w:jc w:val="both"/>
        <w:rPr>
          <w:sz w:val="28"/>
          <w:szCs w:val="28"/>
        </w:rPr>
      </w:pPr>
      <w:r>
        <w:rPr>
          <w:sz w:val="28"/>
          <w:szCs w:val="28"/>
        </w:rPr>
        <w:t xml:space="preserve">кій  О.В.,  Федчук  З.М.,  Мороз  М.О. </w:t>
      </w:r>
    </w:p>
    <w:p>
      <w:pPr>
        <w:pStyle w:val="Normal"/>
        <w:tabs>
          <w:tab w:val="clear" w:pos="708"/>
          <w:tab w:val="left" w:pos="1843" w:leader="none"/>
        </w:tabs>
        <w:overflowPunct w:val="false"/>
        <w:ind w:left="0" w:right="-868" w:hanging="0"/>
        <w:jc w:val="both"/>
        <w:rPr>
          <w:sz w:val="28"/>
          <w:szCs w:val="28"/>
        </w:rPr>
      </w:pPr>
      <w:r>
        <w:rPr>
          <w:sz w:val="28"/>
          <w:szCs w:val="28"/>
          <w:lang w:val="uk-UA"/>
        </w:rPr>
        <w:t>безоплатно  у спільну  часткову  влас-</w:t>
      </w:r>
    </w:p>
    <w:p>
      <w:pPr>
        <w:pStyle w:val="Normal"/>
        <w:tabs>
          <w:tab w:val="clear" w:pos="708"/>
          <w:tab w:val="left" w:pos="1843" w:leader="none"/>
        </w:tabs>
        <w:overflowPunct w:val="false"/>
        <w:ind w:left="0" w:right="-868" w:hanging="0"/>
        <w:jc w:val="both"/>
        <w:rPr>
          <w:sz w:val="28"/>
          <w:szCs w:val="28"/>
        </w:rPr>
      </w:pPr>
      <w:r>
        <w:rPr>
          <w:sz w:val="28"/>
          <w:szCs w:val="28"/>
          <w:lang w:val="uk-UA"/>
        </w:rPr>
        <w:t>ність  земельної   ділянки   для  будів-</w:t>
      </w:r>
    </w:p>
    <w:p>
      <w:pPr>
        <w:pStyle w:val="Normal"/>
        <w:tabs>
          <w:tab w:val="clear" w:pos="708"/>
          <w:tab w:val="left" w:pos="1843" w:leader="none"/>
        </w:tabs>
        <w:overflowPunct w:val="false"/>
        <w:ind w:left="0" w:right="-868" w:hanging="0"/>
        <w:jc w:val="both"/>
        <w:rPr>
          <w:sz w:val="28"/>
          <w:szCs w:val="28"/>
        </w:rPr>
      </w:pPr>
      <w:r>
        <w:rPr>
          <w:sz w:val="28"/>
          <w:szCs w:val="28"/>
          <w:lang w:val="uk-UA"/>
        </w:rPr>
        <w:t>ництва  і  обслуговування  житлового</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будинку,   господарських   будівель  і </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споруд   </w:t>
      </w:r>
      <w:r>
        <w:rPr>
          <w:b w:val="false"/>
          <w:bCs w:val="false"/>
          <w:sz w:val="28"/>
          <w:szCs w:val="28"/>
          <w:lang w:val="uk-UA"/>
        </w:rPr>
        <w:t xml:space="preserve">(присадибна  ділянка) - 02.01 </w:t>
      </w:r>
    </w:p>
    <w:p>
      <w:pPr>
        <w:pStyle w:val="Normal"/>
        <w:tabs>
          <w:tab w:val="clear" w:pos="708"/>
          <w:tab w:val="left" w:pos="1843" w:leader="none"/>
        </w:tabs>
        <w:overflowPunct w:val="false"/>
        <w:ind w:left="0" w:right="-868" w:hanging="0"/>
        <w:jc w:val="both"/>
        <w:rPr>
          <w:sz w:val="28"/>
          <w:szCs w:val="28"/>
        </w:rPr>
      </w:pPr>
      <w:r>
        <w:rPr>
          <w:b w:val="false"/>
          <w:bCs w:val="false"/>
          <w:sz w:val="28"/>
          <w:szCs w:val="28"/>
        </w:rPr>
        <w:t>на вул. Волноваській, 5 у м. Луцьку</w:t>
      </w:r>
    </w:p>
    <w:p>
      <w:pPr>
        <w:pStyle w:val="Normal"/>
        <w:overflowPunct w:val="false"/>
        <w:ind w:left="0" w:right="-6" w:hanging="0"/>
        <w:jc w:val="both"/>
        <w:rPr/>
      </w:pPr>
      <w:r>
        <w:rPr>
          <w:szCs w:val="28"/>
        </w:rPr>
        <w:t xml:space="preserve"> </w:t>
      </w:r>
      <w:r>
        <w:rPr>
          <w:sz w:val="28"/>
          <w:szCs w:val="28"/>
        </w:rPr>
        <w:t xml:space="preserve">          </w:t>
      </w:r>
    </w:p>
    <w:p>
      <w:pPr>
        <w:pStyle w:val="Normal"/>
        <w:overflowPunct w:val="fals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Вишневської Ольги Василівни, Федчук Зінаїди Мефодіївни, Мороз Марії Онуфріївни</w:t>
      </w:r>
      <w:r>
        <w:rPr>
          <w:sz w:val="28"/>
          <w:szCs w:val="28"/>
        </w:rPr>
        <w:t xml:space="preserve"> щодо передачі безоплатно у спільну часткову власність земельної ділянки на вул.</w:t>
      </w:r>
      <w:r>
        <w:rPr>
          <w:b w:val="false"/>
          <w:bCs w:val="false"/>
          <w:sz w:val="28"/>
          <w:szCs w:val="28"/>
        </w:rPr>
        <w:t xml:space="preserve"> Волноваській, 5</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 w:val="12"/>
          <w:szCs w:val="12"/>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Волноваській, 5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Вишневської Ольги Василівни, Федчук Зінаїди Мефодіївни, Мороз Марії Онуфріївни</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 w:val="28"/>
          <w:szCs w:val="28"/>
        </w:rPr>
        <w:t xml:space="preserve">1. </w:t>
      </w:r>
      <w:r>
        <w:rPr>
          <w:spacing w:val="-6"/>
          <w:sz w:val="28"/>
          <w:szCs w:val="28"/>
          <w:lang w:val="uk-UA"/>
        </w:rPr>
        <w:t xml:space="preserve">Скасувати  рішення  Луцької  міської  ради  від  </w:t>
      </w:r>
      <w:r>
        <w:rPr>
          <w:rFonts w:eastAsia="Times New Roman" w:cs="Times New Roman"/>
          <w:b w:val="false"/>
          <w:bCs w:val="false"/>
          <w:i w:val="false"/>
          <w:iCs w:val="false"/>
          <w:caps w:val="false"/>
          <w:smallCaps w:val="false"/>
          <w:color w:val="000000"/>
          <w:spacing w:val="0"/>
          <w:kern w:val="0"/>
          <w:sz w:val="28"/>
          <w:szCs w:val="28"/>
          <w:lang w:val="uk-UA" w:eastAsia="ru-RU" w:bidi="ar-SA"/>
        </w:rPr>
        <w:t>26</w:t>
      </w:r>
      <w:r>
        <w:rPr>
          <w:rFonts w:eastAsia="Times New Roman" w:cs="Times New Roman"/>
          <w:b w:val="false"/>
          <w:bCs w:val="false"/>
          <w:i w:val="false"/>
          <w:iCs w:val="false"/>
          <w:caps w:val="false"/>
          <w:smallCaps w:val="false"/>
          <w:color w:val="000000"/>
          <w:spacing w:val="-2"/>
          <w:kern w:val="0"/>
          <w:sz w:val="28"/>
          <w:szCs w:val="28"/>
          <w:lang w:val="uk-UA" w:eastAsia="ru-RU" w:bidi="ar-SA"/>
        </w:rPr>
        <w:t>.08.2021 № 17/19 «Про передачу громадянам Вишневській О.М., Рибковській О.М., Мороз М.О. безоплатно  у  спільну  часткову  власність  земельної  ділянки  для будівництва та обслуговування жилого будинку, господарських будівель і споруд на вул. Волноваській, 5 у м. Луцьку», у зв'язку зі смертю громадянки Рибковської О.М.</w:t>
      </w:r>
    </w:p>
    <w:p>
      <w:pPr>
        <w:pStyle w:val="Normal"/>
        <w:widowControl/>
        <w:suppressAutoHyphens w:val="true"/>
        <w:overflowPunct w:val="true"/>
        <w:bidi w:val="0"/>
        <w:ind w:left="0" w:right="57" w:firstLine="567"/>
        <w:jc w:val="both"/>
        <w:rPr/>
      </w:pPr>
      <w:r>
        <w:rPr>
          <w:szCs w:val="28"/>
        </w:rPr>
        <w:t xml:space="preserve">2.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Вишневській Ользі Василівні (частка 15/50), Федчук Зінаїді Мефодіївні (частка 19/50), Мороз Марії Онуфріївні (частка 16/50)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Волноваській, 5</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0710100000:21:</w:t>
      </w:r>
      <w:r>
        <w:rPr>
          <w:rFonts w:eastAsia="Times New Roman" w:cs="Times New Roman"/>
          <w:color w:val="00000A"/>
          <w:kern w:val="0"/>
          <w:sz w:val="28"/>
          <w:szCs w:val="28"/>
          <w:lang w:val="uk-UA" w:eastAsia="zh-CN" w:bidi="ar-SA"/>
        </w:rPr>
        <w:t>017</w:t>
      </w:r>
      <w:r>
        <w:rPr>
          <w:sz w:val="28"/>
          <w:szCs w:val="28"/>
        </w:rPr>
        <w:t xml:space="preserve">:0120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left="0" w:right="57" w:firstLine="567"/>
        <w:jc w:val="both"/>
        <w:rPr/>
      </w:pPr>
      <w:r>
        <w:rPr>
          <w:szCs w:val="28"/>
        </w:rPr>
        <w:t xml:space="preserve">3. Передати </w:t>
      </w:r>
      <w:r>
        <w:rPr>
          <w:rFonts w:eastAsia="Times New Roman" w:cs="Times New Roman"/>
          <w:b w:val="false"/>
          <w:bCs w:val="false"/>
          <w:color w:val="00000A"/>
          <w:kern w:val="0"/>
          <w:sz w:val="28"/>
          <w:szCs w:val="28"/>
          <w:lang w:val="uk-UA" w:eastAsia="zh-CN" w:bidi="ar-SA"/>
        </w:rPr>
        <w:t>Вишневській Ользі Василівні (частка 15/50), Федчук Зінаїді Мефодіївні (частка 19/50), Мороз Марії Онуфріївні (частка 16/50)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Волноваській, 5</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0710100000:21:</w:t>
      </w:r>
      <w:r>
        <w:rPr>
          <w:rFonts w:eastAsia="Times New Roman" w:cs="Times New Roman"/>
          <w:color w:val="00000A"/>
          <w:kern w:val="0"/>
          <w:sz w:val="28"/>
          <w:szCs w:val="28"/>
          <w:lang w:val="uk-UA" w:eastAsia="zh-CN" w:bidi="ar-SA"/>
        </w:rPr>
        <w:t>017</w:t>
      </w:r>
      <w:r>
        <w:rPr>
          <w:sz w:val="28"/>
          <w:szCs w:val="28"/>
        </w:rPr>
        <w:t xml:space="preserve">:0120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left="0" w:right="57" w:firstLine="567"/>
        <w:jc w:val="both"/>
        <w:rPr/>
      </w:pPr>
      <w:r>
        <w:rPr>
          <w:szCs w:val="28"/>
        </w:rPr>
        <w:t xml:space="preserve">4. Зобов’язати громадян </w:t>
      </w:r>
      <w:r>
        <w:rPr>
          <w:rFonts w:eastAsia="Times New Roman" w:cs="Times New Roman"/>
          <w:color w:val="00000A"/>
          <w:kern w:val="0"/>
          <w:sz w:val="28"/>
          <w:szCs w:val="28"/>
          <w:lang w:val="uk-UA" w:eastAsia="zh-CN" w:bidi="ar-SA"/>
        </w:rPr>
        <w:t>Вишневську Ольгу Василівну, Федчук Зінаїду Мефодіївну, Мороз Марію Онуфріївну</w:t>
      </w:r>
      <w:r>
        <w:rPr>
          <w:szCs w:val="28"/>
        </w:rPr>
        <w:t>:</w:t>
      </w:r>
    </w:p>
    <w:p>
      <w:pPr>
        <w:pStyle w:val="Normal"/>
        <w:widowControl/>
        <w:suppressAutoHyphens w:val="true"/>
        <w:overflowPunct w:val="true"/>
        <w:bidi w:val="0"/>
        <w:ind w:left="0" w:right="57" w:firstLine="567"/>
        <w:jc w:val="both"/>
        <w:rPr/>
      </w:pPr>
      <w:r>
        <w:rPr>
          <w:szCs w:val="28"/>
        </w:rPr>
        <w:t>4.1.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4.2.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uk-UA"/>
        </w:rPr>
        <w:t>5. 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1914</TotalTime>
  <Application>LibreOffice/7.5.3.2$Windows_X86_64 LibreOffice_project/9f56dff12ba03b9acd7730a5a481eea045e468f3</Application>
  <AppVersion>15.0000</AppVersion>
  <Pages>2</Pages>
  <Words>482</Words>
  <Characters>3145</Characters>
  <CharactersWithSpaces>3839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2023-11-20T11:41:36Z</cp:lastPrinted>
  <dcterms:modified xsi:type="dcterms:W3CDTF">2023-11-29T11:26:57Z</dcterms:modified>
  <cp:revision>315</cp:revision>
  <dc:subject/>
  <dc:title>  </dc:title>
</cp:coreProperties>
</file>

<file path=docProps/custom.xml><?xml version="1.0" encoding="utf-8"?>
<Properties xmlns="http://schemas.openxmlformats.org/officeDocument/2006/custom-properties" xmlns:vt="http://schemas.openxmlformats.org/officeDocument/2006/docPropsVTypes"/>
</file>