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6660" w:leader="none"/>
        </w:tabs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21447047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tabs>
          <w:tab w:val="clear" w:pos="708"/>
          <w:tab w:val="left" w:pos="4650" w:leader="none"/>
          <w:tab w:val="left" w:pos="6070" w:leader="none"/>
        </w:tabs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 </w:t>
      </w:r>
      <w:r>
        <w:rPr>
          <w:spacing w:val="-4"/>
          <w:sz w:val="28"/>
          <w:szCs w:val="28"/>
          <w:lang w:val="uk-UA"/>
        </w:rPr>
        <w:t>затвердження</w:t>
      </w:r>
      <w:r>
        <w:rPr>
          <w:spacing w:val="-4"/>
          <w:sz w:val="40"/>
          <w:szCs w:val="40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ЛУЦЬКОМУ СПЕЦІАЛЬНОМУ</w:t>
      </w:r>
    </w:p>
    <w:p>
      <w:pPr>
        <w:pStyle w:val="Normal"/>
        <w:widowControl w:val="false"/>
        <w:tabs>
          <w:tab w:val="clear" w:pos="708"/>
          <w:tab w:val="left" w:pos="1280" w:leader="none"/>
          <w:tab w:val="left" w:pos="4395" w:leader="none"/>
          <w:tab w:val="left" w:pos="4962" w:leader="none"/>
          <w:tab w:val="left" w:pos="5325" w:leader="none"/>
          <w:tab w:val="left" w:pos="6010" w:leader="none"/>
        </w:tabs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КОМУНАЛЬНОМУ       </w:t>
      </w:r>
      <w:r>
        <w:rPr>
          <w:spacing w:val="-6"/>
          <w:sz w:val="20"/>
          <w:szCs w:val="20"/>
        </w:rPr>
        <w:t xml:space="preserve"> 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АВТОТРАНСПОРТНОМУ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ПІДПРИЄМСТВУ  «ЛУЦЬКСПЕЦКОМУНТРАНС»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технічної  документації із землеустрою щодо по</w:t>
      </w:r>
      <w:r>
        <w:rPr>
          <w:szCs w:val="28"/>
          <w:lang w:val="uk-UA"/>
        </w:rPr>
        <w:t>ділу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та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об’єднання </w:t>
      </w:r>
      <w:r>
        <w:rPr>
          <w:spacing w:val="-4"/>
          <w:sz w:val="28"/>
          <w:szCs w:val="28"/>
          <w:lang w:val="uk-UA"/>
        </w:rPr>
        <w:t>земельних</w:t>
      </w:r>
      <w:r>
        <w:rPr>
          <w:spacing w:val="-4"/>
          <w:sz w:val="24"/>
          <w:szCs w:val="24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ділянок</w:t>
      </w:r>
      <w:r>
        <w:rPr>
          <w:spacing w:val="-4"/>
          <w:sz w:val="22"/>
          <w:szCs w:val="22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на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6"/>
          <w:lang w:val="uk-UA"/>
        </w:rPr>
        <w:t>вул.</w:t>
      </w:r>
      <w:r>
        <w:rPr>
          <w:spacing w:val="-6"/>
          <w:sz w:val="20"/>
          <w:szCs w:val="20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Трункіна</w:t>
      </w:r>
      <w:r>
        <w:rPr>
          <w:color w:val="000000"/>
          <w:spacing w:val="-2"/>
          <w:sz w:val="28"/>
          <w:szCs w:val="28"/>
          <w:lang w:val="uk-UA"/>
        </w:rPr>
        <w:t>,</w:t>
      </w:r>
      <w:r>
        <w:rPr>
          <w:color w:val="000000"/>
          <w:spacing w:val="-2"/>
          <w:sz w:val="20"/>
          <w:szCs w:val="20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7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/>
      </w:pPr>
      <w:r>
        <w:rPr>
          <w:spacing w:val="-4"/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color w:val="000000"/>
          <w:spacing w:val="-2"/>
          <w:sz w:val="28"/>
          <w:szCs w:val="28"/>
          <w:lang w:val="uk-UA"/>
        </w:rPr>
        <w:t>ЛУЦЬКОГО СПЕЦІАЛЬНОГО КОМУНАЛЬНОГО АВТОТРАНСПОРТНОГО</w:t>
      </w:r>
      <w:r>
        <w:rPr>
          <w:color w:val="000000"/>
          <w:spacing w:val="-2"/>
          <w:sz w:val="8"/>
          <w:szCs w:val="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ПІДПРИЄМСТВА</w:t>
      </w:r>
      <w:r>
        <w:rPr>
          <w:color w:val="000000"/>
          <w:spacing w:val="-2"/>
          <w:sz w:val="8"/>
          <w:szCs w:val="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«ЛУЦЬКСПЕЦКОМУНТРАНС»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про затвердження технічної документації із землеустрою щодо поділу та об’єднання земельних ділянок на 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/>
        </w:rPr>
        <w:t xml:space="preserve">технічну документацію із землеустрою щодо поділу та об’єднання земельних ділянок на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sz w:val="28"/>
          <w:szCs w:val="28"/>
          <w:lang w:val="uk-UA"/>
        </w:rPr>
        <w:t xml:space="preserve"> у м. Луцьку, витяги з Державного земельного кадастру від </w:t>
      </w:r>
      <w:r>
        <w:rPr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.2023</w:t>
      </w:r>
      <w:r>
        <w:rPr>
          <w:sz w:val="24"/>
          <w:szCs w:val="24"/>
          <w:lang w:val="uk-UA"/>
        </w:rPr>
        <w:t xml:space="preserve">                                                      </w:t>
      </w:r>
      <w:r>
        <w:rPr>
          <w:sz w:val="28"/>
          <w:szCs w:val="28"/>
          <w:lang w:val="uk-UA"/>
        </w:rPr>
        <w:t>№ НВ-</w:t>
      </w:r>
      <w:r>
        <w:rPr>
          <w:sz w:val="28"/>
          <w:szCs w:val="28"/>
          <w:lang w:val="uk-UA"/>
        </w:rPr>
        <w:t>3500602962023</w:t>
      </w:r>
      <w:r>
        <w:rPr>
          <w:sz w:val="28"/>
          <w:szCs w:val="28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</w:t>
      </w:r>
      <w:r>
        <w:rPr>
          <w:sz w:val="28"/>
          <w:szCs w:val="28"/>
          <w:lang w:val="uk-UA"/>
        </w:rPr>
        <w:t>35006029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2023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sz w:val="28"/>
          <w:szCs w:val="28"/>
          <w:lang w:val="uk-UA"/>
        </w:rPr>
        <w:t xml:space="preserve"> земельні ділянки</w:t>
      </w:r>
      <w:bookmarkStart w:id="0" w:name="__DdeLink__107_34587185571"/>
      <w:r>
        <w:rPr>
          <w:sz w:val="28"/>
          <w:szCs w:val="28"/>
          <w:lang w:val="uk-UA"/>
        </w:rPr>
        <w:t>,</w:t>
      </w:r>
      <w:bookmarkEnd w:id="0"/>
      <w:r>
        <w:rPr>
          <w:sz w:val="28"/>
          <w:szCs w:val="28"/>
          <w:lang w:val="uk-UA"/>
        </w:rPr>
        <w:t xml:space="preserve"> які утворились в результаті поділу земельної ділянки на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 7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sz w:val="28"/>
          <w:szCs w:val="28"/>
          <w:lang w:val="uk-UA"/>
        </w:rPr>
        <w:t>1</w:t>
      </w:r>
      <w:r>
        <w:rPr>
          <w:spacing w:val="-4"/>
          <w:sz w:val="28"/>
          <w:szCs w:val="28"/>
          <w:lang w:val="uk-UA"/>
        </w:rPr>
        <w:t>,</w:t>
      </w:r>
      <w:r>
        <w:rPr>
          <w:spacing w:val="-4"/>
          <w:sz w:val="28"/>
          <w:szCs w:val="28"/>
          <w:lang w:val="uk-UA"/>
        </w:rPr>
        <w:t>3480</w:t>
      </w:r>
      <w:r>
        <w:rPr>
          <w:spacing w:val="-4"/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га, кадастровим номером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0710100000:22:157:0024</w:t>
      </w:r>
      <w:r>
        <w:rPr>
          <w:sz w:val="28"/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 та пунктами 135, 136 </w:t>
      </w:r>
      <w:bookmarkStart w:id="1" w:name="__DdeLink__322_4214462108"/>
      <w:r>
        <w:rPr>
          <w:sz w:val="28"/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</w:t>
      </w:r>
      <w:r>
        <w:rPr>
          <w:spacing w:val="-4"/>
          <w:sz w:val="28"/>
          <w:szCs w:val="28"/>
          <w:lang w:val="uk-UA"/>
        </w:rPr>
        <w:t>ЛУЦЬКОМУ СПЕЦІАЛЬНОМУ КОМУНАЛЬНОМУ АВТОТРАНСПОРТНОМУ ПІДПРИЄМСТВУ «ЛУЦЬКСПЕЦКОМУНТРАНС»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 xml:space="preserve">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 xml:space="preserve">земельних ділянок на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spacing w:val="-4"/>
          <w:szCs w:val="28"/>
          <w:lang w:val="uk-UA"/>
        </w:rPr>
        <w:t xml:space="preserve">, відповідно до якої земельна ділянка на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spacing w:val="-4"/>
          <w:szCs w:val="28"/>
          <w:lang w:val="uk-UA"/>
        </w:rPr>
        <w:t xml:space="preserve"> у м. Луцьку площею </w:t>
      </w:r>
      <w:r>
        <w:rPr>
          <w:spacing w:val="-4"/>
          <w:sz w:val="28"/>
          <w:szCs w:val="28"/>
          <w:lang w:val="uk-UA"/>
        </w:rPr>
        <w:t>1</w:t>
      </w:r>
      <w:r>
        <w:rPr>
          <w:spacing w:val="-4"/>
          <w:sz w:val="28"/>
          <w:szCs w:val="28"/>
          <w:lang w:val="uk-UA"/>
        </w:rPr>
        <w:t>,</w:t>
      </w:r>
      <w:r>
        <w:rPr>
          <w:spacing w:val="-4"/>
          <w:sz w:val="28"/>
          <w:szCs w:val="28"/>
          <w:lang w:val="uk-UA"/>
        </w:rPr>
        <w:t>3480</w:t>
      </w:r>
      <w:r>
        <w:rPr>
          <w:spacing w:val="-4"/>
          <w:sz w:val="28"/>
          <w:szCs w:val="28"/>
          <w:lang w:val="uk-UA"/>
        </w:rPr>
        <w:t> га</w:t>
      </w:r>
      <w:r>
        <w:rPr>
          <w:spacing w:val="-4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0710100000:22:157:0024</w:t>
      </w:r>
      <w:r>
        <w:rPr>
          <w:spacing w:val="-4"/>
          <w:szCs w:val="28"/>
          <w:lang w:val="uk-UA"/>
        </w:rPr>
        <w:t xml:space="preserve">, яка перебуває у постійному користуванні, поділена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дві</w:t>
      </w:r>
      <w:r>
        <w:rPr>
          <w:spacing w:val="-4"/>
          <w:szCs w:val="28"/>
          <w:lang w:val="uk-UA"/>
        </w:rPr>
        <w:t xml:space="preserve"> земельні ділянки, а саме: 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1 площею 1,</w:t>
      </w:r>
      <w:r>
        <w:rPr>
          <w:spacing w:val="-4"/>
          <w:szCs w:val="28"/>
          <w:lang w:val="uk-UA"/>
        </w:rPr>
        <w:t>2108</w:t>
      </w:r>
      <w:r>
        <w:rPr>
          <w:spacing w:val="-4"/>
          <w:szCs w:val="28"/>
          <w:lang w:val="uk-UA"/>
        </w:rPr>
        <w:t> га, кадастровим номером 0710100000: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>2:</w:t>
      </w:r>
      <w:r>
        <w:rPr>
          <w:spacing w:val="-4"/>
          <w:szCs w:val="28"/>
          <w:lang w:val="uk-UA"/>
        </w:rPr>
        <w:t>157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27</w:t>
      </w:r>
      <w:r>
        <w:rPr>
          <w:spacing w:val="-4"/>
          <w:szCs w:val="28"/>
          <w:lang w:val="uk-UA"/>
        </w:rPr>
        <w:t>;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2 площею 0,</w:t>
      </w:r>
      <w:r>
        <w:rPr>
          <w:spacing w:val="-4"/>
          <w:szCs w:val="28"/>
          <w:lang w:val="uk-UA"/>
        </w:rPr>
        <w:t>1372</w:t>
      </w:r>
      <w:r>
        <w:rPr>
          <w:spacing w:val="-4"/>
          <w:szCs w:val="28"/>
          <w:lang w:val="uk-UA"/>
        </w:rPr>
        <w:t> га, кадастровим номером 0710100000: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>2:</w:t>
      </w:r>
      <w:r>
        <w:rPr>
          <w:spacing w:val="-4"/>
          <w:szCs w:val="28"/>
          <w:lang w:val="uk-UA"/>
        </w:rPr>
        <w:t>157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28.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</w:t>
      </w:r>
      <w:r>
        <w:rPr>
          <w:szCs w:val="28"/>
          <w:lang w:val="uk-UA"/>
        </w:rPr>
        <w:t>Л</w:t>
      </w:r>
      <w:r>
        <w:rPr>
          <w:color w:val="000000"/>
          <w:spacing w:val="-4"/>
          <w:sz w:val="28"/>
          <w:szCs w:val="28"/>
          <w:lang w:val="uk-UA"/>
        </w:rPr>
        <w:t>УЦЬКОМУ СПЕЦІАЛЬНОМУ КОМУНАЛЬНОМУ АВТО-ТРАНСПОРТНОМУ ПІДПРИЄМСТВУ «ЛУЦЬКСПЕЦКОМУНТРАНС»</w:t>
      </w:r>
      <w:r>
        <w:rPr>
          <w:color w:val="000000"/>
          <w:spacing w:val="-2"/>
          <w:sz w:val="28"/>
          <w:szCs w:val="28"/>
          <w:lang w:val="uk-UA"/>
        </w:rPr>
        <w:t xml:space="preserve"> з</w:t>
      </w:r>
      <w:r>
        <w:rPr>
          <w:szCs w:val="28"/>
          <w:lang w:val="uk-UA"/>
        </w:rPr>
        <w:t xml:space="preserve">ареєструвати право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постійного користування</w:t>
      </w:r>
      <w:r>
        <w:rPr>
          <w:szCs w:val="28"/>
          <w:lang w:val="uk-UA"/>
        </w:rPr>
        <w:t xml:space="preserve">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528</TotalTime>
  <Application>LibreOffice/7.1.5.2$Windows_X86_64 LibreOffice_project/85f04e9f809797b8199d13c421bd8a2b025d52b5</Application>
  <AppVersion>15.0000</AppVersion>
  <Pages>2</Pages>
  <Words>348</Words>
  <Characters>2400</Characters>
  <CharactersWithSpaces>2958</CharactersWithSpaces>
  <Paragraphs>19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2023-11-23T17:08:09Z</cp:lastPrinted>
  <dcterms:modified xsi:type="dcterms:W3CDTF">2023-11-23T17:09:05Z</dcterms:modified>
  <cp:revision>139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