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16"/>
          <w:szCs w:val="16"/>
        </w:rPr>
      </w:pPr>
      <w:r>
        <w:rPr/>
        <w:drawing>
          <wp:inline distT="0" distB="0" distL="0" distR="0">
            <wp:extent cx="502920" cy="617220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4"/>
        </w:rPr>
      </w:pPr>
      <w:r>
        <w:rPr>
          <w:sz w:val="24"/>
        </w:rPr>
        <w:t xml:space="preserve">                     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>Про надання Луцькій міській  територіальній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>громаді, від імені якої діє Луцька міська рада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>(землекористувач   громадянин   Повар Г.Г.),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>доз</w:t>
      </w:r>
      <w:r>
        <w:rPr>
          <w:spacing w:val="6"/>
          <w:sz w:val="27"/>
          <w:szCs w:val="27"/>
        </w:rPr>
        <w:t xml:space="preserve">волу   на   розроблення   проекту  </w:t>
      </w:r>
      <w:r>
        <w:rPr>
          <w:sz w:val="27"/>
          <w:szCs w:val="27"/>
        </w:rPr>
        <w:t>земле-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>устрою  щодо відведення  земельної  ділянки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 xml:space="preserve">(зміни   цільового   призначення)   </w:t>
      </w:r>
      <w:r>
        <w:rPr>
          <w:rFonts w:eastAsia="Times New Roman" w:cs="Times New Roman"/>
          <w:bCs/>
          <w:color w:val="auto"/>
          <w:kern w:val="0"/>
          <w:sz w:val="27"/>
          <w:szCs w:val="27"/>
          <w:lang w:val="uk-UA" w:eastAsia="zh-CN" w:bidi="ar-SA"/>
        </w:rPr>
        <w:t>для  будів-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bCs/>
          <w:color w:val="auto"/>
          <w:kern w:val="0"/>
          <w:sz w:val="27"/>
          <w:szCs w:val="27"/>
          <w:lang w:val="uk-UA" w:eastAsia="zh-CN" w:bidi="ar-SA"/>
        </w:rPr>
        <w:t xml:space="preserve">ництва та  обслуговування  гаража  (12.11) </w:t>
      </w:r>
      <w:r>
        <w:rPr>
          <w:rFonts w:eastAsia="Times New Roman" w:cs="Times New Roman"/>
          <w:bCs/>
          <w:color w:val="auto"/>
          <w:spacing w:val="4"/>
          <w:kern w:val="0"/>
          <w:sz w:val="27"/>
          <w:szCs w:val="27"/>
          <w:lang w:val="uk-UA" w:eastAsia="zh-CN" w:bidi="ar-SA"/>
        </w:rPr>
        <w:t>на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bCs/>
          <w:color w:val="auto"/>
          <w:spacing w:val="4"/>
          <w:kern w:val="0"/>
          <w:sz w:val="27"/>
          <w:szCs w:val="27"/>
          <w:lang w:val="uk-UA" w:eastAsia="zh-CN" w:bidi="ar-SA"/>
        </w:rPr>
        <w:t xml:space="preserve">вул. Індустріальній, 8 </w:t>
      </w:r>
      <w:r>
        <w:rPr>
          <w:rFonts w:eastAsia="Times New Roman" w:cs="Times New Roman"/>
          <w:bCs/>
          <w:color w:val="auto"/>
          <w:kern w:val="0"/>
          <w:sz w:val="27"/>
          <w:szCs w:val="27"/>
          <w:lang w:val="uk-UA" w:eastAsia="zh-CN" w:bidi="ar-SA"/>
        </w:rPr>
        <w:t>у м. Луцьку</w:t>
      </w:r>
    </w:p>
    <w:p>
      <w:pPr>
        <w:pStyle w:val="Normal"/>
        <w:rPr>
          <w:spacing w:val="-2"/>
          <w:sz w:val="27"/>
          <w:szCs w:val="27"/>
        </w:rPr>
      </w:pPr>
      <w:r>
        <w:rPr>
          <w:spacing w:val="-2"/>
          <w:sz w:val="27"/>
          <w:szCs w:val="27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7"/>
          <w:szCs w:val="27"/>
        </w:rPr>
      </w:pPr>
      <w:r>
        <w:rPr>
          <w:color w:val="000000"/>
          <w:spacing w:val="2"/>
          <w:sz w:val="27"/>
          <w:szCs w:val="27"/>
          <w:lang w:val="uk-UA"/>
        </w:rPr>
        <w:t xml:space="preserve">Розглянувши заяву громадянина Повара Григорія Григоровича </w:t>
      </w:r>
      <w:r>
        <w:rPr>
          <w:sz w:val="27"/>
          <w:szCs w:val="27"/>
        </w:rPr>
        <w:t xml:space="preserve">про надання дозволу на розроблення проекту землеустрою щодо відведення земельної ділянки із зміною цільового призначення з «для </w:t>
      </w:r>
      <w:r>
        <w:rPr>
          <w:rFonts w:eastAsia="Times New Roman" w:cs="Times New Roman"/>
          <w:bCs/>
          <w:color w:val="auto"/>
          <w:kern w:val="0"/>
          <w:sz w:val="27"/>
          <w:szCs w:val="27"/>
          <w:lang w:val="uk-UA" w:eastAsia="ru-RU" w:bidi="ar-SA"/>
        </w:rPr>
        <w:t>експлуатації виробничої бази</w:t>
      </w:r>
      <w:r>
        <w:rPr>
          <w:sz w:val="27"/>
          <w:szCs w:val="27"/>
        </w:rPr>
        <w:t xml:space="preserve">» </w:t>
      </w:r>
      <w:r>
        <w:rPr>
          <w:rFonts w:eastAsia="Times New Roman" w:cs="Times New Roman"/>
          <w:color w:val="000000"/>
          <w:spacing w:val="-4"/>
          <w:kern w:val="0"/>
          <w:sz w:val="27"/>
          <w:szCs w:val="27"/>
          <w:lang w:val="uk-UA" w:eastAsia="zh-CN" w:bidi="ar-SA"/>
        </w:rPr>
        <w:t>(11.02 – для розміщення та експлуатації основних, підсобних і допоміжних будівель та споруд підприємств переробної, машинобудівної та іншої пром</w:t>
      </w:r>
      <w:r>
        <w:rPr>
          <w:rFonts w:eastAsia="Times New Roman" w:cs="Times New Roman"/>
          <w:bCs/>
          <w:color w:val="auto"/>
          <w:spacing w:val="-4"/>
          <w:kern w:val="0"/>
          <w:sz w:val="27"/>
          <w:szCs w:val="27"/>
          <w:lang w:val="uk-UA" w:eastAsia="ru-RU" w:bidi="ar-SA"/>
        </w:rPr>
        <w:t>исловості)</w:t>
      </w:r>
      <w:r>
        <w:rPr>
          <w:rFonts w:eastAsia="Times New Roman" w:cs="Times New Roman"/>
          <w:bCs/>
          <w:color w:val="auto"/>
          <w:kern w:val="0"/>
          <w:sz w:val="27"/>
          <w:szCs w:val="27"/>
          <w:lang w:val="uk-UA" w:eastAsia="ru-RU" w:bidi="ar-SA"/>
        </w:rPr>
        <w:t xml:space="preserve"> на «для будівництва та обслуговування гаража» (12.11 – для розміщення та експлуатації об’єктів дорожнього сервісу) на </w:t>
      </w:r>
      <w:r>
        <w:rPr>
          <w:rFonts w:eastAsia="Times New Roman" w:cs="Times New Roman"/>
          <w:bCs/>
          <w:color w:val="auto"/>
          <w:spacing w:val="4"/>
          <w:kern w:val="0"/>
          <w:sz w:val="27"/>
          <w:szCs w:val="27"/>
          <w:lang w:val="uk-UA" w:eastAsia="zh-CN" w:bidi="ar-SA"/>
        </w:rPr>
        <w:t>вул. Індустріальній, 8</w:t>
      </w:r>
      <w:r>
        <w:rPr>
          <w:rFonts w:eastAsia="Times New Roman" w:cs="Times New Roman"/>
          <w:bCs/>
          <w:color w:val="auto"/>
          <w:spacing w:val="4"/>
          <w:kern w:val="0"/>
          <w:sz w:val="27"/>
          <w:szCs w:val="27"/>
          <w:lang w:val="uk-UA" w:eastAsia="ru-RU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7"/>
          <w:szCs w:val="27"/>
          <w:lang w:val="uk-UA" w:eastAsia="ru-RU" w:bidi="ar-SA"/>
        </w:rPr>
        <w:t>у м. Луцьку,</w:t>
      </w:r>
      <w:r>
        <w:rPr>
          <w:sz w:val="27"/>
          <w:szCs w:val="27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земель, </w:t>
      </w:r>
      <w:r>
        <w:rPr>
          <w:color w:val="00000A"/>
          <w:sz w:val="27"/>
          <w:szCs w:val="27"/>
          <w:lang w:eastAsia="zh-CN"/>
        </w:rPr>
        <w:t xml:space="preserve">враховуючи </w:t>
      </w:r>
      <w:r>
        <w:rPr>
          <w:color w:val="000000"/>
          <w:spacing w:val="2"/>
          <w:sz w:val="27"/>
          <w:szCs w:val="27"/>
          <w:lang w:eastAsia="zh-CN"/>
        </w:rPr>
        <w:t xml:space="preserve">документи, що посвідчують право власності громадянина </w:t>
      </w:r>
      <w:r>
        <w:rPr>
          <w:color w:val="000000"/>
          <w:spacing w:val="2"/>
          <w:sz w:val="27"/>
          <w:szCs w:val="27"/>
          <w:lang w:val="uk-UA" w:eastAsia="zh-CN"/>
        </w:rPr>
        <w:t>Повара Григорія Григоровича</w:t>
      </w:r>
      <w:r>
        <w:rPr>
          <w:color w:val="000000"/>
          <w:spacing w:val="4"/>
          <w:sz w:val="27"/>
          <w:szCs w:val="27"/>
          <w:lang w:eastAsia="zh-CN"/>
        </w:rPr>
        <w:t xml:space="preserve"> </w:t>
      </w:r>
      <w:r>
        <w:rPr>
          <w:color w:val="00000A"/>
          <w:spacing w:val="4"/>
          <w:sz w:val="27"/>
          <w:szCs w:val="27"/>
          <w:lang w:eastAsia="zh-CN"/>
        </w:rPr>
        <w:t xml:space="preserve"> </w:t>
      </w:r>
      <w:r>
        <w:rPr>
          <w:color w:val="000000"/>
          <w:spacing w:val="2"/>
          <w:sz w:val="27"/>
          <w:szCs w:val="27"/>
          <w:lang w:eastAsia="zh-CN"/>
        </w:rPr>
        <w:t xml:space="preserve">на об’єкт нерухомого майна </w:t>
      </w:r>
      <w:r>
        <w:rPr>
          <w:color w:val="000000"/>
          <w:spacing w:val="4"/>
          <w:sz w:val="27"/>
          <w:szCs w:val="27"/>
          <w:lang w:eastAsia="zh-CN"/>
        </w:rPr>
        <w:t xml:space="preserve">на </w:t>
      </w:r>
      <w:r>
        <w:rPr>
          <w:rFonts w:eastAsia="Times New Roman" w:cs="Times New Roman"/>
          <w:bCs/>
          <w:color w:val="auto"/>
          <w:spacing w:val="4"/>
          <w:kern w:val="0"/>
          <w:sz w:val="27"/>
          <w:szCs w:val="27"/>
          <w:lang w:val="uk-UA" w:eastAsia="ru-RU" w:bidi="ar-SA"/>
        </w:rPr>
        <w:t xml:space="preserve"> </w:t>
      </w:r>
      <w:r>
        <w:rPr>
          <w:rFonts w:eastAsia="Times New Roman" w:cs="Times New Roman"/>
          <w:bCs/>
          <w:color w:val="auto"/>
          <w:spacing w:val="4"/>
          <w:kern w:val="0"/>
          <w:sz w:val="27"/>
          <w:szCs w:val="27"/>
          <w:lang w:val="uk-UA" w:eastAsia="zh-CN" w:bidi="ar-SA"/>
        </w:rPr>
        <w:t>вул. Індустріальній, 8</w:t>
      </w:r>
      <w:r>
        <w:rPr>
          <w:color w:val="000000"/>
          <w:spacing w:val="4"/>
          <w:sz w:val="27"/>
          <w:szCs w:val="27"/>
          <w:lang w:eastAsia="ar-SA"/>
        </w:rPr>
        <w:t xml:space="preserve"> </w:t>
      </w:r>
      <w:r>
        <w:rPr>
          <w:color w:val="000000"/>
          <w:spacing w:val="4"/>
          <w:sz w:val="27"/>
          <w:szCs w:val="27"/>
          <w:lang w:eastAsia="zh-CN"/>
        </w:rPr>
        <w:t>у м. Луцьку</w:t>
      </w:r>
      <w:r>
        <w:rPr>
          <w:color w:val="000000"/>
          <w:spacing w:val="2"/>
          <w:sz w:val="27"/>
          <w:szCs w:val="27"/>
          <w:lang w:eastAsia="zh-CN"/>
        </w:rPr>
        <w:t>: договір купівлі-продажу від 10.01.2023 за № 58, відповідно до як</w:t>
      </w:r>
      <w:r>
        <w:rPr>
          <w:color w:val="00000A"/>
          <w:spacing w:val="2"/>
          <w:sz w:val="27"/>
          <w:szCs w:val="27"/>
          <w:lang w:eastAsia="zh-CN"/>
        </w:rPr>
        <w:t>ого</w:t>
      </w:r>
      <w:r>
        <w:rPr>
          <w:color w:val="000000"/>
          <w:spacing w:val="2"/>
          <w:sz w:val="27"/>
          <w:szCs w:val="27"/>
          <w:lang w:eastAsia="zh-CN"/>
        </w:rPr>
        <w:t xml:space="preserve"> право власності на гараж зареєстровано в Державному реєстрі речових прав на нерухоме майно 10</w:t>
      </w:r>
      <w:r>
        <w:rPr>
          <w:color w:val="00000A"/>
          <w:spacing w:val="2"/>
          <w:sz w:val="27"/>
          <w:szCs w:val="27"/>
          <w:lang w:eastAsia="zh-CN"/>
        </w:rPr>
        <w:t xml:space="preserve">.01.2023, номер запису про право власності: 48944627, </w:t>
      </w:r>
      <w:r>
        <w:rPr>
          <w:b w:val="false"/>
          <w:bCs w:val="false"/>
          <w:color w:val="00000A"/>
          <w:sz w:val="27"/>
          <w:szCs w:val="27"/>
          <w:lang w:eastAsia="zh-CN"/>
        </w:rPr>
        <w:t>технічний паспорт на об'єкт нерухомого майна від 03.08.2023,</w:t>
      </w:r>
      <w:r>
        <w:rPr>
          <w:color w:val="00000A"/>
          <w:sz w:val="27"/>
          <w:szCs w:val="27"/>
          <w:lang w:eastAsia="zh-CN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враховуючи Державний акт на право постійного користування земельною ділянкою, зареєстрований в Книзі записів державних актів на право постійного користування землею за № 287 від 19.08.1997 (серії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7"/>
          <w:szCs w:val="27"/>
          <w:lang w:val="en-US" w:eastAsia="zh-CN" w:bidi="ar-SA"/>
        </w:rPr>
        <w:t>II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7"/>
          <w:szCs w:val="27"/>
          <w:lang w:val="uk-UA" w:eastAsia="zh-CN" w:bidi="ar-SA"/>
        </w:rPr>
        <w:t>-ВЛ № 000221),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7"/>
          <w:szCs w:val="27"/>
          <w:lang w:val="uk-UA" w:eastAsia="zh-CN" w:bidi="ar-SA"/>
        </w:rPr>
        <w:t>рішення міської ради від 28.06.2023 № 47/10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Про затвердження ТОВАРИСТВУ З ОБМЕЖЕНОЮ ВІДПОВІДАЛЬНІСТЮ «ЛУМ» технічної документації із землеустрою щодо поділу та об’єднання земельних ділянок на вул. Індустріальній, 8 у м. Луцьку», відповідно до якого право постійного користування на земельну ділянку зареєстровано у Державному реєстрі речових прав на нерухоме майно від 18.01.2023, номер запису про інше речове право: 50971410,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рішення міської ради від 25.09.2023 № 51/5 «Про припинення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7"/>
          <w:szCs w:val="27"/>
          <w:lang w:val="uk-UA" w:eastAsia="zh-CN" w:bidi="ar-SA"/>
        </w:rPr>
        <w:t>ТОВАРИСТВУ З ОБМЕЖЕНОЮ ВІДПОВІДАЛЬНІСТЮ «ЛУМ»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 права постійного користування земельною ділянкою на вул. Індустріальній, 8 у м. Луцьку», 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відповідно до якого право постійного користування на земельну ділянку припинено у Державному реєстрі речових прав на нерухоме майно від 02.10.2023,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>витяг з Державного земельного кадастру про земельну ділянку від 12.10.2023 № НВ-0002157002023,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з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кадастровим номером 0710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100000:42:011:0091 зареєстровано у Державному реєстрі речових прав на нерухоме майно від 10.07.2023, номер відомостей про речове право: 50971384,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2"/>
          <w:kern w:val="0"/>
          <w:sz w:val="27"/>
          <w:szCs w:val="27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A"/>
          <w:kern w:val="0"/>
          <w:sz w:val="27"/>
          <w:szCs w:val="27"/>
          <w:lang w:val="uk-UA" w:eastAsia="zh-CN" w:bidi="ar-SA"/>
        </w:rPr>
        <w:t xml:space="preserve">керуючись статтями 12, 20, 79-1, 93, 120, 122, 123, частиною другою статті 134 Земельного кодексу України, статтями 6, 7 Закону України «Про оренду землі», </w:t>
      </w:r>
      <w:r>
        <w:rPr>
          <w:color w:val="00000A"/>
          <w:sz w:val="27"/>
          <w:szCs w:val="27"/>
          <w:lang w:eastAsia="zh-CN"/>
        </w:rPr>
        <w:t>статтями 25, 50 Закону України «Про земл</w:t>
      </w:r>
      <w:r>
        <w:rPr>
          <w:rFonts w:eastAsia="Times New Roman" w:cs="Times New Roman"/>
          <w:bCs/>
          <w:color w:val="00000A"/>
          <w:kern w:val="0"/>
          <w:sz w:val="27"/>
          <w:szCs w:val="27"/>
          <w:lang w:val="uk-UA" w:eastAsia="zh-CN" w:bidi="ar-SA"/>
        </w:rPr>
        <w:t xml:space="preserve">еустрій», додатком 59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2"/>
          <w:kern w:val="0"/>
          <w:sz w:val="27"/>
          <w:szCs w:val="27"/>
          <w:lang w:val="uk-UA" w:eastAsia="zh-CN" w:bidi="ar-SA"/>
        </w:rPr>
        <w:t xml:space="preserve">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color w:val="00000A"/>
          <w:sz w:val="27"/>
          <w:szCs w:val="27"/>
          <w:lang w:eastAsia="zh-CN"/>
        </w:rPr>
        <w:t xml:space="preserve">Законом України «Про регулювання містобудівної діяльності», </w:t>
      </w:r>
      <w:r>
        <w:rPr>
          <w:rFonts w:eastAsia="SimSun;ЛОМе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lang w:val="uk-UA" w:eastAsia="zh-CN" w:bidi="ar-SA"/>
        </w:rPr>
        <w:t>пунктом 3 розділу ІІ «</w:t>
      </w:r>
      <w:r>
        <w:rPr>
          <w:rFonts w:eastAsia="SimSun;ЛОМе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7"/>
          <w:szCs w:val="27"/>
          <w:lang w:val="uk-UA" w:eastAsia="zh-CN" w:bidi="ar-SA"/>
        </w:rPr>
        <w:t>Прикінце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7"/>
          <w:szCs w:val="27"/>
          <w:lang w:val="uk-UA" w:eastAsia="zh-CN" w:bidi="ar-SA"/>
        </w:rPr>
        <w:t>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7"/>
          <w:szCs w:val="27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color w:val="00000A"/>
          <w:sz w:val="27"/>
          <w:szCs w:val="27"/>
          <w:lang w:eastAsia="zh-CN"/>
        </w:rPr>
        <w:t xml:space="preserve">статтями 26, 33 Закону України «Про місцеве самоврядування в Україні»,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Генеральним планом міста Луцька, затвердженим рішенням Луцької міської ради від 23.02.2022 № 26/49 “Про затвердження містобудівної документації проєкт «м. Луцьк. Внесення змін до генерального плану»”, </w:t>
      </w:r>
      <w:r>
        <w:rPr>
          <w:rFonts w:eastAsia="Times New Roman" w:cs="Times New Roman"/>
          <w:bCs/>
          <w:color w:val="auto"/>
          <w:spacing w:val="-6"/>
          <w:kern w:val="0"/>
          <w:sz w:val="27"/>
          <w:szCs w:val="27"/>
          <w:lang w:val="uk-UA" w:eastAsia="zh-CN" w:bidi="ar-SA"/>
        </w:rPr>
        <w:t>міська рада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>ВИРІШИЛА:</w:t>
      </w:r>
    </w:p>
    <w:p>
      <w:pPr>
        <w:pStyle w:val="Normal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1. Надати Луцькій міській територіальній громаді, від імені якої діє Луцька міська рада </w:t>
      </w:r>
      <w:r>
        <w:rPr>
          <w:spacing w:val="6"/>
          <w:sz w:val="27"/>
          <w:szCs w:val="27"/>
        </w:rPr>
        <w:t>(</w:t>
      </w:r>
      <w:r>
        <w:rPr>
          <w:sz w:val="27"/>
          <w:szCs w:val="27"/>
        </w:rPr>
        <w:t xml:space="preserve">землекористувач громадянин </w:t>
      </w:r>
      <w:r>
        <w:rPr>
          <w:color w:val="000000"/>
          <w:spacing w:val="2"/>
          <w:sz w:val="27"/>
          <w:szCs w:val="27"/>
          <w:lang w:val="uk-UA"/>
        </w:rPr>
        <w:t>Повар Григорій Григорович</w:t>
      </w:r>
      <w:r>
        <w:rPr>
          <w:spacing w:val="6"/>
          <w:sz w:val="27"/>
          <w:szCs w:val="27"/>
        </w:rPr>
        <w:t>),</w:t>
      </w:r>
      <w:r>
        <w:rPr>
          <w:sz w:val="27"/>
          <w:szCs w:val="27"/>
        </w:rPr>
        <w:t xml:space="preserve"> дозвіл на розроблення проекту землеустрою щодо відведення земельної ділянки на </w:t>
      </w:r>
      <w:r>
        <w:rPr>
          <w:rFonts w:eastAsia="Times New Roman" w:cs="Times New Roman"/>
          <w:bCs/>
          <w:color w:val="auto"/>
          <w:spacing w:val="4"/>
          <w:kern w:val="0"/>
          <w:sz w:val="27"/>
          <w:szCs w:val="27"/>
          <w:lang w:val="uk-UA" w:eastAsia="zh-CN" w:bidi="ar-SA"/>
        </w:rPr>
        <w:t>вул. Індустріальній, 8</w:t>
      </w:r>
      <w:r>
        <w:rPr>
          <w:color w:val="000000"/>
          <w:spacing w:val="4"/>
          <w:sz w:val="27"/>
          <w:szCs w:val="27"/>
          <w:lang w:eastAsia="ar-SA"/>
        </w:rPr>
        <w:t xml:space="preserve"> </w:t>
      </w:r>
      <w:r>
        <w:rPr>
          <w:spacing w:val="4"/>
          <w:sz w:val="27"/>
          <w:szCs w:val="27"/>
          <w:lang w:eastAsia="zh-CN"/>
        </w:rPr>
        <w:t>у м. Луцьку</w:t>
      </w:r>
      <w:r>
        <w:rPr>
          <w:sz w:val="27"/>
          <w:szCs w:val="27"/>
        </w:rPr>
        <w:t xml:space="preserve">, площею 0,1460 га з кадастровим номером 0710100000:42:011:0091 із зміною цільового призначення з «для </w:t>
      </w:r>
      <w:r>
        <w:rPr>
          <w:rFonts w:eastAsia="Times New Roman" w:cs="Times New Roman"/>
          <w:bCs/>
          <w:color w:val="auto"/>
          <w:kern w:val="0"/>
          <w:sz w:val="27"/>
          <w:szCs w:val="27"/>
          <w:lang w:val="uk-UA" w:eastAsia="ru-RU" w:bidi="ar-SA"/>
        </w:rPr>
        <w:t>експлуатації виробничої бази</w:t>
      </w:r>
      <w:r>
        <w:rPr>
          <w:sz w:val="27"/>
          <w:szCs w:val="27"/>
        </w:rPr>
        <w:t xml:space="preserve">» </w:t>
      </w:r>
      <w:r>
        <w:rPr>
          <w:rFonts w:eastAsia="Times New Roman" w:cs="Times New Roman"/>
          <w:bCs/>
          <w:color w:val="auto"/>
          <w:kern w:val="0"/>
          <w:sz w:val="27"/>
          <w:szCs w:val="27"/>
          <w:lang w:val="uk-UA" w:eastAsia="ru-RU" w:bidi="ar-SA"/>
        </w:rPr>
        <w:t xml:space="preserve"> </w:t>
      </w:r>
      <w:r>
        <w:rPr>
          <w:rFonts w:eastAsia="Times New Roman" w:cs="Times New Roman"/>
          <w:bCs/>
          <w:color w:val="000000"/>
          <w:spacing w:val="-4"/>
          <w:kern w:val="0"/>
          <w:sz w:val="27"/>
          <w:szCs w:val="27"/>
          <w:lang w:val="uk-UA" w:eastAsia="zh-CN" w:bidi="ar-SA"/>
        </w:rPr>
        <w:t>(11.02 – для розміщення та експлуатації основних, підсобних і допоміжних будівель та споруд підприємств переробної, машинобудівної та іншої пром</w:t>
      </w:r>
      <w:r>
        <w:rPr>
          <w:rFonts w:eastAsia="Times New Roman" w:cs="Times New Roman"/>
          <w:bCs/>
          <w:color w:val="auto"/>
          <w:spacing w:val="-4"/>
          <w:kern w:val="0"/>
          <w:sz w:val="27"/>
          <w:szCs w:val="27"/>
          <w:lang w:val="uk-UA" w:eastAsia="ru-RU" w:bidi="ar-SA"/>
        </w:rPr>
        <w:t>исловості)</w:t>
      </w:r>
      <w:r>
        <w:rPr>
          <w:rFonts w:eastAsia="Times New Roman" w:cs="Times New Roman"/>
          <w:bCs/>
          <w:color w:val="auto"/>
          <w:kern w:val="0"/>
          <w:sz w:val="27"/>
          <w:szCs w:val="27"/>
          <w:lang w:val="uk-UA" w:eastAsia="ru-RU" w:bidi="ar-SA"/>
        </w:rPr>
        <w:t xml:space="preserve"> на «для будівництва та обслуговування гаража» (12.11 – для розміщення та експлуатації об’єктів дорожнього сервісу)</w:t>
      </w:r>
      <w:r>
        <w:rPr>
          <w:sz w:val="27"/>
          <w:szCs w:val="27"/>
        </w:rPr>
        <w:t xml:space="preserve">, згідно з додатком.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z w:val="27"/>
          <w:szCs w:val="27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z w:val="27"/>
          <w:szCs w:val="27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ind w:firstLine="763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>Міський голова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8"/>
          <w:highlight w:val="white"/>
          <w:lang w:eastAsia="zh-CN"/>
        </w:rPr>
        <w:t>Туз</w:t>
      </w:r>
      <w:r>
        <w:rPr>
          <w:bCs w:val="false"/>
          <w:color w:val="000000"/>
          <w:spacing w:val="-6"/>
          <w:sz w:val="24"/>
          <w:szCs w:val="28"/>
          <w:highlight w:val="white"/>
          <w:lang w:eastAsia="zh-CN"/>
        </w:rPr>
        <w:t xml:space="preserve"> 777 863</w:t>
      </w:r>
    </w:p>
    <w:sectPr>
      <w:type w:val="nextPage"/>
      <w:pgSz w:w="11906" w:h="16838"/>
      <w:pgMar w:left="1985" w:right="567" w:gutter="0" w:header="0" w:top="719" w:footer="0" w:bottom="1773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60"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13d3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ru-RU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813d3d"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link w:val="Heading2Char"/>
    <w:uiPriority w:val="99"/>
    <w:qFormat/>
    <w:rsid w:val="00813d3d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813d3d"/>
    <w:rPr>
      <w:rFonts w:ascii="Cambria" w:hAnsi="Cambria" w:cs="Times New Roman"/>
      <w:b/>
      <w:bCs/>
      <w:kern w:val="2"/>
      <w:sz w:val="32"/>
      <w:szCs w:val="32"/>
      <w:lang w:eastAsia="ru-RU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813d3d"/>
    <w:rPr>
      <w:rFonts w:ascii="Cambria" w:hAnsi="Cambria" w:cs="Times New Roman"/>
      <w:b/>
      <w:bCs/>
      <w:i/>
      <w:iCs/>
      <w:sz w:val="28"/>
      <w:szCs w:val="28"/>
      <w:lang w:eastAsia="ru-RU"/>
    </w:rPr>
  </w:style>
  <w:style w:type="character" w:styleId="BalloonTextChar" w:customStyle="1">
    <w:name w:val="Balloon Text Char"/>
    <w:uiPriority w:val="99"/>
    <w:semiHidden/>
    <w:qFormat/>
    <w:locked/>
    <w:rsid w:val="00813d3d"/>
    <w:rPr>
      <w:sz w:val="2"/>
      <w:lang w:eastAsia="ru-RU"/>
    </w:rPr>
  </w:style>
  <w:style w:type="character" w:styleId="BodyTextChar" w:customStyle="1">
    <w:name w:val="Body Text Char"/>
    <w:basedOn w:val="DefaultParagraphFont"/>
    <w:uiPriority w:val="99"/>
    <w:semiHidden/>
    <w:qFormat/>
    <w:locked/>
    <w:rsid w:val="006b2378"/>
    <w:rPr>
      <w:rFonts w:cs="Times New Roman"/>
      <w:bCs/>
      <w:sz w:val="24"/>
      <w:szCs w:val="24"/>
      <w:lang w:eastAsia="ru-RU"/>
    </w:rPr>
  </w:style>
  <w:style w:type="character" w:styleId="BalloonTextChar1" w:customStyle="1">
    <w:name w:val="Balloon Text Char1"/>
    <w:basedOn w:val="DefaultParagraphFont"/>
    <w:link w:val="BalloonText"/>
    <w:uiPriority w:val="99"/>
    <w:semiHidden/>
    <w:qFormat/>
    <w:locked/>
    <w:rsid w:val="006b2378"/>
    <w:rPr>
      <w:rFonts w:cs="Times New Roman"/>
      <w:bCs/>
      <w:sz w:val="2"/>
      <w:lang w:eastAsia="ru-RU"/>
    </w:rPr>
  </w:style>
  <w:style w:type="paragraph" w:styleId="Style12" w:customStyle="1">
    <w:name w:val="Заголовок"/>
    <w:basedOn w:val="Normal"/>
    <w:next w:val="Style13"/>
    <w:uiPriority w:val="99"/>
    <w:qFormat/>
    <w:rsid w:val="0016319b"/>
    <w:pPr>
      <w:keepNext w:val="true"/>
      <w:spacing w:before="240" w:after="120"/>
    </w:pPr>
    <w:rPr>
      <w:rFonts w:eastAsia="Microsoft YaHei" w:cs="Arial"/>
      <w:szCs w:val="28"/>
    </w:rPr>
  </w:style>
  <w:style w:type="paragraph" w:styleId="Style13">
    <w:name w:val="Body Text"/>
    <w:basedOn w:val="Normal"/>
    <w:link w:val="BodyTextChar"/>
    <w:uiPriority w:val="99"/>
    <w:rsid w:val="0016319b"/>
    <w:pPr>
      <w:spacing w:lineRule="auto" w:line="276" w:before="0" w:after="140"/>
    </w:pPr>
    <w:rPr/>
  </w:style>
  <w:style w:type="paragraph" w:styleId="Style14">
    <w:name w:val="List"/>
    <w:basedOn w:val="Style13"/>
    <w:uiPriority w:val="99"/>
    <w:rsid w:val="0016319b"/>
    <w:pPr/>
    <w:rPr>
      <w:rFonts w:cs="Arial"/>
      <w:sz w:val="24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6319b"/>
    <w:pPr>
      <w:suppressLineNumbers/>
    </w:pPr>
    <w:rPr>
      <w:rFonts w:cs="Arial"/>
      <w:sz w:val="24"/>
    </w:rPr>
  </w:style>
  <w:style w:type="paragraph" w:styleId="Caption">
    <w:name w:val="caption"/>
    <w:basedOn w:val="Normal"/>
    <w:uiPriority w:val="99"/>
    <w:qFormat/>
    <w:rsid w:val="0016319b"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link w:val="BalloonTextChar1"/>
    <w:uiPriority w:val="99"/>
    <w:semiHidden/>
    <w:qFormat/>
    <w:rsid w:val="00813d3d"/>
    <w:pPr/>
    <w:rPr>
      <w:sz w:val="2"/>
      <w:szCs w:val="20"/>
    </w:rPr>
  </w:style>
  <w:style w:type="paragraph" w:styleId="Style17" w:customStyle="1">
    <w:name w:val="Знак Знак Знак Знак Знак Знак"/>
    <w:basedOn w:val="Normal"/>
    <w:uiPriority w:val="99"/>
    <w:qFormat/>
    <w:rsid w:val="00813d3d"/>
    <w:pPr/>
    <w:rPr>
      <w:rFonts w:ascii="Verdana" w:hAnsi="Verdana" w:eastAsia="MS Mincho" w:cs="Verdana"/>
      <w:bCs w:val="false"/>
      <w:sz w:val="20"/>
      <w:szCs w:val="20"/>
      <w:lang w:val="en-US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524</TotalTime>
  <Application>LibreOffice/7.4.0.3$Windows_X86_64 LibreOffice_project/f85e47c08ddd19c015c0114a68350214f7066f5a</Application>
  <AppVersion>15.0000</AppVersion>
  <Pages>2</Pages>
  <Words>648</Words>
  <Characters>4262</Characters>
  <CharactersWithSpaces>5113</CharactersWithSpaces>
  <Paragraphs>20</Paragraphs>
  <Company>ASU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2021-12-01T07:30:00Z</dcterms:created>
  <dc:creator>nkhmel</dc:creator>
  <dc:description/>
  <dc:language>uk-UA</dc:language>
  <cp:lastModifiedBy/>
  <cp:lastPrinted>2023-11-28T14:55:06Z</cp:lastPrinted>
  <dcterms:modified xsi:type="dcterms:W3CDTF">2023-11-23T10:04:08Z</dcterms:modified>
  <cp:revision>175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