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 id="ole_rId2" style="width:56.95pt;height:59.2pt" o:ole="">
            <v:imagedata r:id="rId3" o:title=""/>
          </v:shape>
          <o:OLEObject Type="Embed" ProgID="PBrush" ShapeID="ole_rId2" DrawAspect="Content" ObjectID="_139446275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rPr>
          <w:sz w:val="28"/>
          <w:szCs w:val="28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rPr>
          <w:sz w:val="22"/>
          <w:szCs w:val="28"/>
        </w:rPr>
      </w:pPr>
      <w:r>
        <w:rPr>
          <w:sz w:val="22"/>
          <w:szCs w:val="28"/>
        </w:rPr>
      </w:r>
    </w:p>
    <w:p>
      <w:pPr>
        <w:pStyle w:val="Normal"/>
        <w:tabs>
          <w:tab w:val="clear" w:pos="708"/>
          <w:tab w:val="left" w:pos="3969" w:leader="none"/>
        </w:tabs>
        <w:ind w:right="5526" w:hanging="0"/>
        <w:jc w:val="both"/>
        <w:rPr/>
      </w:pPr>
      <w:r>
        <w:rPr/>
        <w:t>Про Програм</w:t>
      </w:r>
      <w:r>
        <w:rPr/>
        <w:t>у</w:t>
      </w:r>
      <w:r>
        <w:rPr/>
        <w:t xml:space="preserve"> розвитку туризму Луцької міської територіальної громади на 2024–2025 роки</w:t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suppressAutoHyphens w:val="true"/>
        <w:ind w:firstLine="567"/>
        <w:jc w:val="both"/>
        <w:rPr>
          <w:szCs w:val="28"/>
          <w:lang w:eastAsia="ar-SA"/>
        </w:rPr>
      </w:pPr>
      <w:r>
        <w:rPr>
          <w:szCs w:val="28"/>
          <w:lang w:eastAsia="ar-SA"/>
        </w:rPr>
        <w:t>Керуючись ст. 2</w:t>
      </w:r>
      <w:r>
        <w:rPr>
          <w:szCs w:val="28"/>
          <w:lang w:eastAsia="ar-SA"/>
        </w:rPr>
        <w:t>6</w:t>
      </w:r>
      <w:r>
        <w:rPr>
          <w:szCs w:val="28"/>
          <w:lang w:eastAsia="ar-SA"/>
        </w:rPr>
        <w:t xml:space="preserve">, </w:t>
      </w:r>
      <w:r>
        <w:rPr>
          <w:bCs/>
          <w:sz w:val="28"/>
          <w:szCs w:val="28"/>
          <w:lang w:eastAsia="ar-SA"/>
        </w:rPr>
        <w:t>59</w:t>
      </w:r>
      <w:r>
        <w:rPr>
          <w:szCs w:val="28"/>
          <w:lang w:eastAsia="ar-SA"/>
        </w:rPr>
        <w:t xml:space="preserve"> Закону України «Про місцеве самоврядування в Україні», Законом України «Про туризм»</w:t>
      </w:r>
      <w:r>
        <w:rPr>
          <w:szCs w:val="28"/>
          <w:lang w:eastAsia="ar-SA"/>
        </w:rPr>
        <w:t xml:space="preserve">, </w:t>
      </w:r>
      <w:r>
        <w:rPr>
          <w:szCs w:val="28"/>
          <w:lang w:eastAsia="ar-SA"/>
        </w:rPr>
        <w:t>а також з метою забезпечення сталого і стійкого розвитку туристичної галузі Луцької міської територіальної громади міськ</w:t>
      </w:r>
      <w:r>
        <w:rPr>
          <w:bCs/>
          <w:sz w:val="28"/>
          <w:szCs w:val="28"/>
          <w:lang w:eastAsia="ar-SA"/>
        </w:rPr>
        <w:t xml:space="preserve">а </w:t>
      </w:r>
      <w:r>
        <w:rPr>
          <w:szCs w:val="28"/>
          <w:lang w:eastAsia="ar-SA"/>
        </w:rPr>
        <w:t>рад</w:t>
      </w:r>
      <w:r>
        <w:rPr>
          <w:szCs w:val="28"/>
          <w:lang w:eastAsia="ar-SA"/>
        </w:rPr>
        <w:t>а</w:t>
      </w:r>
    </w:p>
    <w:p>
      <w:pPr>
        <w:pStyle w:val="Normal"/>
        <w:suppressAutoHyphens w:val="true"/>
        <w:ind w:firstLine="709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  <w:t>ВИРІШИ</w:t>
      </w:r>
      <w:r>
        <w:rPr>
          <w:bCs w:val="false"/>
          <w:szCs w:val="28"/>
        </w:rPr>
        <w:t>ЛА</w:t>
      </w:r>
      <w:r>
        <w:rPr>
          <w:bCs w:val="false"/>
          <w:szCs w:val="28"/>
        </w:rPr>
        <w:t>:</w:t>
      </w:r>
    </w:p>
    <w:p>
      <w:pPr>
        <w:pStyle w:val="Normal"/>
        <w:ind w:firstLine="567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right="-1"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1.</w:t>
      </w:r>
      <w:r>
        <w:rPr>
          <w:bCs w:val="false"/>
          <w:szCs w:val="28"/>
        </w:rPr>
        <w:t> </w:t>
      </w:r>
      <w:r>
        <w:rPr>
          <w:bCs w:val="false"/>
          <w:sz w:val="28"/>
          <w:szCs w:val="28"/>
          <w:lang w:eastAsia="ru-RU"/>
        </w:rPr>
        <w:t>Затвердити</w:t>
      </w:r>
      <w:r>
        <w:rPr>
          <w:bCs w:val="false"/>
          <w:szCs w:val="28"/>
        </w:rPr>
        <w:t xml:space="preserve"> Програм</w:t>
      </w:r>
      <w:r>
        <w:rPr>
          <w:bCs w:val="false"/>
          <w:szCs w:val="28"/>
        </w:rPr>
        <w:t>у</w:t>
      </w:r>
      <w:r>
        <w:rPr>
          <w:bCs w:val="false"/>
          <w:szCs w:val="28"/>
        </w:rPr>
        <w:t xml:space="preserve"> </w:t>
      </w:r>
      <w:r>
        <w:rPr>
          <w:bCs w:val="false"/>
          <w:color w:val="000000"/>
          <w:szCs w:val="28"/>
        </w:rPr>
        <w:t>розвитку туризму Луцької міської територіальної громади на 2024–2025 роки</w:t>
      </w:r>
      <w:r>
        <w:rPr>
          <w:bCs w:val="false"/>
          <w:szCs w:val="28"/>
        </w:rPr>
        <w:t xml:space="preserve"> (далі – Програма) згідно з додатком.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bCs w:val="false"/>
          <w:szCs w:val="28"/>
        </w:rPr>
        <w:t>2.</w:t>
      </w:r>
      <w:r>
        <w:rPr>
          <w:bCs w:val="false"/>
          <w:szCs w:val="28"/>
        </w:rPr>
        <w:t> </w:t>
      </w:r>
      <w:r>
        <w:rPr>
          <w:bCs w:val="false"/>
          <w:szCs w:val="28"/>
        </w:rPr>
        <w:t xml:space="preserve">Контроль за виконанням рішення покласти на заступника міського голови Ірину Чебелюк, постійну комісію міської ради з питань планування соціально-економічного розвитку, бюджету та фінансів та постійну комісію міської ради з питань міжнародного співробітництва, торгівлі, послуг, розвитку підприємництва, інформаційної політики, молоді, спорту та туризму. </w:t>
      </w:r>
    </w:p>
    <w:p>
      <w:pPr>
        <w:pStyle w:val="Normal"/>
        <w:tabs>
          <w:tab w:val="clear" w:pos="708"/>
          <w:tab w:val="left" w:pos="993" w:leader="none"/>
        </w:tabs>
        <w:ind w:hanging="0"/>
        <w:jc w:val="both"/>
        <w:rPr>
          <w:szCs w:val="28"/>
        </w:rPr>
      </w:pPr>
      <w:r>
        <w:rPr/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5"/>
        </w:rPr>
      </w:pPr>
      <w:r>
        <w:rPr>
          <w:bCs w:val="false"/>
          <w:szCs w:val="25"/>
        </w:rPr>
        <w:t>Міський голова</w:t>
        <w:tab/>
        <w:tab/>
        <w:tab/>
        <w:tab/>
        <w:tab/>
        <w:tab/>
        <w:tab/>
        <w:tab/>
        <w:t xml:space="preserve">   Ігор ПОЛІЩУК</w:t>
      </w:r>
    </w:p>
    <w:p>
      <w:pPr>
        <w:pStyle w:val="Normal"/>
        <w:tabs>
          <w:tab w:val="clear" w:pos="708"/>
          <w:tab w:val="left" w:pos="6246" w:leader="none"/>
        </w:tabs>
        <w:jc w:val="both"/>
        <w:rPr>
          <w:bCs w:val="false"/>
          <w:sz w:val="24"/>
          <w:szCs w:val="28"/>
        </w:rPr>
      </w:pPr>
      <w:r>
        <w:rPr>
          <w:bCs w:val="false"/>
          <w:sz w:val="24"/>
          <w:szCs w:val="28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  <w:t>Теліпська 777 924</w:t>
      </w:r>
    </w:p>
    <w:sectPr>
      <w:headerReference w:type="default" r:id="rId4"/>
      <w:type w:val="nextPage"/>
      <w:pgSz w:w="11906" w:h="16838"/>
      <w:pgMar w:left="1985" w:right="567" w:header="720" w:top="777" w:footer="0" w:bottom="1134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 wp14:anchorId="2B6C626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203835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20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fillcolor="white" stroked="f" style="position:absolute;margin-left:233.25pt;margin-top:0.05pt;width:1.1pt;height:15.95pt;mso-position-horizontal:center;mso-position-horizontal-relative:margin" wp14:anchorId="2B6C6268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1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  <w:p>
    <w:pPr>
      <w:pStyle w:val="Style21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b93c03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ru-RU" w:val="uk-UA" w:bidi="ar-SA"/>
    </w:rPr>
  </w:style>
  <w:style w:type="paragraph" w:styleId="1">
    <w:name w:val="Heading 1"/>
    <w:basedOn w:val="Normal"/>
    <w:next w:val="Normal"/>
    <w:qFormat/>
    <w:rsid w:val="00b93c03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b93c03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rsid w:val="00765e4c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00147b"/>
    <w:rPr/>
  </w:style>
  <w:style w:type="character" w:styleId="Strong">
    <w:name w:val="Strong"/>
    <w:qFormat/>
    <w:rsid w:val="005e41db"/>
    <w:rPr>
      <w:b/>
      <w:bCs/>
    </w:rPr>
  </w:style>
  <w:style w:type="character" w:styleId="Style11" w:customStyle="1">
    <w:name w:val="Основний текст_"/>
    <w:qFormat/>
    <w:rsid w:val="005e41db"/>
    <w:rPr>
      <w:sz w:val="21"/>
      <w:szCs w:val="21"/>
      <w:lang w:bidi="ar-SA"/>
    </w:rPr>
  </w:style>
  <w:style w:type="character" w:styleId="Rvts0" w:customStyle="1">
    <w:name w:val="rvts0"/>
    <w:qFormat/>
    <w:rsid w:val="0034720d"/>
    <w:rPr>
      <w:rFonts w:cs="Times New Roman"/>
    </w:rPr>
  </w:style>
  <w:style w:type="character" w:styleId="HTML" w:customStyle="1">
    <w:name w:val="Стандартний HTML Знак"/>
    <w:semiHidden/>
    <w:qFormat/>
    <w:locked/>
    <w:rsid w:val="0034720d"/>
    <w:rPr>
      <w:rFonts w:ascii="Courier New" w:hAnsi="Courier New" w:eastAsia="Calibri" w:cs="Courier New"/>
      <w:lang w:val="ru-RU" w:eastAsia="ru-RU" w:bidi="ar-SA"/>
    </w:rPr>
  </w:style>
  <w:style w:type="character" w:styleId="Rvts23" w:customStyle="1">
    <w:name w:val="rvts23"/>
    <w:qFormat/>
    <w:rsid w:val="0034720d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361e02"/>
    <w:rPr/>
  </w:style>
  <w:style w:type="character" w:styleId="FontStyle13" w:customStyle="1">
    <w:name w:val="Font Style13"/>
    <w:qFormat/>
    <w:rsid w:val="00580215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230a6a"/>
    <w:rPr/>
  </w:style>
  <w:style w:type="character" w:styleId="Style12" w:customStyle="1">
    <w:name w:val="Нижній колонтитул Знак"/>
    <w:qFormat/>
    <w:rsid w:val="00230a6a"/>
    <w:rPr>
      <w:bCs/>
      <w:sz w:val="28"/>
      <w:szCs w:val="24"/>
      <w:lang w:val="uk-UA"/>
    </w:rPr>
  </w:style>
  <w:style w:type="character" w:styleId="31" w:customStyle="1">
    <w:name w:val="Основний текст з відступом 3 Знак"/>
    <w:qFormat/>
    <w:rsid w:val="00060d01"/>
    <w:rPr>
      <w:sz w:val="16"/>
      <w:szCs w:val="16"/>
    </w:rPr>
  </w:style>
  <w:style w:type="character" w:styleId="Rvts44" w:customStyle="1">
    <w:name w:val="rvts44"/>
    <w:qFormat/>
    <w:rsid w:val="000a3147"/>
    <w:rPr>
      <w:rFonts w:cs="Times New Roman"/>
    </w:rPr>
  </w:style>
  <w:style w:type="character" w:styleId="Style13">
    <w:name w:val="Гіперпосилання"/>
    <w:rsid w:val="009064e9"/>
    <w:rPr>
      <w:rFonts w:cs="Times New Roman"/>
      <w:color w:val="0000FF"/>
      <w:u w:val="single"/>
    </w:rPr>
  </w:style>
  <w:style w:type="character" w:styleId="21" w:customStyle="1">
    <w:name w:val="Основний текст з відступом 2 Знак"/>
    <w:link w:val="21"/>
    <w:qFormat/>
    <w:rsid w:val="00ce2916"/>
    <w:rPr>
      <w:bCs/>
      <w:sz w:val="28"/>
      <w:szCs w:val="24"/>
      <w:lang w:eastAsia="ru-RU"/>
    </w:rPr>
  </w:style>
  <w:style w:type="character" w:styleId="Style14" w:customStyle="1">
    <w:name w:val="Основний текст з відступом Знак"/>
    <w:qFormat/>
    <w:rsid w:val="00d94baa"/>
    <w:rPr>
      <w:sz w:val="28"/>
      <w:szCs w:val="24"/>
      <w:lang w:eastAsia="ru-RU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rsid w:val="001b4eb8"/>
    <w:pPr>
      <w:spacing w:before="0" w:after="12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rsid w:val="000014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Body Text Indent"/>
    <w:basedOn w:val="Normal"/>
    <w:rsid w:val="0017715d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5e41db"/>
    <w:pPr>
      <w:spacing w:beforeAutospacing="1" w:afterAutospacing="1"/>
    </w:pPr>
    <w:rPr>
      <w:bCs w:val="false"/>
      <w:sz w:val="24"/>
      <w:lang w:val="ru-RU"/>
    </w:rPr>
  </w:style>
  <w:style w:type="paragraph" w:styleId="11" w:customStyle="1">
    <w:name w:val="Основний текст1"/>
    <w:basedOn w:val="Normal"/>
    <w:qFormat/>
    <w:rsid w:val="005e41db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3" w:customStyle="1">
    <w:name w:val="Знак Знак Знак Знак Знак Знак"/>
    <w:basedOn w:val="Normal"/>
    <w:qFormat/>
    <w:rsid w:val="00993533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93533"/>
    <w:pPr>
      <w:spacing w:before="0" w:after="0"/>
      <w:ind w:left="720" w:hanging="0"/>
      <w:contextualSpacing/>
    </w:pPr>
    <w:rPr>
      <w:rFonts w:eastAsia="Calibri"/>
      <w:bCs w:val="false"/>
      <w:szCs w:val="28"/>
      <w:lang w:val="ru-RU" w:eastAsia="en-US"/>
    </w:rPr>
  </w:style>
  <w:style w:type="paragraph" w:styleId="HTMLPreformatted">
    <w:name w:val="HTML Preformatted"/>
    <w:basedOn w:val="Normal"/>
    <w:semiHidden/>
    <w:qFormat/>
    <w:rsid w:val="0034720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1779c3"/>
    <w:pPr>
      <w:spacing w:beforeAutospacing="1" w:afterAutospacing="1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165bc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NoSpacing">
    <w:name w:val="No Spacing"/>
    <w:qFormat/>
    <w:rsid w:val="0065501e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311" w:customStyle="1">
    <w:name w:val="Основной текст с отступом 31"/>
    <w:basedOn w:val="Normal"/>
    <w:qFormat/>
    <w:rsid w:val="00de397b"/>
    <w:pPr>
      <w:suppressAutoHyphens w:val="true"/>
      <w:ind w:left="436" w:hanging="436"/>
    </w:pPr>
    <w:rPr>
      <w:bCs w:val="false"/>
      <w:lang w:eastAsia="zh-CN"/>
    </w:rPr>
  </w:style>
  <w:style w:type="paragraph" w:styleId="Style51" w:customStyle="1">
    <w:name w:val="Style5"/>
    <w:basedOn w:val="Normal"/>
    <w:qFormat/>
    <w:rsid w:val="00580215"/>
    <w:pPr>
      <w:widowControl w:val="false"/>
      <w:suppressAutoHyphens w:val="true"/>
      <w:spacing w:lineRule="exact" w:line="322"/>
      <w:ind w:firstLine="629"/>
      <w:jc w:val="both"/>
    </w:pPr>
    <w:rPr>
      <w:bCs w:val="false"/>
      <w:sz w:val="24"/>
      <w:lang w:val="ru-RU" w:eastAsia="ar-SA"/>
    </w:rPr>
  </w:style>
  <w:style w:type="paragraph" w:styleId="12" w:customStyle="1">
    <w:name w:val="Абзац списка1"/>
    <w:basedOn w:val="Normal"/>
    <w:qFormat/>
    <w:rsid w:val="00580215"/>
    <w:pPr>
      <w:suppressAutoHyphens w:val="true"/>
      <w:spacing w:before="0" w:after="200"/>
      <w:ind w:left="720" w:hanging="0"/>
    </w:pPr>
    <w:rPr>
      <w:lang w:eastAsia="ar-SA"/>
    </w:rPr>
  </w:style>
  <w:style w:type="paragraph" w:styleId="Style24" w:customStyle="1">
    <w:name w:val="Знак Знак Знак Знак Знак Знак Знак Знак Знак Знак Знак Знак Знак Знак Знак Знак Знак Знак"/>
    <w:basedOn w:val="Normal"/>
    <w:qFormat/>
    <w:rsid w:val="000d138f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22" w:customStyle="1">
    <w:name w:val="Основной текст 22"/>
    <w:basedOn w:val="Normal"/>
    <w:qFormat/>
    <w:rsid w:val="00230a6a"/>
    <w:pPr>
      <w:suppressAutoHyphens w:val="true"/>
      <w:jc w:val="both"/>
    </w:pPr>
    <w:rPr>
      <w:b/>
      <w:lang w:eastAsia="zh-CN"/>
    </w:rPr>
  </w:style>
  <w:style w:type="paragraph" w:styleId="Style25">
    <w:name w:val="Footer"/>
    <w:basedOn w:val="Normal"/>
    <w:rsid w:val="00230a6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060d01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HTML1" w:customStyle="1">
    <w:name w:val="Стандартный HTML1"/>
    <w:basedOn w:val="Normal"/>
    <w:qFormat/>
    <w:rsid w:val="009064e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BodyTextIndent2">
    <w:name w:val="Body Text Indent 2"/>
    <w:basedOn w:val="Normal"/>
    <w:link w:val="20"/>
    <w:qFormat/>
    <w:rsid w:val="00ce2916"/>
    <w:pPr>
      <w:spacing w:lineRule="auto" w:line="480" w:before="0" w:after="120"/>
      <w:ind w:left="283" w:hanging="0"/>
    </w:pPr>
    <w:rPr/>
  </w:style>
  <w:style w:type="paragraph" w:styleId="Style26" w:customStyle="1">
    <w:name w:val="Вміст рамки"/>
    <w:basedOn w:val="Normal"/>
    <w:qFormat/>
    <w:pPr/>
    <w:rPr/>
  </w:style>
  <w:style w:type="paragraph" w:styleId="Tj" w:customStyle="1">
    <w:name w:val="tj"/>
    <w:basedOn w:val="Normal"/>
    <w:qFormat/>
    <w:rsid w:val="00a3774e"/>
    <w:pPr>
      <w:spacing w:beforeAutospacing="1" w:afterAutospacing="1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F2F10722-935D-4DD9-9389-BA56A97F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LibreOffice/6.4.1.2$Windows_X86_64 LibreOffice_project/4d224e95b98b138af42a64d84056446d09082932</Application>
  <Pages>1</Pages>
  <Words>722</Words>
  <Characters>412</Characters>
  <CharactersWithSpaces>1132</CharactersWithSpaces>
  <Paragraphs>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2023-10-22T19:35:00Z</dcterms:created>
  <dc:creator>nkhmel</dc:creator>
  <dc:description/>
  <dc:language>uk-UA</dc:language>
  <cp:lastModifiedBy/>
  <cp:lastPrinted>2018-01-29T12:29:00Z</cp:lastPrinted>
  <dcterms:modified xsi:type="dcterms:W3CDTF">2023-12-01T09:29:45Z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ASU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