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385646378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 xml:space="preserve">Про  надання  громадянам Зарубайку В.М., </w:t>
      </w:r>
    </w:p>
    <w:p>
      <w:pPr>
        <w:pStyle w:val="Normal"/>
        <w:rPr/>
      </w:pPr>
      <w:r>
        <w:rPr>
          <w:lang w:val="uk-UA" w:eastAsia="zh-CN" w:bidi="ar-SA"/>
        </w:rPr>
        <w:t>Зарубайку Я.М. на  умовах  оренди земель-</w:t>
      </w:r>
    </w:p>
    <w:p>
      <w:pPr>
        <w:pStyle w:val="Normal"/>
        <w:rPr/>
      </w:pPr>
      <w:r>
        <w:rPr>
          <w:lang w:val="uk-UA" w:eastAsia="zh-CN" w:bidi="ar-SA"/>
        </w:rPr>
        <w:t xml:space="preserve">ної  ділянки  для  обслуговування  жилого </w:t>
      </w:r>
    </w:p>
    <w:p>
      <w:pPr>
        <w:pStyle w:val="Normal"/>
        <w:rPr/>
      </w:pPr>
      <w:r>
        <w:rPr>
          <w:lang w:val="uk-UA" w:eastAsia="zh-CN" w:bidi="ar-SA"/>
        </w:rPr>
        <w:t>будинку, господарських будівел</w:t>
      </w:r>
      <w:r>
        <w:rPr>
          <w:lang w:val="uk-UA" w:eastAsia="zh-CN" w:bidi="ar-SA"/>
        </w:rPr>
        <w:t>ь</w:t>
      </w:r>
      <w:r>
        <w:rPr>
          <w:lang w:val="uk-UA" w:eastAsia="zh-CN" w:bidi="ar-SA"/>
        </w:rPr>
        <w:t xml:space="preserve"> і споруд </w:t>
      </w:r>
    </w:p>
    <w:p>
      <w:pPr>
        <w:pStyle w:val="Normal"/>
        <w:rPr/>
      </w:pPr>
      <w:r>
        <w:rPr>
          <w:lang w:val="uk-UA" w:eastAsia="zh-CN" w:bidi="ar-SA"/>
        </w:rPr>
        <w:t>(02.01) на пров.</w:t>
      </w:r>
      <w:r>
        <w:rPr>
          <w:lang w:val="en-US" w:eastAsia="zh-CN" w:bidi="ar-SA"/>
        </w:rPr>
        <w:t> </w:t>
      </w:r>
      <w:r>
        <w:rPr>
          <w:lang w:val="uk-UA" w:eastAsia="zh-CN" w:bidi="ar-SA"/>
        </w:rPr>
        <w:t xml:space="preserve">Надозерному, 1 у м. Луцьку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lang w:val="uk-UA" w:eastAsia="zh-CN" w:bidi="ar-SA"/>
        </w:rPr>
        <w:t>Розглянувши заяву громадян Зарубайка Валентина Михайловича, Зарубайка Ярослава Михайловича щодо надання на умовах оренди земельної ділянки на пров.</w:t>
      </w:r>
      <w:r>
        <w:rPr>
          <w:lang w:val="en-US" w:eastAsia="zh-CN" w:bidi="ar-SA"/>
        </w:rPr>
        <w:t> </w:t>
      </w:r>
      <w:r>
        <w:rPr>
          <w:lang w:val="uk-UA" w:eastAsia="zh-CN" w:bidi="ar-SA"/>
        </w:rPr>
        <w:t>Надозерному, 1 у м. Луцьку для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матеріали проекту землеустрою щодо відведення земельної ділянки громадянам Зарубайку Валентинові Михайловичу, Зарубайку Ярославові Михайловичу, витяг з Державного земельного кадастру про земельну ділянку від 16.11.2023 № НВ-3201311682023, керуючись статтями 12, 79-1, 93, 96, 122-126, частиною другою статті 134, 186 Земельного кодексу України, статтями 29, 50 Закону Україн</w:t>
      </w:r>
      <w:r>
        <w:rPr>
          <w:lang w:val="uk-UA"/>
        </w:rPr>
        <w:t xml:space="preserve">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lang w:val="uk-UA"/>
        </w:rPr>
        <w:t>, статт</w:t>
      </w:r>
      <w:r>
        <w:rPr>
          <w:lang w:val="uk-UA" w:eastAsia="zh-CN" w:bidi="ar-SA"/>
        </w:rPr>
        <w:t>ями</w:t>
      </w:r>
      <w:r>
        <w:rPr>
          <w:lang w:val="uk-UA"/>
        </w:rPr>
        <w:t xml:space="preserve"> 26, 33 Закону України «Про місцеве самоврядування в Україні», </w:t>
      </w:r>
      <w:r>
        <w:rPr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lang w:val="uk-UA"/>
        </w:rPr>
        <w:t xml:space="preserve">, пунктами 66-67, 75, 107 </w:t>
      </w:r>
      <w:r>
        <w:rPr>
          <w:lang w:val="uk-UA" w:eastAsia="zh-CN" w:bidi="ar-SA"/>
        </w:rPr>
        <w:t>п</w:t>
      </w:r>
      <w:r>
        <w:rPr>
          <w:lang w:val="uk-UA"/>
        </w:rPr>
        <w:t>останови Кабінету Міністрів України від 17.10.2012 № 1051 «Про затвердження Порядку ведення Державного земельного кадастру», рішенням Луцької міської ради від 30.03.2022 № 30/74 «Про продовження строків ви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, </w:t>
      </w:r>
      <w:r>
        <w:rPr>
          <w:szCs w:val="28"/>
          <w:lang w:val="uk-U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проект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пров.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u w:val="none"/>
          <w:lang w:val="en-US" w:eastAsia="zh-CN" w:bidi="ar-SA"/>
        </w:rPr>
        <w:t> 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Надозерному, 1</w:t>
      </w:r>
      <w:r>
        <w:rPr>
          <w:szCs w:val="28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площею 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398</w:t>
      </w:r>
      <w:r>
        <w:rPr>
          <w:lang w:val="uk-UA"/>
        </w:rPr>
        <w:t xml:space="preserve"> га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lang w:val="uk-UA"/>
        </w:rPr>
        <w:t>з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21</w:t>
      </w:r>
      <w:r>
        <w:rPr>
          <w:lang w:val="uk-U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003</w:t>
      </w:r>
      <w:r>
        <w:rPr>
          <w:lang w:val="uk-UA"/>
        </w:rPr>
        <w:t>:0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144</w:t>
      </w:r>
      <w:r>
        <w:rPr>
          <w:lang w:val="uk-UA"/>
        </w:rPr>
        <w:t xml:space="preserve">, </w:t>
      </w:r>
      <w:r>
        <w:rPr>
          <w:lang w:val="uk-UA" w:eastAsia="zh-CN" w:bidi="ar-SA"/>
        </w:rPr>
        <w:t xml:space="preserve"> для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2. Надати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громадянам Зарубайку Валентинові Михайловичу, Зарубайку Ярославові Михайловичу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земельну ділянку на 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пров.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u w:val="none"/>
          <w:lang w:val="en-US" w:eastAsia="zh-CN" w:bidi="ar-SA"/>
        </w:rPr>
        <w:t> 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Надозерному, 1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умовах оренди строком на 25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>, площею 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398</w:t>
      </w:r>
      <w:r>
        <w:rPr>
          <w:szCs w:val="28"/>
          <w:lang w:val="uk-UA"/>
        </w:rPr>
        <w:t> га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(частка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Зарубайка Валентина Михайловича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1/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, що становить 0,0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199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 га, частка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Зарубайка Ярослава Михайловича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1/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, що становить 0,0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199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 га)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 xml:space="preserve"> з кадастровим номером 0710100000:21: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003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:0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144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, для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громадянам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и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Зарубайк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ом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Валентино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м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Михайлович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ем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, Зарубайк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ом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Ярославо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м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Михайлович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ем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0710100000:21: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003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:0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144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громадян Зарубайка Валентина Михайловича, Зарубайка Ярослава Михайловича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widowControl w:val="false"/>
        <w:ind w:left="0" w:right="0" w:firstLine="680"/>
        <w:jc w:val="both"/>
        <w:rPr/>
      </w:pPr>
      <w:r>
        <w:rPr/>
      </w:r>
    </w:p>
    <w:sectPr>
      <w:type w:val="nextPage"/>
      <w:pgSz w:w="11906" w:h="16838"/>
      <w:pgMar w:left="1701" w:right="567" w:header="0" w:top="660" w:footer="0" w:bottom="20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TimesNewRomanPSM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2071</TotalTime>
  <Application>LibreOffice/7.1.5.2$Windows_X86_64 LibreOffice_project/85f04e9f809797b8199d13c421bd8a2b025d52b5</Application>
  <AppVersion>15.0000</AppVersion>
  <Pages>2</Pages>
  <Words>531</Words>
  <Characters>3506</Characters>
  <CharactersWithSpaces>4200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2023-10-30T10:34:49Z</cp:lastPrinted>
  <dcterms:modified xsi:type="dcterms:W3CDTF">2023-11-23T10:34:01Z</dcterms:modified>
  <cp:revision>125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