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13078537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 громадянці Шеметун Л.М. на </w:t>
      </w:r>
    </w:p>
    <w:p>
      <w:pPr>
        <w:pStyle w:val="Normal"/>
        <w:rPr/>
      </w:pPr>
      <w:r>
        <w:rPr>
          <w:lang w:val="uk-UA" w:eastAsia="zh-CN" w:bidi="ar-SA"/>
        </w:rPr>
        <w:t xml:space="preserve">умовах  оренди земельної  ділянки в межах </w:t>
      </w:r>
    </w:p>
    <w:p>
      <w:pPr>
        <w:pStyle w:val="Normal"/>
        <w:rPr/>
      </w:pPr>
      <w:r>
        <w:rPr>
          <w:lang w:val="uk-UA" w:eastAsia="zh-CN" w:bidi="ar-SA"/>
        </w:rPr>
        <w:t>“</w:t>
      </w:r>
      <w:r>
        <w:rPr>
          <w:lang w:val="uk-UA" w:eastAsia="zh-CN" w:bidi="ar-SA"/>
        </w:rPr>
        <w:t>червоних ліній” для обслуговування жило-</w:t>
      </w:r>
    </w:p>
    <w:p>
      <w:pPr>
        <w:pStyle w:val="Normal"/>
        <w:rPr/>
      </w:pPr>
      <w:r>
        <w:rPr>
          <w:lang w:val="uk-UA" w:eastAsia="zh-CN" w:bidi="ar-SA"/>
        </w:rPr>
        <w:t>го  будинку,  господарських  будівель і спо-</w:t>
      </w:r>
    </w:p>
    <w:p>
      <w:pPr>
        <w:pStyle w:val="Normal"/>
        <w:rPr/>
      </w:pPr>
      <w:r>
        <w:rPr>
          <w:lang w:val="uk-UA" w:eastAsia="zh-CN" w:bidi="ar-SA"/>
        </w:rPr>
        <w:t>руд (02.01) на вул. Гімназійній, 1-В у м. Лу-</w:t>
      </w:r>
    </w:p>
    <w:p>
      <w:pPr>
        <w:pStyle w:val="Normal"/>
        <w:rPr/>
      </w:pPr>
      <w:r>
        <w:rPr>
          <w:lang w:val="uk-UA" w:eastAsia="zh-CN" w:bidi="ar-SA"/>
        </w:rPr>
        <w:t xml:space="preserve">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громадянки Шеметун Людмили Миколаївни</w:t>
      </w:r>
      <w:r>
        <w:rPr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ascii="TimesNewRomanPSMT" w:hAnsi="TimesNewRomanPSMT"/>
          <w:b w:val="false"/>
          <w:i w:val="false"/>
          <w:color w:val="000000"/>
          <w:sz w:val="28"/>
          <w:szCs w:val="28"/>
          <w:lang w:val="uk-UA" w:eastAsia="zh-CN" w:bidi="ar-SA"/>
        </w:rPr>
        <w:t>вул. Гімназійній, 1-В</w:t>
      </w:r>
      <w:r>
        <w:rPr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громадянці Шеметун Людмилі Миколаївні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09.11</w:t>
      </w:r>
      <w:r>
        <w:rPr>
          <w:lang w:val="uk-UA" w:eastAsia="zh-CN" w:bidi="ar-SA"/>
        </w:rPr>
        <w:t>.202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3 </w:t>
      </w:r>
      <w:r>
        <w:rPr>
          <w:lang w:val="uk-UA" w:eastAsia="zh-CN" w:bidi="ar-S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630066694</w:t>
      </w:r>
      <w:r>
        <w:rPr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Гімназійній, 1-В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019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136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в межах “червоних ліній”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громадянці Шеметун Людмилі Миколаївні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Гімназійній, 1-В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0,0019 га з кадастровим номером 0710100000:21:136:0022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, в межах “червоних ліній”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громадянк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Шеметун Людмил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Миколаївн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0710100000:21:136:0022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громадянку Шеметун Людмилу Миколаївну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60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Application>LibreOffice/7.1.5.2$Windows_X86_64 LibreOffice_project/85f04e9f809797b8199d13c421bd8a2b025d52b5</Application>
  <AppVersion>15.0000</AppVersion>
  <Pages>2</Pages>
  <Words>513</Words>
  <Characters>3273</Characters>
  <CharactersWithSpaces>3944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2023-10-30T10:34:49Z</cp:lastPrinted>
  <dcterms:modified xsi:type="dcterms:W3CDTF">2023-11-27T08:57:03Z</dcterms:modified>
  <cp:revision>122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