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B3A0" w14:textId="25D9E28E" w:rsidR="00450568" w:rsidRDefault="00000000">
      <w:pPr>
        <w:tabs>
          <w:tab w:val="left" w:pos="4253"/>
        </w:tabs>
        <w:jc w:val="center"/>
      </w:pPr>
      <w:r>
        <w:object w:dxaOrig="1142" w:dyaOrig="1181" w14:anchorId="126FB1F3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63190453" r:id="rId7"/>
        </w:object>
      </w:r>
      <w:r>
        <w:rPr>
          <w:noProof/>
        </w:rPr>
        <w:pict w14:anchorId="782038F1">
          <v:rect id="shapetype_ole_rId2" o:spid="_x0000_s1028" style="position:absolute;left:0;text-align:left;margin-left:.05pt;margin-top:.05pt;width:50.2pt;height:50.2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2aZnAEAAKEDAAAOAAAAZHJzL2Uyb0RvYy54bWysU02PEzEMvSPxH6LcaboLqlajTvfAarkg&#10;QCz8gDTjdCIlceSETvvvcTLdKR+nRVwyie337Gd7tven4MURKDuMvbxZraWAaHBw8dDL798e39xJ&#10;kYuOg/YYoZdnyPJ+9/rVdkod3OKIfgASTBJzN6VejqWkTqlsRgg6rzBBZKdFCrrwkw5qID0xe/Dq&#10;dr3eqAlpSIQGcmbrw+yUu8ZvLZjy2doMRfhecm2lndTOfT3Vbqu7A+k0OnMpQ/9DFUG7yEkXqgdd&#10;tPhB7i+q4AxhRltWBoNCa52BpoHV3Kz/UPM06gRNCzcnp6VN+f/Rmk/Hp/SFuA1Tyl3ma1VxshTq&#10;l+sTp9as89IsOBVh2Lh5u7l7xy017LrcmUVdwYly+QAYRL30kngWrUX6+DGXOfQ5pOaK+Oi8b/Pw&#10;8TcDc1aLulbYbuXsocb5+BWscEMrtBqyocP+vScxz5kXkct8nnYjY0ANtJzwhdgLpKKhrdcL8Quo&#10;5cdYFnxwEanu46xzVleF7nE4twk1B+9B6/JlZ+ui/fpu8OuftfsJAAD//wMAUEsDBBQABgAIAAAA&#10;IQB50J6p2AAAAAUBAAAPAAAAZHJzL2Rvd25yZXYueG1sTI5RS8NAEITfhf6HYwu+iL1TUErMpUhB&#10;LCIU09rnbW5Ngrm9NHdN4r/3IoK+DDvMMvOlq9E2oqfO14413CwUCOLCmZpLDfvd0/UShA/IBhvH&#10;pOGLPKyy2UWKiXEDv1Gfh1LEEvYJaqhCaBMpfVGRRb9wLXHMPlxnMUTbldJ0OMRy28hbpe6lxZrj&#10;QoUtrSsqPvOz1TAU2/6we32W26vDxvFpc1rn7y9aX87HxwcQgcbw9wwTfkSHLDId3ZmNF83kRfjR&#10;KVPqDsTx95BZKv/TZ98AAAD//wMAUEsBAi0AFAAGAAgAAAAhALaDOJL+AAAA4QEAABMAAAAAAAAA&#10;AAAAAAAAAAAAAFtDb250ZW50X1R5cGVzXS54bWxQSwECLQAUAAYACAAAACEAOP0h/9YAAACUAQAA&#10;CwAAAAAAAAAAAAAAAAAvAQAAX3JlbHMvLnJlbHNQSwECLQAUAAYACAAAACEAyddmmZwBAAChAwAA&#10;DgAAAAAAAAAAAAAAAAAuAgAAZHJzL2Uyb0RvYy54bWxQSwECLQAUAAYACAAAACEAedCeqdgAAAAF&#10;AQAADwAAAAAAAAAAAAAAAAD2AwAAZHJzL2Rvd25yZXYueG1sUEsFBgAAAAAEAAQA8wAAAPsEAAAA&#10;AA==&#10;" filled="f" stroked="f"/>
        </w:pict>
      </w:r>
      <w:r>
        <w:rPr>
          <w:noProof/>
        </w:rPr>
        <w:pict w14:anchorId="168C106C">
          <v:rect id="Прямокутник 2" o:spid="_x0000_s1027" style="position:absolute;left:0;text-align:left;margin-left:.05pt;margin-top:.05pt;width:50.05pt;height:5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2aZnQEAAKE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78ZmLNYmnOF9ZaPDkqcC9/ACDvUQoshadptPzkS85x5EbnM12lXMgaUQMMJ34g9QQoa6nq9Eb+A&#10;an4MecF7G5DKPs46Z3VF6BaHY51QdfAe1C6fdrYs2q/vCj//WZsXAAAA//8DAFBLAwQUAAYACAAA&#10;ACEAYaip59gAAAAFAQAADwAAAGRycy9kb3ducmV2LnhtbEyOQUvDQBCF74L/YZmCF7G79iASsyml&#10;IBYpFFPteZodk2B2Ns1uk/TfuxFBL495vOG9L12OthE9db52rOF+rkAQF87UXGp43z/fPYLwAdlg&#10;45g0XMjDMru+SjExbuA36vNQiljCPkENVQhtIqUvKrLo564ljtmn6yyGaLtSmg6HWG4buVDqQVqs&#10;OS5U2NK6ouIrP1sNQ7HrD/vti9zdHjaOT5vTOv941fpmNq6eQAQaw98zTPgRHbLIdHRnNl40kxfh&#10;R6dMqQWI4+8hs1T+p8++AQAA//8DAFBLAQItABQABgAIAAAAIQC2gziS/gAAAOEBAAATAAAAAAAA&#10;AAAAAAAAAAAAAABbQ29udGVudF9UeXBlc10ueG1sUEsBAi0AFAAGAAgAAAAhADj9If/WAAAAlAEA&#10;AAsAAAAAAAAAAAAAAAAALwEAAF9yZWxzLy5yZWxzUEsBAi0AFAAGAAgAAAAhAM9nZpmdAQAAoQMA&#10;AA4AAAAAAAAAAAAAAAAALgIAAGRycy9lMm9Eb2MueG1sUEsBAi0AFAAGAAgAAAAhAGGoqefYAAAA&#10;BQEAAA8AAAAAAAAAAAAAAAAA9wMAAGRycy9kb3ducmV2LnhtbFBLBQYAAAAABAAEAPMAAAD8BAAA&#10;AAA=&#10;" filled="f" stroked="f"/>
        </w:pict>
      </w:r>
    </w:p>
    <w:p w14:paraId="7DD5FE7A" w14:textId="77777777" w:rsidR="00450568" w:rsidRDefault="00450568">
      <w:pPr>
        <w:jc w:val="center"/>
        <w:rPr>
          <w:sz w:val="16"/>
          <w:szCs w:val="16"/>
        </w:rPr>
      </w:pPr>
    </w:p>
    <w:p w14:paraId="15908A2E" w14:textId="77777777" w:rsidR="0045056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511C3ED" w14:textId="77777777" w:rsidR="00450568" w:rsidRDefault="00450568">
      <w:pPr>
        <w:rPr>
          <w:color w:val="FF0000"/>
          <w:sz w:val="10"/>
          <w:szCs w:val="10"/>
        </w:rPr>
      </w:pPr>
    </w:p>
    <w:p w14:paraId="7596444B" w14:textId="77777777" w:rsidR="0045056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0C6F25A" w14:textId="77777777" w:rsidR="00450568" w:rsidRDefault="00450568">
      <w:pPr>
        <w:jc w:val="center"/>
        <w:rPr>
          <w:b/>
          <w:bCs/>
          <w:sz w:val="20"/>
          <w:szCs w:val="20"/>
        </w:rPr>
      </w:pPr>
    </w:p>
    <w:p w14:paraId="0B4C18FA" w14:textId="77777777" w:rsidR="00450568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166DDBB" w14:textId="77777777" w:rsidR="00450568" w:rsidRDefault="00450568">
      <w:pPr>
        <w:jc w:val="center"/>
        <w:rPr>
          <w:bCs/>
          <w:sz w:val="40"/>
          <w:szCs w:val="40"/>
        </w:rPr>
      </w:pPr>
    </w:p>
    <w:p w14:paraId="6254F72B" w14:textId="77777777" w:rsidR="00450568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09B1B37" w14:textId="77777777" w:rsidR="00450568" w:rsidRDefault="00450568">
      <w:pPr>
        <w:tabs>
          <w:tab w:val="left" w:pos="7088"/>
        </w:tabs>
        <w:rPr>
          <w:sz w:val="28"/>
          <w:szCs w:val="28"/>
        </w:rPr>
      </w:pPr>
    </w:p>
    <w:p w14:paraId="27441D73" w14:textId="226DDA28" w:rsidR="00450568" w:rsidRDefault="00000000" w:rsidP="004F60E0">
      <w:pPr>
        <w:pStyle w:val="a6"/>
        <w:tabs>
          <w:tab w:val="left" w:pos="3969"/>
        </w:tabs>
        <w:spacing w:after="0" w:line="240" w:lineRule="auto"/>
        <w:ind w:right="5526"/>
        <w:jc w:val="both"/>
      </w:pPr>
      <w:r>
        <w:rPr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проєкт</w:t>
      </w:r>
      <w:proofErr w:type="spellEnd"/>
      <w:r>
        <w:rPr>
          <w:color w:val="000000"/>
          <w:sz w:val="28"/>
          <w:szCs w:val="28"/>
        </w:rPr>
        <w:t xml:space="preserve"> Антикорупційної програми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Луцької міської ради</w:t>
      </w:r>
      <w:r w:rsidR="004F60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2024–2026 роки</w:t>
      </w:r>
    </w:p>
    <w:p w14:paraId="7B2A9D57" w14:textId="77777777" w:rsidR="00450568" w:rsidRDefault="00450568">
      <w:pPr>
        <w:rPr>
          <w:sz w:val="28"/>
          <w:szCs w:val="28"/>
        </w:rPr>
      </w:pPr>
    </w:p>
    <w:p w14:paraId="2CE30745" w14:textId="40F5042D" w:rsidR="00450568" w:rsidRDefault="00000000">
      <w:pPr>
        <w:pStyle w:val="a6"/>
        <w:spacing w:after="0" w:line="240" w:lineRule="auto"/>
        <w:ind w:firstLine="567"/>
        <w:jc w:val="both"/>
      </w:pPr>
      <w:r>
        <w:rPr>
          <w:sz w:val="28"/>
          <w:szCs w:val="28"/>
        </w:rPr>
        <w:t xml:space="preserve">Керуючись Законом України «Про місцеве самоврядування в Україні», </w:t>
      </w:r>
      <w:r>
        <w:rPr>
          <w:sz w:val="28"/>
          <w:szCs w:val="28"/>
          <w:lang w:eastAsia="uk-UA"/>
        </w:rPr>
        <w:t xml:space="preserve">рішенням виконавчого комітету міської ради від 03.11.2021 № 881-1 «Про Порядок розроблення цільових програм Луцької міської територіальної громади, моніторингу та звітності про їх виконання», з метою </w:t>
      </w:r>
      <w:r>
        <w:rPr>
          <w:color w:val="000000"/>
          <w:sz w:val="28"/>
          <w:szCs w:val="28"/>
          <w:lang w:eastAsia="uk-UA"/>
        </w:rPr>
        <w:t>розроблення та впровадження інструментів доброчесності у діяльності Луцької міської ради</w:t>
      </w:r>
      <w:r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</w:rPr>
        <w:t>виконавчий комітет міської ради</w:t>
      </w:r>
      <w:r>
        <w:rPr>
          <w:sz w:val="28"/>
          <w:szCs w:val="28"/>
          <w:shd w:val="clear" w:color="auto" w:fill="FFFFFF"/>
        </w:rPr>
        <w:t xml:space="preserve"> </w:t>
      </w:r>
    </w:p>
    <w:p w14:paraId="1C9AB4DD" w14:textId="77777777" w:rsidR="00450568" w:rsidRDefault="00450568">
      <w:pPr>
        <w:ind w:firstLine="567"/>
        <w:jc w:val="both"/>
        <w:rPr>
          <w:sz w:val="28"/>
          <w:szCs w:val="28"/>
          <w:highlight w:val="yellow"/>
        </w:rPr>
      </w:pPr>
    </w:p>
    <w:p w14:paraId="7619511B" w14:textId="77777777" w:rsidR="00450568" w:rsidRDefault="0000000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4497C4F" w14:textId="77777777" w:rsidR="00450568" w:rsidRDefault="00450568">
      <w:pPr>
        <w:ind w:firstLine="567"/>
        <w:jc w:val="both"/>
        <w:rPr>
          <w:bCs/>
          <w:sz w:val="28"/>
          <w:szCs w:val="28"/>
        </w:rPr>
      </w:pPr>
    </w:p>
    <w:p w14:paraId="5232B425" w14:textId="77777777" w:rsidR="00450568" w:rsidRDefault="00000000">
      <w:pPr>
        <w:ind w:firstLine="567"/>
        <w:jc w:val="both"/>
      </w:pPr>
      <w:r>
        <w:rPr>
          <w:sz w:val="28"/>
          <w:szCs w:val="28"/>
        </w:rPr>
        <w:t>1. </w:t>
      </w:r>
      <w:r>
        <w:rPr>
          <w:sz w:val="28"/>
          <w:szCs w:val="28"/>
          <w:lang w:eastAsia="uk-UA"/>
        </w:rPr>
        <w:t xml:space="preserve">Погодити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Антикорупційної п</w:t>
      </w:r>
      <w:r>
        <w:rPr>
          <w:bCs/>
          <w:sz w:val="28"/>
          <w:szCs w:val="28"/>
          <w:lang w:eastAsia="uk-UA"/>
        </w:rPr>
        <w:t xml:space="preserve">рограми </w:t>
      </w:r>
      <w:bookmarkStart w:id="0" w:name="__DdeLink__69_2706401938"/>
      <w:r>
        <w:rPr>
          <w:bCs/>
          <w:sz w:val="28"/>
          <w:szCs w:val="28"/>
          <w:lang w:eastAsia="uk-UA"/>
        </w:rPr>
        <w:t>Луцької міської ради на 2024–2026 роки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згідно з додатком.</w:t>
      </w:r>
    </w:p>
    <w:p w14:paraId="7E35DA49" w14:textId="77777777" w:rsidR="00450568" w:rsidRDefault="00000000">
      <w:pPr>
        <w:ind w:firstLine="567"/>
        <w:jc w:val="both"/>
      </w:pPr>
      <w:r>
        <w:rPr>
          <w:sz w:val="28"/>
          <w:szCs w:val="28"/>
        </w:rPr>
        <w:t>2. </w:t>
      </w:r>
      <w:r>
        <w:rPr>
          <w:sz w:val="28"/>
          <w:szCs w:val="28"/>
          <w:lang w:eastAsia="uk-UA"/>
        </w:rPr>
        <w:t xml:space="preserve">Доручити управлінню персоналу міської ради </w:t>
      </w:r>
      <w:proofErr w:type="spellStart"/>
      <w:r>
        <w:rPr>
          <w:sz w:val="28"/>
          <w:szCs w:val="28"/>
          <w:lang w:eastAsia="uk-UA"/>
        </w:rPr>
        <w:t>внести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Антикорупційної програми </w:t>
      </w:r>
      <w:r>
        <w:rPr>
          <w:bCs/>
          <w:sz w:val="28"/>
          <w:szCs w:val="28"/>
          <w:lang w:eastAsia="uk-UA"/>
        </w:rPr>
        <w:t>Луцької міської ради на 2024–2026 роки</w:t>
      </w:r>
      <w:r>
        <w:rPr>
          <w:sz w:val="28"/>
          <w:szCs w:val="28"/>
          <w:lang w:eastAsia="uk-UA"/>
        </w:rPr>
        <w:t xml:space="preserve">  на сесію міської ради для затвердження.</w:t>
      </w:r>
      <w:r>
        <w:rPr>
          <w:sz w:val="28"/>
          <w:szCs w:val="28"/>
        </w:rPr>
        <w:t xml:space="preserve"> </w:t>
      </w:r>
    </w:p>
    <w:p w14:paraId="73042378" w14:textId="77777777" w:rsidR="00450568" w:rsidRDefault="00000000">
      <w:pPr>
        <w:ind w:firstLine="567"/>
        <w:jc w:val="both"/>
      </w:pPr>
      <w:r>
        <w:rPr>
          <w:sz w:val="28"/>
          <w:szCs w:val="28"/>
        </w:rPr>
        <w:t xml:space="preserve">3. Контроль за виконанням рішення покласти на заступника міського голови, керуючого справами виконкому Юрія </w:t>
      </w:r>
      <w:proofErr w:type="spellStart"/>
      <w:r>
        <w:rPr>
          <w:sz w:val="28"/>
          <w:szCs w:val="28"/>
        </w:rPr>
        <w:t>Вербича</w:t>
      </w:r>
      <w:proofErr w:type="spellEnd"/>
      <w:r>
        <w:rPr>
          <w:rStyle w:val="c-committee-personpositio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0D1A3AA" w14:textId="77777777" w:rsidR="00450568" w:rsidRDefault="00450568">
      <w:pPr>
        <w:jc w:val="both"/>
      </w:pPr>
    </w:p>
    <w:p w14:paraId="058067FC" w14:textId="77777777" w:rsidR="00450568" w:rsidRDefault="00450568">
      <w:pPr>
        <w:jc w:val="both"/>
      </w:pPr>
    </w:p>
    <w:p w14:paraId="0D3A934C" w14:textId="77777777" w:rsidR="00E71736" w:rsidRDefault="00E71736">
      <w:pPr>
        <w:jc w:val="both"/>
      </w:pPr>
    </w:p>
    <w:p w14:paraId="2A21DD01" w14:textId="77777777" w:rsidR="00450568" w:rsidRDefault="00000000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0284603" w14:textId="77777777" w:rsidR="00450568" w:rsidRDefault="00450568">
      <w:pPr>
        <w:tabs>
          <w:tab w:val="left" w:pos="720"/>
          <w:tab w:val="left" w:pos="900"/>
          <w:tab w:val="left" w:pos="5940"/>
        </w:tabs>
        <w:jc w:val="both"/>
      </w:pPr>
    </w:p>
    <w:p w14:paraId="5412C90D" w14:textId="77777777" w:rsidR="00450568" w:rsidRDefault="00450568">
      <w:pPr>
        <w:tabs>
          <w:tab w:val="left" w:pos="720"/>
          <w:tab w:val="left" w:pos="900"/>
          <w:tab w:val="left" w:pos="5940"/>
        </w:tabs>
        <w:jc w:val="both"/>
      </w:pPr>
    </w:p>
    <w:p w14:paraId="6FB7E5CA" w14:textId="77777777" w:rsidR="00450568" w:rsidRDefault="00000000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CF77010" w14:textId="77777777" w:rsidR="00450568" w:rsidRDefault="00000000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3B93156A" w14:textId="77777777" w:rsidR="00450568" w:rsidRDefault="00450568">
      <w:pPr>
        <w:tabs>
          <w:tab w:val="left" w:pos="7200"/>
        </w:tabs>
        <w:rPr>
          <w:sz w:val="20"/>
          <w:szCs w:val="20"/>
        </w:rPr>
      </w:pPr>
    </w:p>
    <w:p w14:paraId="14A96A3D" w14:textId="77777777" w:rsidR="00450568" w:rsidRDefault="00450568">
      <w:pPr>
        <w:jc w:val="both"/>
        <w:rPr>
          <w:sz w:val="20"/>
          <w:szCs w:val="20"/>
        </w:rPr>
      </w:pPr>
    </w:p>
    <w:p w14:paraId="425D5AC3" w14:textId="77777777" w:rsidR="00450568" w:rsidRDefault="00000000">
      <w:pPr>
        <w:jc w:val="both"/>
      </w:pPr>
      <w:r>
        <w:t>Гудима 777 942</w:t>
      </w:r>
    </w:p>
    <w:sectPr w:rsidR="00450568" w:rsidSect="00E71736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033B" w14:textId="77777777" w:rsidR="00E942C2" w:rsidRDefault="00E942C2">
      <w:r>
        <w:separator/>
      </w:r>
    </w:p>
  </w:endnote>
  <w:endnote w:type="continuationSeparator" w:id="0">
    <w:p w14:paraId="347F3662" w14:textId="77777777" w:rsidR="00E942C2" w:rsidRDefault="00E9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44B9A" w14:textId="77777777" w:rsidR="00E942C2" w:rsidRDefault="00E942C2">
      <w:r>
        <w:separator/>
      </w:r>
    </w:p>
  </w:footnote>
  <w:footnote w:type="continuationSeparator" w:id="0">
    <w:p w14:paraId="7E945883" w14:textId="77777777" w:rsidR="00E942C2" w:rsidRDefault="00E9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239455"/>
      <w:docPartObj>
        <w:docPartGallery w:val="Page Numbers (Top of Page)"/>
        <w:docPartUnique/>
      </w:docPartObj>
    </w:sdtPr>
    <w:sdtContent>
      <w:p w14:paraId="5E51E92B" w14:textId="77777777" w:rsidR="00450568" w:rsidRDefault="00000000">
        <w:pPr>
          <w:pStyle w:val="ab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76B0B23" w14:textId="77777777" w:rsidR="00450568" w:rsidRDefault="0045056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568"/>
    <w:rsid w:val="00034857"/>
    <w:rsid w:val="00450568"/>
    <w:rsid w:val="004F60E0"/>
    <w:rsid w:val="00E71736"/>
    <w:rsid w:val="00E9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CD9865"/>
  <w15:docId w15:val="{1DE75003-6611-4EEE-9679-DCC903DE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c-committee-personposition">
    <w:name w:val="c-committee-person__position"/>
    <w:qFormat/>
    <w:rsid w:val="00B65716"/>
  </w:style>
  <w:style w:type="paragraph" w:customStyle="1" w:styleId="a5">
    <w:name w:val="Заголовок"/>
    <w:basedOn w:val="a"/>
    <w:next w:val="a6"/>
    <w:qFormat/>
    <w:rsid w:val="001924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192483"/>
    <w:pPr>
      <w:spacing w:after="140" w:line="276" w:lineRule="auto"/>
    </w:pPr>
  </w:style>
  <w:style w:type="paragraph" w:styleId="a7">
    <w:name w:val="List"/>
    <w:basedOn w:val="a6"/>
    <w:rsid w:val="00192483"/>
    <w:rPr>
      <w:rFonts w:cs="Arial"/>
    </w:rPr>
  </w:style>
  <w:style w:type="paragraph" w:styleId="a8">
    <w:name w:val="caption"/>
    <w:basedOn w:val="a"/>
    <w:qFormat/>
    <w:rsid w:val="00192483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192483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a">
    <w:name w:val="Верхній і нижній колонтитули"/>
    <w:basedOn w:val="a"/>
    <w:qFormat/>
    <w:rsid w:val="00192483"/>
  </w:style>
  <w:style w:type="paragraph" w:styleId="ab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705</Words>
  <Characters>402</Characters>
  <Application>Microsoft Office Word</Application>
  <DocSecurity>0</DocSecurity>
  <Lines>3</Lines>
  <Paragraphs>2</Paragraphs>
  <ScaleCrop>false</ScaleCrop>
  <Company>ДСП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11</cp:revision>
  <cp:lastPrinted>2022-05-30T14:19:00Z</cp:lastPrinted>
  <dcterms:created xsi:type="dcterms:W3CDTF">2023-08-08T05:28:00Z</dcterms:created>
  <dcterms:modified xsi:type="dcterms:W3CDTF">2023-12-04T08:21:00Z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