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503FB" w14:textId="77777777" w:rsidR="00AB199F" w:rsidRDefault="00000000">
      <w:pPr>
        <w:spacing w:after="0" w:line="240" w:lineRule="auto"/>
        <w:ind w:left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1</w:t>
      </w:r>
    </w:p>
    <w:p w14:paraId="06F6821D" w14:textId="77777777" w:rsidR="00AB199F" w:rsidRDefault="00000000">
      <w:pPr>
        <w:spacing w:after="0" w:line="240" w:lineRule="auto"/>
        <w:ind w:left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 міської ради</w:t>
      </w:r>
    </w:p>
    <w:p w14:paraId="39EA426A" w14:textId="77777777" w:rsidR="00AB199F" w:rsidRDefault="00000000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_________________№_________</w:t>
      </w:r>
    </w:p>
    <w:p w14:paraId="6B02B8F8" w14:textId="77777777" w:rsidR="00AB199F" w:rsidRDefault="00AB199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27EE17A" w14:textId="77777777" w:rsidR="00AB199F" w:rsidRDefault="00AB199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89CE800" w14:textId="77777777" w:rsidR="00AB199F" w:rsidRDefault="00000000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Перелік категорій громадян,</w:t>
      </w:r>
    </w:p>
    <w:p w14:paraId="767D2A4E" w14:textId="77777777" w:rsidR="00AB199F" w:rsidRDefault="0000000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що зареєстровані </w:t>
      </w:r>
      <w:r>
        <w:rPr>
          <w:rFonts w:ascii="Times New Roman" w:hAnsi="Times New Roman"/>
          <w:spacing w:val="-1"/>
          <w:sz w:val="28"/>
          <w:szCs w:val="28"/>
          <w:lang w:val="uk-UA"/>
        </w:rPr>
        <w:t xml:space="preserve">в м. Луцьку та інших населених пунктах, що належать до Луцької міської територіальної громади, та внутрішньо переміщених осіб (на підставі довідки про взяття на облік, виданої департаментом соціальної політики Луцької міської ради), </w:t>
      </w: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яким буде надаватись </w:t>
      </w:r>
      <w:r>
        <w:rPr>
          <w:rFonts w:ascii="Times New Roman" w:hAnsi="Times New Roman"/>
          <w:spacing w:val="-1"/>
          <w:sz w:val="28"/>
          <w:szCs w:val="28"/>
          <w:lang w:val="uk-UA"/>
        </w:rPr>
        <w:t>безплатний проїзд при здійсненні перевезень громадським транспортом (тролейбус) у 2024</w:t>
      </w: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році</w:t>
      </w:r>
    </w:p>
    <w:p w14:paraId="3ACCD82A" w14:textId="77777777" w:rsidR="00AB199F" w:rsidRDefault="00AB199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417" w:type="dxa"/>
        <w:tblInd w:w="-3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47"/>
        <w:gridCol w:w="8870"/>
      </w:tblGrid>
      <w:tr w:rsidR="00101D59" w14:paraId="03A005AF" w14:textId="77777777" w:rsidTr="00101D59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D9767" w14:textId="77777777" w:rsidR="00101D59" w:rsidRDefault="00101D59">
            <w:pPr>
              <w:pStyle w:val="afc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№</w:t>
            </w:r>
          </w:p>
          <w:p w14:paraId="55F62395" w14:textId="77777777" w:rsidR="00101D59" w:rsidRDefault="00101D59">
            <w:pPr>
              <w:pStyle w:val="afc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FEAD0" w14:textId="77777777" w:rsidR="00101D59" w:rsidRDefault="00101D59">
            <w:pPr>
              <w:pStyle w:val="afc"/>
              <w:widowControl w:val="0"/>
              <w:spacing w:after="0" w:line="240" w:lineRule="auto"/>
              <w:ind w:left="104" w:right="105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Категорія</w:t>
            </w:r>
          </w:p>
        </w:tc>
      </w:tr>
      <w:tr w:rsidR="00101D59" w14:paraId="28E17161" w14:textId="77777777" w:rsidTr="00101D59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6AF11" w14:textId="77777777" w:rsidR="00101D59" w:rsidRDefault="00101D59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6E442" w14:textId="77777777" w:rsidR="00101D59" w:rsidRDefault="00101D59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Учасники бойових дій (за відсутності посвідчення, оригінал довідки про безпосередню участь особи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України)</w:t>
            </w:r>
          </w:p>
        </w:tc>
      </w:tr>
      <w:tr w:rsidR="00101D59" w14:paraId="1E086618" w14:textId="77777777" w:rsidTr="00101D59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75061" w14:textId="77777777" w:rsidR="00101D59" w:rsidRDefault="00101D59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397A4" w14:textId="77777777" w:rsidR="00101D59" w:rsidRDefault="00101D59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Бійці-добровольці</w:t>
            </w:r>
          </w:p>
        </w:tc>
      </w:tr>
      <w:tr w:rsidR="00101D59" w14:paraId="42FAB3E3" w14:textId="77777777" w:rsidTr="00101D59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167FB" w14:textId="77777777" w:rsidR="00101D59" w:rsidRDefault="00101D59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EEA0A" w14:textId="77777777" w:rsidR="00101D59" w:rsidRDefault="00101D59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Постраждалі учасники Революції Гідності</w:t>
            </w:r>
          </w:p>
        </w:tc>
      </w:tr>
      <w:tr w:rsidR="00101D59" w14:paraId="17664B5C" w14:textId="77777777" w:rsidTr="00101D59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3DB6A" w14:textId="77777777" w:rsidR="00101D59" w:rsidRDefault="00101D59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54415" w14:textId="44BED268" w:rsidR="00101D59" w:rsidRDefault="00101D59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 з інвалідністю внаслідок війни </w:t>
            </w:r>
          </w:p>
        </w:tc>
      </w:tr>
      <w:tr w:rsidR="00101D59" w14:paraId="7D36F33C" w14:textId="77777777" w:rsidTr="00101D59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5D8AC" w14:textId="77777777" w:rsidR="00101D59" w:rsidRDefault="00101D59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61211" w14:textId="77777777" w:rsidR="00101D59" w:rsidRDefault="00101D59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Особа, що супроводжує особу з інвалідністю внаслідок війни І групи</w:t>
            </w:r>
          </w:p>
        </w:tc>
      </w:tr>
      <w:tr w:rsidR="00101D59" w14:paraId="5418C418" w14:textId="77777777" w:rsidTr="00101D59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E2F6C" w14:textId="77777777" w:rsidR="00101D59" w:rsidRDefault="00101D59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E07FE" w14:textId="77777777" w:rsidR="00101D59" w:rsidRDefault="00101D59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Діти осіб з інвалідністю внаслідок війни до 18 років</w:t>
            </w:r>
          </w:p>
        </w:tc>
      </w:tr>
      <w:tr w:rsidR="00101D59" w14:paraId="00755CFD" w14:textId="77777777" w:rsidTr="00101D59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7A9B4" w14:textId="77777777" w:rsidR="00101D59" w:rsidRDefault="00101D59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64830" w14:textId="77777777" w:rsidR="00101D59" w:rsidRDefault="00101D59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які постраждали внаслідок Чорнобильської катастрофи, віднесені до категорії 1</w:t>
            </w:r>
          </w:p>
        </w:tc>
      </w:tr>
      <w:tr w:rsidR="00101D59" w14:paraId="1A036A6D" w14:textId="77777777" w:rsidTr="00101D59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D07D0" w14:textId="77777777" w:rsidR="00101D59" w:rsidRDefault="00101D59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18F5B" w14:textId="77777777" w:rsidR="00101D59" w:rsidRDefault="00101D59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Учасники ліквідації наслідків аварії на Чорнобильській АЕС, які належать до категорії 2</w:t>
            </w:r>
          </w:p>
        </w:tc>
      </w:tr>
      <w:tr w:rsidR="00101D59" w14:paraId="0E459663" w14:textId="77777777" w:rsidTr="00101D59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6A108" w14:textId="77777777" w:rsidR="00101D59" w:rsidRDefault="00101D59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C63AE" w14:textId="77777777" w:rsidR="00101D59" w:rsidRDefault="00101D59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Діти з багатодітних сімей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(у випадку навчання за денною чи дуальною формою навчання у професійно-технічних та вищих навчальних закладах, – до закінчення навчальних закладів, але не довше ніж до досягнення ними 23 років)</w:t>
            </w:r>
          </w:p>
        </w:tc>
      </w:tr>
      <w:tr w:rsidR="00101D59" w14:paraId="2171ADA3" w14:textId="77777777" w:rsidTr="00101D59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6FD67" w14:textId="77777777" w:rsidR="00101D59" w:rsidRDefault="00101D59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41D0E" w14:textId="77777777" w:rsidR="00101D59" w:rsidRDefault="00101D59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Діти-сироти та діти, позбавлені батьківського піклування, що забезпечені Єдиним квитком</w:t>
            </w:r>
          </w:p>
        </w:tc>
      </w:tr>
      <w:tr w:rsidR="00101D59" w14:paraId="703B24FA" w14:textId="77777777" w:rsidTr="00101D59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F1D82" w14:textId="77777777" w:rsidR="00101D59" w:rsidRDefault="00101D59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BCF28" w14:textId="77777777" w:rsidR="00101D59" w:rsidRDefault="00101D59">
            <w:pPr>
              <w:widowControl w:val="0"/>
              <w:ind w:right="2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Діти з інвалідністю віком до 18 років</w:t>
            </w:r>
          </w:p>
        </w:tc>
      </w:tr>
      <w:tr w:rsidR="00101D59" w14:paraId="6793930F" w14:textId="77777777" w:rsidTr="00101D59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68195" w14:textId="77777777" w:rsidR="00101D59" w:rsidRDefault="00101D59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60739" w14:textId="77777777" w:rsidR="00101D59" w:rsidRDefault="00101D59">
            <w:pPr>
              <w:pStyle w:val="afc"/>
              <w:widowControl w:val="0"/>
              <w:ind w:right="2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Особи, які супроводжують дітей з інвалідністю до 18 років (не більше   однієї особи)</w:t>
            </w:r>
          </w:p>
        </w:tc>
      </w:tr>
      <w:tr w:rsidR="00101D59" w14:paraId="29BE12BE" w14:textId="77777777" w:rsidTr="00101D59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7D884F" w14:textId="77777777" w:rsidR="00101D59" w:rsidRDefault="00101D59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E2FAB8" w14:textId="77777777" w:rsidR="00101D59" w:rsidRDefault="00101D59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Пенсіонери за віком</w:t>
            </w:r>
          </w:p>
        </w:tc>
      </w:tr>
      <w:tr w:rsidR="00101D59" w14:paraId="5C62B01E" w14:textId="77777777" w:rsidTr="00101D59">
        <w:trPr>
          <w:cantSplit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1D597" w14:textId="77777777" w:rsidR="00101D59" w:rsidRDefault="00101D59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C0881" w14:textId="77777777" w:rsidR="00101D59" w:rsidRDefault="00101D59">
            <w:pPr>
              <w:pStyle w:val="afc"/>
              <w:widowControl w:val="0"/>
              <w:ind w:right="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Особи з інвалідністю</w:t>
            </w:r>
          </w:p>
        </w:tc>
      </w:tr>
      <w:tr w:rsidR="00101D59" w14:paraId="61953BE6" w14:textId="77777777" w:rsidTr="00101D59">
        <w:trPr>
          <w:cantSplit/>
        </w:trPr>
        <w:tc>
          <w:tcPr>
            <w:tcW w:w="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B5939" w14:textId="77777777" w:rsidR="00101D59" w:rsidRDefault="00101D59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AAFE2" w14:textId="77777777" w:rsidR="00101D59" w:rsidRDefault="00101D59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які супроводжують осіб з інвалідністю I групи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(не більше однієї особи)</w:t>
            </w:r>
          </w:p>
        </w:tc>
      </w:tr>
      <w:tr w:rsidR="00101D59" w14:paraId="204812FF" w14:textId="77777777" w:rsidTr="00101D59">
        <w:trPr>
          <w:cantSplit/>
          <w:trHeight w:val="385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7D12E" w14:textId="77777777" w:rsidR="00101D59" w:rsidRDefault="00101D59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09765" w14:textId="77777777" w:rsidR="00101D59" w:rsidRDefault="00101D59">
            <w:pPr>
              <w:widowControl w:val="0"/>
              <w:ind w:left="170" w:right="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Діти військовослужбовців Збройних сил України та інших військових формувань, створених у відповідності до чинного законодавства України, яким надано статус: член сім'ї загиблого, член сім'ї загиблого Захисника чи Захисниці України (на підставі документів, виданих департаментом соціальної політики Луцької міської ради: дітям до 14 років на підставі відповідної довідки), діти зниклих безвісти військовослужбовців та військовополонених (на підставі витягу з реєстру досудових розслідувань), діти осіб з інвалідністю внаслідок війни (на підставі посвідчення батька чи матері та свідоцтва про народження дитини), які є учнями закладів загальної середньої освіти  Луцької міської територіальної громади, та відповідно до Комплексної програми соціальної підтримки ветеранів війни та членів їх сімей на 2024–2026 роки</w:t>
            </w:r>
          </w:p>
        </w:tc>
      </w:tr>
      <w:tr w:rsidR="00101D59" w14:paraId="07C96F78" w14:textId="77777777" w:rsidTr="00101D59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D76D0" w14:textId="77777777" w:rsidR="00101D59" w:rsidRDefault="00101D59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3C98E" w14:textId="77777777" w:rsidR="00101D59" w:rsidRDefault="00101D59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військової служби</w:t>
            </w:r>
          </w:p>
        </w:tc>
      </w:tr>
      <w:tr w:rsidR="00101D59" w14:paraId="6B93F804" w14:textId="77777777" w:rsidTr="00101D59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60EA8" w14:textId="77777777" w:rsidR="00101D59" w:rsidRDefault="00101D59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D287C" w14:textId="77777777" w:rsidR="00101D59" w:rsidRDefault="00101D59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органів внутрішніх справ</w:t>
            </w:r>
          </w:p>
        </w:tc>
      </w:tr>
      <w:tr w:rsidR="00101D59" w14:paraId="1961CBDB" w14:textId="77777777" w:rsidTr="00101D59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E9363" w14:textId="77777777" w:rsidR="00101D59" w:rsidRDefault="00101D59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90007" w14:textId="77777777" w:rsidR="00101D59" w:rsidRDefault="00101D59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Національної поліції</w:t>
            </w:r>
          </w:p>
        </w:tc>
      </w:tr>
      <w:tr w:rsidR="00101D59" w14:paraId="401F7368" w14:textId="77777777" w:rsidTr="00101D59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65FFB" w14:textId="77777777" w:rsidR="00101D59" w:rsidRDefault="00101D59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D0EB4" w14:textId="77777777" w:rsidR="00101D59" w:rsidRDefault="00101D59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податкової міліції</w:t>
            </w:r>
          </w:p>
        </w:tc>
      </w:tr>
      <w:tr w:rsidR="00101D59" w14:paraId="00D97D77" w14:textId="77777777" w:rsidTr="00101D59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B45AF" w14:textId="77777777" w:rsidR="00101D59" w:rsidRDefault="00101D59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D0971" w14:textId="77777777" w:rsidR="00101D59" w:rsidRDefault="00101D59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Державної пожежної охорони</w:t>
            </w:r>
          </w:p>
        </w:tc>
      </w:tr>
      <w:tr w:rsidR="00101D59" w14:paraId="690EBB2D" w14:textId="77777777" w:rsidTr="00101D59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EF8AD" w14:textId="77777777" w:rsidR="00101D59" w:rsidRDefault="00101D59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6D265" w14:textId="77777777" w:rsidR="00101D59" w:rsidRDefault="00101D59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Державної кримінально-виконавчої служби</w:t>
            </w:r>
          </w:p>
        </w:tc>
      </w:tr>
      <w:tr w:rsidR="00101D59" w14:paraId="07B717CD" w14:textId="77777777" w:rsidTr="00101D59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FA1EF" w14:textId="77777777" w:rsidR="00101D59" w:rsidRDefault="00101D59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43FF1" w14:textId="77777777" w:rsidR="00101D59" w:rsidRDefault="00101D59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служби цивільного захисту</w:t>
            </w:r>
          </w:p>
        </w:tc>
      </w:tr>
      <w:tr w:rsidR="00101D59" w14:paraId="5ED07CCC" w14:textId="77777777" w:rsidTr="00101D59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8BD83" w14:textId="77777777" w:rsidR="00101D59" w:rsidRDefault="00101D59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AFA3E" w14:textId="77777777" w:rsidR="00101D59" w:rsidRDefault="00101D59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Державної служби спеціального зв'язку та захисту інформації України</w:t>
            </w:r>
          </w:p>
        </w:tc>
      </w:tr>
      <w:tr w:rsidR="00101D59" w14:paraId="42266007" w14:textId="77777777" w:rsidTr="00101D59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07F96" w14:textId="77777777" w:rsidR="00101D59" w:rsidRDefault="00101D59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A9C2" w14:textId="77777777" w:rsidR="00101D59" w:rsidRDefault="00101D59">
            <w:pPr>
              <w:pStyle w:val="afc"/>
              <w:widowControl w:val="0"/>
              <w:ind w:right="2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Ветерани бюро економічної безпеки України</w:t>
            </w:r>
          </w:p>
        </w:tc>
      </w:tr>
      <w:tr w:rsidR="00101D59" w14:paraId="6D4CE77E" w14:textId="77777777" w:rsidTr="00101D59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ED0B9" w14:textId="77777777" w:rsidR="00101D59" w:rsidRDefault="00101D59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A1D6D" w14:textId="77777777" w:rsidR="00101D59" w:rsidRDefault="00101D59">
            <w:pPr>
              <w:pStyle w:val="afc"/>
              <w:widowControl w:val="0"/>
              <w:spacing w:after="0" w:line="240" w:lineRule="auto"/>
              <w:ind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Ветерани ОУН-УПА</w:t>
            </w:r>
          </w:p>
        </w:tc>
      </w:tr>
      <w:tr w:rsidR="00101D59" w14:paraId="0A9C171A" w14:textId="77777777" w:rsidTr="00101D59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9CBC7" w14:textId="77777777" w:rsidR="00101D59" w:rsidRDefault="00101D59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B66A3" w14:textId="77777777" w:rsidR="00101D59" w:rsidRDefault="00101D59">
            <w:pPr>
              <w:widowControl w:val="0"/>
              <w:spacing w:after="0" w:line="240" w:lineRule="auto"/>
              <w:ind w:right="2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Батьки військовослужбовців, які загинули чи померли або зникли</w:t>
            </w:r>
          </w:p>
          <w:p w14:paraId="5ECD50C8" w14:textId="77777777" w:rsidR="00101D59" w:rsidRDefault="00101D59">
            <w:pPr>
              <w:widowControl w:val="0"/>
              <w:spacing w:after="0" w:line="240" w:lineRule="auto"/>
              <w:ind w:right="2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безвісти під час проходження військової служби</w:t>
            </w:r>
          </w:p>
        </w:tc>
      </w:tr>
      <w:tr w:rsidR="00101D59" w14:paraId="33A2EDCF" w14:textId="77777777" w:rsidTr="00101D59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EF951" w14:textId="77777777" w:rsidR="00101D59" w:rsidRDefault="00101D59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F6D19" w14:textId="77777777" w:rsidR="00101D59" w:rsidRDefault="00101D59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Особи, на яких поширюється статус члена сім’ї загиблого (померлого), зниклого безвісти ветерана війни, Захисника та Захисниці</w:t>
            </w:r>
          </w:p>
        </w:tc>
      </w:tr>
      <w:tr w:rsidR="00101D59" w14:paraId="6E78A63A" w14:textId="77777777" w:rsidTr="00101D59">
        <w:trPr>
          <w:cantSplit/>
          <w:trHeight w:val="740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9F8F1" w14:textId="77777777" w:rsidR="00101D59" w:rsidRDefault="00101D59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FE7C1" w14:textId="77777777" w:rsidR="00101D59" w:rsidRDefault="00101D59">
            <w:pPr>
              <w:pStyle w:val="afc"/>
              <w:widowControl w:val="0"/>
              <w:ind w:right="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Реабілітовані особи, які стали особами з інвалідністю внаслідок репресій або є пенсіонером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(за відсутності посвідчення, оригінал довідки)</w:t>
            </w:r>
          </w:p>
        </w:tc>
      </w:tr>
      <w:tr w:rsidR="00101D59" w14:paraId="06CF2133" w14:textId="77777777" w:rsidTr="00101D59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8DED4B" w14:textId="77777777" w:rsidR="00101D59" w:rsidRDefault="00101D59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D51137" w14:textId="77777777" w:rsidR="00101D59" w:rsidRDefault="00101D59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визнані жертвами нацистських переслідувань</w:t>
            </w:r>
          </w:p>
        </w:tc>
      </w:tr>
      <w:tr w:rsidR="00101D59" w14:paraId="35BF5AC2" w14:textId="77777777" w:rsidTr="00101D59">
        <w:trPr>
          <w:cantSplit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9487D" w14:textId="77777777" w:rsidR="00101D59" w:rsidRDefault="00101D59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ECEA2" w14:textId="77777777" w:rsidR="00101D59" w:rsidRDefault="00101D59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Почесні громадяни Луцької міської територіальної громади</w:t>
            </w:r>
          </w:p>
        </w:tc>
      </w:tr>
      <w:tr w:rsidR="00101D59" w14:paraId="4F96A3C3" w14:textId="77777777" w:rsidTr="00101D59">
        <w:trPr>
          <w:cantSplit/>
        </w:trPr>
        <w:tc>
          <w:tcPr>
            <w:tcW w:w="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99CE6" w14:textId="77777777" w:rsidR="00101D59" w:rsidRDefault="00101D59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4D48F" w14:textId="77777777" w:rsidR="00101D59" w:rsidRDefault="00101D59">
            <w:pPr>
              <w:pStyle w:val="afc"/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відділу транспорту Луцької міської ради</w:t>
            </w:r>
          </w:p>
        </w:tc>
      </w:tr>
      <w:tr w:rsidR="00101D59" w14:paraId="38CDC2EE" w14:textId="77777777" w:rsidTr="00101D59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155810" w14:textId="77777777" w:rsidR="00101D59" w:rsidRDefault="00101D59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E0510E" w14:textId="77777777" w:rsidR="00101D59" w:rsidRDefault="00101D59">
            <w:pPr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Працівники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соціальних служб для сім’ї, дітей та молоді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Луцької міської ради</w:t>
            </w:r>
          </w:p>
        </w:tc>
      </w:tr>
      <w:tr w:rsidR="00101D59" w14:paraId="632D9BFD" w14:textId="77777777" w:rsidTr="00101D59">
        <w:trPr>
          <w:cantSplit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BFE99" w14:textId="77777777" w:rsidR="00101D59" w:rsidRDefault="00101D59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32120" w14:textId="77777777" w:rsidR="00101D59" w:rsidRDefault="00101D59">
            <w:pPr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департаменту муніципальної варти Луцької міської ради</w:t>
            </w:r>
          </w:p>
        </w:tc>
      </w:tr>
      <w:tr w:rsidR="00101D59" w14:paraId="033557CA" w14:textId="77777777" w:rsidTr="00101D59">
        <w:trPr>
          <w:cantSplit/>
        </w:trPr>
        <w:tc>
          <w:tcPr>
            <w:tcW w:w="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623E8" w14:textId="77777777" w:rsidR="00101D59" w:rsidRDefault="00101D59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C63CF" w14:textId="77777777" w:rsidR="00101D59" w:rsidRDefault="00101D59">
            <w:pPr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_DdeLink__222_1088417499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відділу превенції Луцького районного управління поліції ГУ Національної поліції у Волинській області</w:t>
            </w:r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(за списком)</w:t>
            </w:r>
          </w:p>
        </w:tc>
      </w:tr>
      <w:tr w:rsidR="00101D59" w14:paraId="48BD6F0C" w14:textId="77777777" w:rsidTr="00101D59">
        <w:trPr>
          <w:cantSplit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58506" w14:textId="77777777" w:rsidR="00101D59" w:rsidRDefault="00101D59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D0A34" w14:textId="77777777" w:rsidR="00101D59" w:rsidRDefault="00101D59">
            <w:pPr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Працівники територіального центру соціального обслуговування (надання соціальних послуг) Луцької міської територіальної громади (за списком)</w:t>
            </w:r>
          </w:p>
        </w:tc>
      </w:tr>
      <w:tr w:rsidR="00101D59" w14:paraId="4929AC64" w14:textId="77777777" w:rsidTr="00101D59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9F2AF" w14:textId="77777777" w:rsidR="00101D59" w:rsidRDefault="00101D59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FED74" w14:textId="77777777" w:rsidR="00101D59" w:rsidRDefault="00101D59">
            <w:pPr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Працівники департаменту соціальної політики Луцької міської ради (за списком)</w:t>
            </w:r>
          </w:p>
        </w:tc>
      </w:tr>
      <w:tr w:rsidR="00101D59" w14:paraId="1F4706B3" w14:textId="77777777" w:rsidTr="00101D59">
        <w:trPr>
          <w:cantSplit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7437B" w14:textId="77777777" w:rsidR="00101D59" w:rsidRDefault="00101D59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4A6A5" w14:textId="77777777" w:rsidR="00101D59" w:rsidRDefault="00101D59">
            <w:pPr>
              <w:widowControl w:val="0"/>
              <w:spacing w:after="0" w:line="240" w:lineRule="auto"/>
              <w:ind w:left="104" w:right="2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1" w:name="__DdeLink__212_3532810766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Працівники</w:t>
            </w:r>
            <w:bookmarkEnd w:id="1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Луцького міського відділу філії Державної установи «Центр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пробації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 у Волинській області (за списком)</w:t>
            </w:r>
          </w:p>
        </w:tc>
      </w:tr>
    </w:tbl>
    <w:p w14:paraId="02D8CC7C" w14:textId="77777777" w:rsidR="00AB199F" w:rsidRDefault="00AB19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296126" w14:textId="77777777" w:rsidR="00AB199F" w:rsidRDefault="00AB19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80E02D" w14:textId="77777777" w:rsidR="00AB199F" w:rsidRDefault="00AB19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24E203" w14:textId="77777777" w:rsidR="00AB199F" w:rsidRDefault="00000000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58FF4163" w14:textId="77777777" w:rsidR="00AB199F" w:rsidRDefault="0000000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14:paraId="537C6AED" w14:textId="77777777" w:rsidR="00AB199F" w:rsidRDefault="00AB19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1ED884" w14:textId="77777777" w:rsidR="00AB199F" w:rsidRDefault="0000000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Главічка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777 986</w:t>
      </w:r>
    </w:p>
    <w:p w14:paraId="256538AA" w14:textId="77777777" w:rsidR="00AB199F" w:rsidRDefault="00AB199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AB199F">
      <w:headerReference w:type="default" r:id="rId7"/>
      <w:pgSz w:w="11906" w:h="16838"/>
      <w:pgMar w:top="1134" w:right="567" w:bottom="1134" w:left="1985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602B1" w14:textId="77777777" w:rsidR="005B4AD4" w:rsidRDefault="005B4AD4">
      <w:pPr>
        <w:spacing w:after="0" w:line="240" w:lineRule="auto"/>
      </w:pPr>
      <w:r>
        <w:separator/>
      </w:r>
    </w:p>
  </w:endnote>
  <w:endnote w:type="continuationSeparator" w:id="0">
    <w:p w14:paraId="5D22A7A8" w14:textId="77777777" w:rsidR="005B4AD4" w:rsidRDefault="005B4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Mangal;Liberation Mono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5780D" w14:textId="77777777" w:rsidR="005B4AD4" w:rsidRDefault="005B4AD4">
      <w:pPr>
        <w:spacing w:after="0" w:line="240" w:lineRule="auto"/>
      </w:pPr>
      <w:r>
        <w:separator/>
      </w:r>
    </w:p>
  </w:footnote>
  <w:footnote w:type="continuationSeparator" w:id="0">
    <w:p w14:paraId="048CF0FE" w14:textId="77777777" w:rsidR="005B4AD4" w:rsidRDefault="005B4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1CEA2" w14:textId="77777777" w:rsidR="00AB199F" w:rsidRDefault="00000000">
    <w:pPr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3</w:t>
    </w:r>
    <w:r>
      <w:rPr>
        <w:rFonts w:ascii="Times New Roman" w:hAnsi="Times New Roman"/>
        <w:sz w:val="28"/>
        <w:szCs w:val="28"/>
      </w:rPr>
      <w:fldChar w:fldCharType="end"/>
    </w:r>
  </w:p>
  <w:p w14:paraId="5C20E468" w14:textId="77777777" w:rsidR="00AB199F" w:rsidRDefault="00000000">
    <w:pPr>
      <w:rPr>
        <w:rFonts w:ascii="Times New Roman" w:hAnsi="Times New Roman"/>
        <w:sz w:val="28"/>
        <w:szCs w:val="28"/>
        <w:lang w:val="uk-UA"/>
      </w:rPr>
    </w:pP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  <w:lang w:val="uk-UA"/>
      </w:rPr>
      <w:t>Продовження додатка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53D9B"/>
    <w:multiLevelType w:val="multilevel"/>
    <w:tmpl w:val="3328DCD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0303B2D"/>
    <w:multiLevelType w:val="multilevel"/>
    <w:tmpl w:val="BBC64D9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20523025">
    <w:abstractNumId w:val="0"/>
  </w:num>
  <w:num w:numId="2" w16cid:durableId="1854411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99F"/>
    <w:rsid w:val="00101D59"/>
    <w:rsid w:val="005B4AD4"/>
    <w:rsid w:val="00603C27"/>
    <w:rsid w:val="00AA089C"/>
    <w:rsid w:val="00AB199F"/>
    <w:rsid w:val="00B93666"/>
    <w:rsid w:val="00D5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4860A"/>
  <w15:docId w15:val="{750F2FD0-6E35-490B-8273-33A7F771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10">
    <w:name w:val="Гіперпосилання1"/>
    <w:qFormat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11">
    <w:name w:val="Основной шрифт абзаца1"/>
    <w:qFormat/>
  </w:style>
  <w:style w:type="character" w:customStyle="1" w:styleId="20">
    <w:name w:val="Основной шрифт абзаца2"/>
    <w:qFormat/>
  </w:style>
  <w:style w:type="character" w:customStyle="1" w:styleId="a4">
    <w:name w:val="Символ нумерации"/>
    <w:qFormat/>
  </w:style>
  <w:style w:type="character" w:customStyle="1" w:styleId="21">
    <w:name w:val="Основний текст 2 Знак"/>
    <w:qFormat/>
    <w:rPr>
      <w:rFonts w:ascii="Times New Roman" w:hAnsi="Times New Roman" w:cs="Mangal;Liberation Mono"/>
      <w:bCs/>
      <w:kern w:val="2"/>
      <w:sz w:val="24"/>
      <w:szCs w:val="24"/>
      <w:lang w:eastAsia="zh-CN" w:bidi="hi-IN"/>
    </w:rPr>
  </w:style>
  <w:style w:type="character" w:customStyle="1" w:styleId="a5">
    <w:name w:val="Верхній колонтитул Знак"/>
    <w:qFormat/>
    <w:rPr>
      <w:rFonts w:ascii="Times New Roman" w:hAnsi="Times New Roman" w:cs="Mangal;Liberation Mono"/>
      <w:bCs/>
      <w:kern w:val="2"/>
      <w:sz w:val="24"/>
      <w:szCs w:val="24"/>
      <w:lang w:eastAsia="zh-CN" w:bidi="hi-IN"/>
    </w:rPr>
  </w:style>
  <w:style w:type="character" w:customStyle="1" w:styleId="a6">
    <w:name w:val="Основний текст з відступом Знак"/>
    <w:qFormat/>
    <w:rPr>
      <w:rFonts w:ascii="Times New Roman" w:hAnsi="Times New Roman" w:cs="Mangal;Liberation Mono"/>
      <w:bCs/>
      <w:kern w:val="2"/>
      <w:sz w:val="24"/>
      <w:szCs w:val="24"/>
      <w:lang w:eastAsia="zh-CN" w:bidi="hi-IN"/>
    </w:rPr>
  </w:style>
  <w:style w:type="character" w:customStyle="1" w:styleId="HTML">
    <w:name w:val="Стандартний HTML Знак"/>
    <w:qFormat/>
    <w:rPr>
      <w:rFonts w:ascii="Courier New" w:hAnsi="Courier New" w:cs="Mangal;Liberation Mono"/>
      <w:bCs/>
      <w:kern w:val="2"/>
      <w:sz w:val="18"/>
      <w:szCs w:val="18"/>
      <w:lang w:eastAsia="zh-CN" w:bidi="hi-IN"/>
    </w:rPr>
  </w:style>
  <w:style w:type="character" w:customStyle="1" w:styleId="a7">
    <w:name w:val="Текст у виносці Знак"/>
    <w:qFormat/>
    <w:rPr>
      <w:rFonts w:ascii="Times New Roman" w:hAnsi="Times New Roman" w:cs="Mangal;Liberation Mono"/>
      <w:bCs/>
      <w:kern w:val="2"/>
      <w:sz w:val="2"/>
      <w:lang w:eastAsia="zh-CN" w:bidi="hi-IN"/>
    </w:rPr>
  </w:style>
  <w:style w:type="character" w:customStyle="1" w:styleId="a8">
    <w:name w:val="Основний текст Знак"/>
    <w:qFormat/>
    <w:rPr>
      <w:rFonts w:ascii="Times New Roman" w:hAnsi="Times New Roman" w:cs="Mangal;Liberation Mono"/>
      <w:bCs/>
      <w:kern w:val="2"/>
      <w:sz w:val="24"/>
      <w:szCs w:val="24"/>
      <w:lang w:eastAsia="zh-CN" w:bidi="hi-IN"/>
    </w:rPr>
  </w:style>
  <w:style w:type="character" w:customStyle="1" w:styleId="12">
    <w:name w:val="Номер сторінки1"/>
    <w:qFormat/>
    <w:rPr>
      <w:rFonts w:cs="Times New Roman"/>
    </w:rPr>
  </w:style>
  <w:style w:type="character" w:customStyle="1" w:styleId="a9">
    <w:name w:val="Виділення жирним"/>
    <w:qFormat/>
    <w:rPr>
      <w:b/>
    </w:rPr>
  </w:style>
  <w:style w:type="character" w:customStyle="1" w:styleId="aa">
    <w:name w:val="Основний текст_"/>
    <w:qFormat/>
    <w:rPr>
      <w:sz w:val="21"/>
    </w:rPr>
  </w:style>
  <w:style w:type="character" w:customStyle="1" w:styleId="rvts0">
    <w:name w:val="rvts0"/>
    <w:qFormat/>
  </w:style>
  <w:style w:type="character" w:customStyle="1" w:styleId="HTML0">
    <w:name w:val="Стандартный HTML Знак"/>
    <w:qFormat/>
    <w:rPr>
      <w:rFonts w:ascii="Courier New" w:hAnsi="Courier New" w:cs="Courier New"/>
      <w:lang w:val="ru-RU"/>
    </w:rPr>
  </w:style>
  <w:style w:type="character" w:customStyle="1" w:styleId="rvts23">
    <w:name w:val="rvts23"/>
    <w:qFormat/>
  </w:style>
  <w:style w:type="character" w:customStyle="1" w:styleId="read">
    <w:name w:val="read"/>
    <w:qFormat/>
    <w:rPr>
      <w:rFonts w:ascii="Times New Roman" w:hAnsi="Times New Roman" w:cs="Times New Roman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lang w:val="uk-UA"/>
    </w:rPr>
  </w:style>
  <w:style w:type="character" w:customStyle="1" w:styleId="22">
    <w:name w:val="Заголовок 2 Знак"/>
    <w:qFormat/>
    <w:rPr>
      <w:rFonts w:ascii="Cambria" w:hAnsi="Cambria" w:cs="Mangal;Liberation Mono"/>
      <w:b/>
      <w:bCs/>
      <w:i/>
      <w:iCs/>
      <w:kern w:val="2"/>
      <w:sz w:val="25"/>
      <w:szCs w:val="25"/>
      <w:lang w:eastAsia="zh-CN" w:bidi="hi-IN"/>
    </w:rPr>
  </w:style>
  <w:style w:type="character" w:customStyle="1" w:styleId="13">
    <w:name w:val="Заголовок 1 Знак"/>
    <w:qFormat/>
    <w:rPr>
      <w:rFonts w:ascii="Cambria" w:hAnsi="Cambria" w:cs="Mangal;Liberation Mono"/>
      <w:b/>
      <w:bCs/>
      <w:kern w:val="2"/>
      <w:sz w:val="29"/>
      <w:szCs w:val="29"/>
      <w:lang w:eastAsia="zh-CN" w:bidi="hi-IN"/>
    </w:rPr>
  </w:style>
  <w:style w:type="character" w:customStyle="1" w:styleId="4">
    <w:name w:val="Основной шрифт абзаца4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3">
    <w:name w:val="Основной шрифт абзаца3"/>
    <w:qFormat/>
  </w:style>
  <w:style w:type="character" w:styleId="ac">
    <w:name w:val="page number"/>
    <w:qFormat/>
  </w:style>
  <w:style w:type="character" w:customStyle="1" w:styleId="ad">
    <w:name w:val="Выделение жирным"/>
    <w:qFormat/>
    <w:rPr>
      <w:b/>
      <w:bCs/>
    </w:rPr>
  </w:style>
  <w:style w:type="character" w:customStyle="1" w:styleId="apple-converted-space">
    <w:name w:val="apple-converted-space"/>
    <w:basedOn w:val="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3"/>
    <w:qFormat/>
  </w:style>
  <w:style w:type="character" w:customStyle="1" w:styleId="ae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af">
    <w:name w:val="Верхний колонтитул Знак"/>
    <w:qFormat/>
    <w:rPr>
      <w:bCs/>
      <w:kern w:val="2"/>
      <w:sz w:val="28"/>
      <w:szCs w:val="24"/>
      <w:lang w:eastAsia="zh-CN"/>
    </w:rPr>
  </w:style>
  <w:style w:type="character" w:customStyle="1" w:styleId="af0">
    <w:name w:val="Основной текст с отступом Знак"/>
    <w:qFormat/>
    <w:rPr>
      <w:sz w:val="28"/>
      <w:szCs w:val="24"/>
    </w:rPr>
  </w:style>
  <w:style w:type="character" w:customStyle="1" w:styleId="23">
    <w:name w:val="Основной текст с отступом 2 Знак"/>
    <w:qFormat/>
    <w:rPr>
      <w:bCs/>
      <w:sz w:val="28"/>
      <w:szCs w:val="24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2">
    <w:name w:val="WW8Num5z2"/>
    <w:qFormat/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af1">
    <w:name w:val="Нижній колонтитул Знак"/>
    <w:basedOn w:val="a0"/>
    <w:uiPriority w:val="99"/>
    <w:qFormat/>
    <w:rsid w:val="002A419D"/>
    <w:rPr>
      <w:rFonts w:ascii="Calibri" w:eastAsia="Times New Roman" w:hAnsi="Calibri" w:cs="Times New Roman"/>
      <w:sz w:val="22"/>
      <w:szCs w:val="22"/>
      <w:lang w:val="ru-RU" w:bidi="ar-SA"/>
    </w:rPr>
  </w:style>
  <w:style w:type="character" w:customStyle="1" w:styleId="af2">
    <w:name w:val="Основной шрифт абзаца"/>
    <w:qFormat/>
  </w:style>
  <w:style w:type="character" w:customStyle="1" w:styleId="14">
    <w:name w:val="Шрифт абзацу за замовчуванням1"/>
    <w:qFormat/>
  </w:style>
  <w:style w:type="paragraph" w:customStyle="1" w:styleId="af3">
    <w:name w:val="Заголовок"/>
    <w:basedOn w:val="a"/>
    <w:next w:val="15"/>
    <w:qFormat/>
    <w:pPr>
      <w:keepNext/>
      <w:spacing w:before="240" w:after="120"/>
    </w:pPr>
    <w:rPr>
      <w:rFonts w:ascii="Times New Roman" w:eastAsia="Microsoft YaHei" w:hAnsi="Times New Roman" w:cs="Mangal;Liberation Mono"/>
      <w:sz w:val="28"/>
      <w:szCs w:val="28"/>
    </w:rPr>
  </w:style>
  <w:style w:type="paragraph" w:styleId="af4">
    <w:name w:val="Body Text"/>
    <w:basedOn w:val="a"/>
    <w:pPr>
      <w:spacing w:after="140" w:line="276" w:lineRule="auto"/>
    </w:pPr>
  </w:style>
  <w:style w:type="paragraph" w:styleId="af5">
    <w:name w:val="List"/>
    <w:basedOn w:val="15"/>
    <w:rPr>
      <w:rFonts w:ascii="Times New Roman" w:hAnsi="Times New Roman" w:cs="Mangal;Liberation Mono"/>
    </w:rPr>
  </w:style>
  <w:style w:type="paragraph" w:styleId="af6">
    <w:name w:val="caption"/>
    <w:basedOn w:val="a"/>
    <w:qFormat/>
    <w:pPr>
      <w:spacing w:before="120" w:after="120"/>
    </w:pPr>
    <w:rPr>
      <w:i/>
      <w:iCs/>
    </w:rPr>
  </w:style>
  <w:style w:type="paragraph" w:customStyle="1" w:styleId="af7">
    <w:name w:val="Покажчик"/>
    <w:basedOn w:val="a"/>
    <w:qFormat/>
    <w:pPr>
      <w:suppressLineNumbers/>
    </w:pPr>
    <w:rPr>
      <w:rFonts w:cs="Arial"/>
    </w:rPr>
  </w:style>
  <w:style w:type="paragraph" w:styleId="af8">
    <w:name w:val="index heading"/>
    <w:basedOn w:val="a"/>
    <w:qFormat/>
    <w:pPr>
      <w:suppressLineNumbers/>
    </w:pPr>
    <w:rPr>
      <w:rFonts w:ascii="Times New Roman" w:hAnsi="Times New Roman" w:cs="Mangal;Liberation Mono"/>
    </w:rPr>
  </w:style>
  <w:style w:type="paragraph" w:customStyle="1" w:styleId="15">
    <w:name w:val="Основной текст1"/>
    <w:basedOn w:val="a"/>
    <w:qFormat/>
    <w:pPr>
      <w:spacing w:after="120"/>
    </w:p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western">
    <w:name w:val="western"/>
    <w:basedOn w:val="a"/>
    <w:qFormat/>
    <w:pPr>
      <w:spacing w:before="280" w:after="142" w:line="288" w:lineRule="auto"/>
    </w:pPr>
    <w:rPr>
      <w:rFonts w:ascii="Times New Roman" w:eastAsia="Calibri" w:hAnsi="Times New Roman"/>
      <w:color w:val="000000"/>
      <w:sz w:val="28"/>
      <w:szCs w:val="28"/>
      <w:lang w:val="uk-UA"/>
    </w:rPr>
  </w:style>
  <w:style w:type="paragraph" w:styleId="af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17">
    <w:name w:val="Схема документа1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afc">
    <w:name w:val="Вміст таблиці"/>
    <w:basedOn w:val="a"/>
    <w:qFormat/>
    <w:pPr>
      <w:suppressLineNumbers/>
    </w:pPr>
  </w:style>
  <w:style w:type="paragraph" w:customStyle="1" w:styleId="afd">
    <w:name w:val="Содержимое врезки"/>
    <w:basedOn w:val="a"/>
    <w:qFormat/>
  </w:style>
  <w:style w:type="paragraph" w:customStyle="1" w:styleId="afe">
    <w:name w:val="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f">
    <w:name w:val="Normal (Web)"/>
    <w:basedOn w:val="a"/>
    <w:qFormat/>
    <w:pPr>
      <w:spacing w:before="280" w:after="280"/>
    </w:pPr>
    <w:rPr>
      <w:sz w:val="24"/>
    </w:rPr>
  </w:style>
  <w:style w:type="paragraph" w:customStyle="1" w:styleId="aff0">
    <w:name w:val="Заголовок таблиці"/>
    <w:basedOn w:val="afc"/>
    <w:qFormat/>
    <w:pPr>
      <w:jc w:val="center"/>
    </w:pPr>
    <w:rPr>
      <w:b/>
      <w:bCs/>
    </w:rPr>
  </w:style>
  <w:style w:type="paragraph" w:customStyle="1" w:styleId="Style5">
    <w:name w:val="Style5"/>
    <w:basedOn w:val="a"/>
    <w:qFormat/>
    <w:pPr>
      <w:widowControl w:val="0"/>
      <w:spacing w:line="312" w:lineRule="exact"/>
      <w:ind w:firstLine="550"/>
      <w:jc w:val="both"/>
    </w:pPr>
    <w:rPr>
      <w:sz w:val="24"/>
    </w:rPr>
  </w:style>
  <w:style w:type="paragraph" w:customStyle="1" w:styleId="aff1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18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19">
    <w:name w:val="Название1"/>
    <w:basedOn w:val="a"/>
    <w:qFormat/>
    <w:pPr>
      <w:suppressLineNumbers/>
      <w:spacing w:before="120" w:after="120"/>
    </w:pPr>
    <w:rPr>
      <w:rFonts w:cs="Mangal;Liberation Mono"/>
      <w:i/>
      <w:iCs/>
      <w:sz w:val="28"/>
      <w:szCs w:val="24"/>
    </w:rPr>
  </w:style>
  <w:style w:type="paragraph" w:customStyle="1" w:styleId="24">
    <w:name w:val="Указатель2"/>
    <w:basedOn w:val="a"/>
    <w:qFormat/>
    <w:pPr>
      <w:suppressLineNumbers/>
    </w:pPr>
    <w:rPr>
      <w:rFonts w:ascii="Times New Roman" w:hAnsi="Times New Roman" w:cs="Mangal;Liberation Mono"/>
    </w:rPr>
  </w:style>
  <w:style w:type="paragraph" w:customStyle="1" w:styleId="25">
    <w:name w:val="Название2"/>
    <w:basedOn w:val="a"/>
    <w:qFormat/>
    <w:pPr>
      <w:suppressLineNumbers/>
      <w:spacing w:before="120" w:after="120"/>
    </w:pPr>
    <w:rPr>
      <w:rFonts w:ascii="Times New Roman" w:hAnsi="Times New Roman" w:cs="Mangal;Liberation Mono"/>
      <w:i/>
      <w:iCs/>
      <w:sz w:val="28"/>
      <w:szCs w:val="24"/>
    </w:rPr>
  </w:style>
  <w:style w:type="paragraph" w:customStyle="1" w:styleId="aff2">
    <w:name w:val="Верхній і нижній колонтитули"/>
    <w:basedOn w:val="a"/>
    <w:qFormat/>
    <w:pPr>
      <w:suppressLineNumbers/>
    </w:pPr>
  </w:style>
  <w:style w:type="paragraph" w:styleId="aff3">
    <w:name w:val="header"/>
    <w:basedOn w:val="a"/>
    <w:pPr>
      <w:suppressLineNumbers/>
    </w:pPr>
  </w:style>
  <w:style w:type="paragraph" w:customStyle="1" w:styleId="aff4">
    <w:name w:val="Вміст рамки"/>
    <w:basedOn w:val="a"/>
    <w:qFormat/>
  </w:style>
  <w:style w:type="paragraph" w:styleId="26">
    <w:name w:val="Body Text 2"/>
    <w:basedOn w:val="a"/>
    <w:qFormat/>
    <w:pPr>
      <w:jc w:val="both"/>
    </w:pPr>
    <w:rPr>
      <w:szCs w:val="20"/>
    </w:rPr>
  </w:style>
  <w:style w:type="paragraph" w:styleId="aff5">
    <w:name w:val="Body Text Indent"/>
    <w:basedOn w:val="a"/>
    <w:pPr>
      <w:ind w:firstLine="545"/>
      <w:jc w:val="both"/>
    </w:pPr>
  </w:style>
  <w:style w:type="paragraph" w:customStyle="1" w:styleId="1a">
    <w:name w:val="Основний текст1"/>
    <w:basedOn w:val="a"/>
    <w:qFormat/>
    <w:pPr>
      <w:shd w:val="clear" w:color="auto" w:fill="FFFFFF"/>
      <w:spacing w:line="276" w:lineRule="exact"/>
      <w:jc w:val="both"/>
    </w:pPr>
    <w:rPr>
      <w:sz w:val="21"/>
      <w:szCs w:val="21"/>
    </w:rPr>
  </w:style>
  <w:style w:type="paragraph" w:customStyle="1" w:styleId="aff6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1b">
    <w:name w:val="Абзац списка1"/>
    <w:basedOn w:val="a"/>
    <w:qFormat/>
    <w:pPr>
      <w:spacing w:after="0"/>
      <w:ind w:left="720"/>
      <w:contextualSpacing/>
    </w:pPr>
    <w:rPr>
      <w:szCs w:val="28"/>
    </w:rPr>
  </w:style>
  <w:style w:type="paragraph" w:styleId="HTML1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customStyle="1" w:styleId="rvps2">
    <w:name w:val="rvps2"/>
    <w:basedOn w:val="a"/>
    <w:qFormat/>
    <w:pPr>
      <w:spacing w:before="280" w:after="280"/>
    </w:pPr>
    <w:rPr>
      <w:sz w:val="24"/>
    </w:rPr>
  </w:style>
  <w:style w:type="paragraph" w:styleId="aff7">
    <w:name w:val="List Paragraph"/>
    <w:basedOn w:val="a"/>
    <w:qFormat/>
    <w:pPr>
      <w:spacing w:after="0"/>
      <w:ind w:left="720"/>
      <w:contextualSpacing/>
    </w:pPr>
  </w:style>
  <w:style w:type="paragraph" w:customStyle="1" w:styleId="40">
    <w:name w:val="Указатель4"/>
    <w:basedOn w:val="a"/>
    <w:qFormat/>
    <w:rPr>
      <w:rFonts w:cs="Mangal"/>
    </w:rPr>
  </w:style>
  <w:style w:type="paragraph" w:customStyle="1" w:styleId="27">
    <w:name w:val="Название объекта2"/>
    <w:basedOn w:val="a"/>
    <w:qFormat/>
    <w:pPr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qFormat/>
    <w:rPr>
      <w:rFonts w:cs="Mangal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sz w:val="21"/>
      <w:szCs w:val="21"/>
      <w:lang w:val="uk-UA" w:eastAsia="uk-U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f8">
    <w:name w:val="No Spacing"/>
    <w:qFormat/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310">
    <w:name w:val="Основной текст с отступом 31"/>
    <w:basedOn w:val="a"/>
    <w:qFormat/>
    <w:pPr>
      <w:ind w:left="436" w:hanging="436"/>
    </w:pPr>
  </w:style>
  <w:style w:type="paragraph" w:customStyle="1" w:styleId="aff9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220">
    <w:name w:val="Основной текст 22"/>
    <w:basedOn w:val="a"/>
    <w:qFormat/>
    <w:pPr>
      <w:jc w:val="both"/>
    </w:pPr>
    <w:rPr>
      <w:b/>
    </w:r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exact"/>
      <w:ind w:left="283"/>
    </w:pPr>
  </w:style>
  <w:style w:type="paragraph" w:customStyle="1" w:styleId="33">
    <w:name w:val="Основной текст с отступом 33"/>
    <w:basedOn w:val="a"/>
    <w:qFormat/>
    <w:pPr>
      <w:spacing w:after="120"/>
      <w:ind w:left="283"/>
    </w:pPr>
    <w:rPr>
      <w:sz w:val="16"/>
      <w:szCs w:val="16"/>
    </w:rPr>
  </w:style>
  <w:style w:type="paragraph" w:styleId="affa">
    <w:name w:val="footer"/>
    <w:basedOn w:val="a"/>
    <w:uiPriority w:val="99"/>
    <w:unhideWhenUsed/>
    <w:rsid w:val="002A419D"/>
    <w:pPr>
      <w:tabs>
        <w:tab w:val="center" w:pos="4986"/>
        <w:tab w:val="right" w:pos="9973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0"/>
      <w:kern w:val="2"/>
      <w:sz w:val="20"/>
      <w:szCs w:val="20"/>
    </w:rPr>
  </w:style>
  <w:style w:type="paragraph" w:styleId="affb">
    <w:name w:val="Document Map"/>
    <w:qFormat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affc">
    <w:name w:val="Название"/>
    <w:basedOn w:val="a"/>
    <w:qFormat/>
    <w:pPr>
      <w:spacing w:before="120" w:after="120"/>
    </w:pPr>
    <w:rPr>
      <w:rFonts w:ascii="Times New Roman" w:hAnsi="Times New Roman" w:cs="Mangal"/>
      <w:i/>
      <w:iCs/>
      <w:sz w:val="28"/>
    </w:rPr>
  </w:style>
  <w:style w:type="paragraph" w:customStyle="1" w:styleId="affd">
    <w:name w:val="Указатель"/>
    <w:basedOn w:val="a"/>
    <w:qFormat/>
    <w:rPr>
      <w:rFonts w:ascii="Times New Roman" w:hAnsi="Times New Roman" w:cs="Mangal"/>
    </w:rPr>
  </w:style>
  <w:style w:type="paragraph" w:customStyle="1" w:styleId="affe">
    <w:name w:val="Название объекта"/>
    <w:basedOn w:val="a"/>
    <w:qFormat/>
    <w:pPr>
      <w:spacing w:before="120" w:after="120"/>
    </w:pPr>
    <w:rPr>
      <w:rFonts w:ascii="Times New Roman" w:hAnsi="Times New Roman" w:cs="Mangal"/>
      <w:i/>
      <w:iCs/>
      <w:sz w:val="28"/>
    </w:rPr>
  </w:style>
  <w:style w:type="paragraph" w:customStyle="1" w:styleId="afff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HTML2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4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28">
    <w:name w:val="Body Text Indent 2"/>
    <w:basedOn w:val="a"/>
    <w:qFormat/>
    <w:pPr>
      <w:spacing w:after="120" w:line="480" w:lineRule="auto"/>
      <w:ind w:left="283"/>
    </w:pPr>
  </w:style>
  <w:style w:type="paragraph" w:customStyle="1" w:styleId="29">
    <w:name w:val="Назва об'єкта2"/>
    <w:basedOn w:val="a"/>
    <w:qFormat/>
    <w:pPr>
      <w:spacing w:before="120" w:after="120"/>
    </w:pPr>
    <w:rPr>
      <w:i/>
      <w:iCs/>
    </w:rPr>
  </w:style>
  <w:style w:type="paragraph" w:customStyle="1" w:styleId="1c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2680</Words>
  <Characters>1528</Characters>
  <Application>Microsoft Office Word</Application>
  <DocSecurity>0</DocSecurity>
  <Lines>12</Lines>
  <Paragraphs>8</Paragraphs>
  <ScaleCrop>false</ScaleCrop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ASKOD</dc:creator>
  <dc:description/>
  <cp:lastModifiedBy>Ірина Демидюк</cp:lastModifiedBy>
  <cp:revision>72</cp:revision>
  <dcterms:created xsi:type="dcterms:W3CDTF">2023-12-08T12:46:00Z</dcterms:created>
  <dcterms:modified xsi:type="dcterms:W3CDTF">2023-12-08T13:44:00Z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