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64902B" w14:textId="77777777" w:rsidR="00A21BFF" w:rsidRPr="002D0EAF" w:rsidRDefault="00A21BFF">
      <w:pPr>
        <w:jc w:val="center"/>
      </w:pPr>
    </w:p>
    <w:p w14:paraId="76FB9B28" w14:textId="77777777" w:rsidR="00A21BFF" w:rsidRPr="002D0EAF" w:rsidRDefault="00E74F59">
      <w:pPr>
        <w:jc w:val="center"/>
      </w:pPr>
      <w:r w:rsidRPr="002D0EAF">
        <w:object w:dxaOrig="1173" w:dyaOrig="1187" w14:anchorId="013F100C">
          <v:shape id="ole_rId2" o:spid="_x0000_i1025" style="width:58.65pt;height:59.3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64139292" r:id="rId7"/>
        </w:object>
      </w:r>
    </w:p>
    <w:p w14:paraId="2D7C500F" w14:textId="77777777" w:rsidR="00A21BFF" w:rsidRPr="002D0EAF" w:rsidRDefault="00A21BFF">
      <w:pPr>
        <w:jc w:val="center"/>
        <w:rPr>
          <w:sz w:val="16"/>
          <w:szCs w:val="16"/>
        </w:rPr>
      </w:pPr>
    </w:p>
    <w:p w14:paraId="1518131D" w14:textId="77777777" w:rsidR="00A21BFF" w:rsidRPr="002D0EAF" w:rsidRDefault="00E74F59">
      <w:pPr>
        <w:pStyle w:val="1"/>
        <w:rPr>
          <w:sz w:val="28"/>
          <w:szCs w:val="28"/>
        </w:rPr>
      </w:pPr>
      <w:r w:rsidRPr="002D0EAF">
        <w:rPr>
          <w:sz w:val="28"/>
          <w:szCs w:val="28"/>
        </w:rPr>
        <w:t>ЛУЦЬКА  МІСЬКА  РАДА</w:t>
      </w:r>
    </w:p>
    <w:p w14:paraId="57A1F3D6" w14:textId="77777777" w:rsidR="00A21BFF" w:rsidRPr="002D0EAF" w:rsidRDefault="00A21BFF">
      <w:pPr>
        <w:rPr>
          <w:sz w:val="20"/>
          <w:szCs w:val="20"/>
        </w:rPr>
      </w:pPr>
    </w:p>
    <w:p w14:paraId="7B142A56" w14:textId="77777777" w:rsidR="00A21BFF" w:rsidRPr="002D0EAF" w:rsidRDefault="00E74F59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D0EAF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2D0EAF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2D0EAF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FA91E07" w14:textId="77777777" w:rsidR="00A21BFF" w:rsidRPr="002D0EAF" w:rsidRDefault="00A21BFF">
      <w:pPr>
        <w:jc w:val="center"/>
        <w:rPr>
          <w:b/>
          <w:bCs w:val="0"/>
          <w:i/>
          <w:sz w:val="40"/>
          <w:szCs w:val="40"/>
        </w:rPr>
      </w:pPr>
    </w:p>
    <w:p w14:paraId="25F1C4E4" w14:textId="77777777" w:rsidR="00A21BFF" w:rsidRPr="002D0EAF" w:rsidRDefault="00E74F59">
      <w:pPr>
        <w:tabs>
          <w:tab w:val="left" w:pos="4687"/>
        </w:tabs>
        <w:jc w:val="both"/>
        <w:rPr>
          <w:sz w:val="24"/>
        </w:rPr>
      </w:pPr>
      <w:r w:rsidRPr="002D0EAF">
        <w:rPr>
          <w:sz w:val="24"/>
        </w:rPr>
        <w:t>________________                                        Луцьк                                         №______________</w:t>
      </w:r>
    </w:p>
    <w:p w14:paraId="471B2A35" w14:textId="77777777" w:rsidR="00A21BFF" w:rsidRPr="002D0EAF" w:rsidRDefault="00A21BFF">
      <w:pPr>
        <w:rPr>
          <w:sz w:val="24"/>
        </w:rPr>
      </w:pPr>
    </w:p>
    <w:tbl>
      <w:tblPr>
        <w:tblW w:w="9517" w:type="dxa"/>
        <w:tblInd w:w="-108" w:type="dxa"/>
        <w:tblLook w:val="0000" w:firstRow="0" w:lastRow="0" w:firstColumn="0" w:lastColumn="0" w:noHBand="0" w:noVBand="0"/>
      </w:tblPr>
      <w:tblGrid>
        <w:gridCol w:w="5211"/>
        <w:gridCol w:w="4306"/>
      </w:tblGrid>
      <w:tr w:rsidR="002D0EAF" w:rsidRPr="002D0EAF" w14:paraId="3A6377CF" w14:textId="77777777">
        <w:trPr>
          <w:trHeight w:val="900"/>
        </w:trPr>
        <w:tc>
          <w:tcPr>
            <w:tcW w:w="5211" w:type="dxa"/>
            <w:shd w:val="clear" w:color="auto" w:fill="auto"/>
          </w:tcPr>
          <w:p w14:paraId="782F02C0" w14:textId="77777777" w:rsidR="00A21BFF" w:rsidRPr="002D0EAF" w:rsidRDefault="00E74F59" w:rsidP="001A4D16">
            <w:pPr>
              <w:tabs>
                <w:tab w:val="left" w:pos="4536"/>
              </w:tabs>
              <w:ind w:right="459"/>
              <w:jc w:val="both"/>
              <w:rPr>
                <w:szCs w:val="28"/>
              </w:rPr>
            </w:pPr>
            <w:r w:rsidRPr="002D0EAF">
              <w:rPr>
                <w:szCs w:val="28"/>
              </w:rPr>
              <w:t xml:space="preserve">Про передачу </w:t>
            </w:r>
            <w:r w:rsidR="001A4D16" w:rsidRPr="002D0EAF">
              <w:rPr>
                <w:szCs w:val="28"/>
              </w:rPr>
              <w:t xml:space="preserve">майна, набутого під час реалізації </w:t>
            </w:r>
            <w:proofErr w:type="spellStart"/>
            <w:r w:rsidRPr="002D0EAF">
              <w:rPr>
                <w:szCs w:val="28"/>
              </w:rPr>
              <w:t>проєкту</w:t>
            </w:r>
            <w:proofErr w:type="spellEnd"/>
            <w:r w:rsidRPr="002D0EAF">
              <w:rPr>
                <w:szCs w:val="28"/>
              </w:rPr>
              <w:t xml:space="preserve"> «Оновлення інфраструктури електротранспорту міста Луцька</w:t>
            </w:r>
            <w:r w:rsidR="00EE62D0" w:rsidRPr="002D0EAF">
              <w:rPr>
                <w:szCs w:val="28"/>
                <w:lang w:val="ru-RU"/>
              </w:rPr>
              <w:t xml:space="preserve"> </w:t>
            </w:r>
            <w:r w:rsidR="00EE62D0" w:rsidRPr="002D0EAF">
              <w:rPr>
                <w:szCs w:val="28"/>
              </w:rPr>
              <w:t>Волинської області</w:t>
            </w:r>
            <w:r w:rsidRPr="002D0EAF">
              <w:rPr>
                <w:szCs w:val="28"/>
              </w:rPr>
              <w:t>»</w:t>
            </w:r>
          </w:p>
        </w:tc>
        <w:tc>
          <w:tcPr>
            <w:tcW w:w="4306" w:type="dxa"/>
            <w:shd w:val="clear" w:color="auto" w:fill="auto"/>
          </w:tcPr>
          <w:p w14:paraId="3E89753D" w14:textId="77777777" w:rsidR="00A21BFF" w:rsidRPr="002D0EAF" w:rsidRDefault="00A21BFF">
            <w:pPr>
              <w:snapToGrid w:val="0"/>
              <w:ind w:left="1026"/>
              <w:rPr>
                <w:b/>
                <w:sz w:val="20"/>
                <w:szCs w:val="28"/>
              </w:rPr>
            </w:pPr>
          </w:p>
        </w:tc>
      </w:tr>
    </w:tbl>
    <w:p w14:paraId="14F80117" w14:textId="77777777" w:rsidR="00A21BFF" w:rsidRPr="002D0EAF" w:rsidRDefault="00A21BFF">
      <w:pPr>
        <w:pStyle w:val="StyleZakonu"/>
        <w:spacing w:after="0" w:line="240" w:lineRule="auto"/>
        <w:ind w:firstLine="709"/>
        <w:rPr>
          <w:highlight w:val="white"/>
        </w:rPr>
      </w:pPr>
    </w:p>
    <w:p w14:paraId="094E8E60" w14:textId="77777777" w:rsidR="001B1861" w:rsidRPr="002D0EAF" w:rsidRDefault="001B1861">
      <w:pPr>
        <w:pStyle w:val="StyleZakonu"/>
        <w:spacing w:after="0" w:line="240" w:lineRule="auto"/>
        <w:ind w:firstLine="709"/>
        <w:rPr>
          <w:sz w:val="28"/>
          <w:szCs w:val="28"/>
          <w:shd w:val="clear" w:color="auto" w:fill="FFFFFF"/>
        </w:rPr>
      </w:pPr>
    </w:p>
    <w:p w14:paraId="25B8A323" w14:textId="7022F906" w:rsidR="00A21BFF" w:rsidRPr="002D0EAF" w:rsidRDefault="008F41A8" w:rsidP="00DB42AA">
      <w:pPr>
        <w:pStyle w:val="StyleZakonu"/>
        <w:spacing w:after="0" w:line="240" w:lineRule="auto"/>
        <w:ind w:firstLine="567"/>
        <w:rPr>
          <w:sz w:val="28"/>
          <w:szCs w:val="28"/>
        </w:rPr>
      </w:pPr>
      <w:r w:rsidRPr="002D0EAF">
        <w:rPr>
          <w:sz w:val="28"/>
          <w:szCs w:val="28"/>
          <w:shd w:val="clear" w:color="auto" w:fill="FFFFFF"/>
        </w:rPr>
        <w:t>Відповідно до законів України</w:t>
      </w:r>
      <w:r w:rsidR="00534F9B" w:rsidRPr="002D0EAF">
        <w:rPr>
          <w:sz w:val="28"/>
          <w:szCs w:val="28"/>
          <w:shd w:val="clear" w:color="auto" w:fill="FFFFFF"/>
        </w:rPr>
        <w:t xml:space="preserve"> «Про місцеве самоврядування в Україні», </w:t>
      </w:r>
      <w:r w:rsidR="00E74F59" w:rsidRPr="002D0EAF">
        <w:rPr>
          <w:sz w:val="28"/>
          <w:szCs w:val="28"/>
          <w:shd w:val="clear" w:color="auto" w:fill="FFFFFF"/>
        </w:rPr>
        <w:t>«Про ратифікацію Фінансової угоди (</w:t>
      </w:r>
      <w:proofErr w:type="spellStart"/>
      <w:r w:rsidR="00E74F59" w:rsidRPr="002D0EAF">
        <w:rPr>
          <w:sz w:val="28"/>
          <w:szCs w:val="28"/>
          <w:shd w:val="clear" w:color="auto" w:fill="FFFFFF"/>
        </w:rPr>
        <w:t>Проєкт</w:t>
      </w:r>
      <w:proofErr w:type="spellEnd"/>
      <w:r w:rsidR="00E74F59" w:rsidRPr="002D0EAF">
        <w:rPr>
          <w:sz w:val="28"/>
          <w:szCs w:val="28"/>
          <w:shd w:val="clear" w:color="auto" w:fill="FFFFFF"/>
        </w:rPr>
        <w:t xml:space="preserve"> «Міський громадський транспорт України») між Україною та Євр</w:t>
      </w:r>
      <w:r w:rsidRPr="002D0EAF">
        <w:rPr>
          <w:sz w:val="28"/>
          <w:szCs w:val="28"/>
          <w:shd w:val="clear" w:color="auto" w:fill="FFFFFF"/>
        </w:rPr>
        <w:t>опейським інвестиційним банком»</w:t>
      </w:r>
      <w:r w:rsidR="00EA04C6" w:rsidRPr="002D0EAF">
        <w:rPr>
          <w:sz w:val="28"/>
          <w:szCs w:val="28"/>
          <w:shd w:val="clear" w:color="auto" w:fill="FFFFFF"/>
        </w:rPr>
        <w:t>,</w:t>
      </w:r>
      <w:r w:rsidR="00E74F59" w:rsidRPr="002D0EAF">
        <w:rPr>
          <w:sz w:val="28"/>
          <w:szCs w:val="28"/>
          <w:shd w:val="clear" w:color="auto" w:fill="FFFFFF"/>
        </w:rPr>
        <w:t xml:space="preserve"> </w:t>
      </w:r>
      <w:r w:rsidR="00EA04C6" w:rsidRPr="002D0EAF">
        <w:rPr>
          <w:sz w:val="28"/>
          <w:szCs w:val="28"/>
          <w:shd w:val="clear" w:color="auto" w:fill="FFFFFF"/>
        </w:rPr>
        <w:br/>
      </w:r>
      <w:r w:rsidR="00E74F59" w:rsidRPr="002D0EAF">
        <w:rPr>
          <w:sz w:val="28"/>
          <w:szCs w:val="28"/>
          <w:shd w:val="clear" w:color="auto" w:fill="FFFFFF"/>
        </w:rPr>
        <w:t>на виконання «</w:t>
      </w:r>
      <w:r w:rsidR="00616045">
        <w:rPr>
          <w:sz w:val="28"/>
          <w:szCs w:val="28"/>
        </w:rPr>
        <w:t>Програми</w:t>
      </w:r>
      <w:r w:rsidR="00616045" w:rsidRPr="00FB200E">
        <w:rPr>
          <w:sz w:val="28"/>
          <w:szCs w:val="28"/>
        </w:rPr>
        <w:t xml:space="preserve"> </w:t>
      </w:r>
      <w:r w:rsidR="00616045" w:rsidRPr="00803A1D">
        <w:rPr>
          <w:sz w:val="28"/>
          <w:szCs w:val="28"/>
        </w:rPr>
        <w:t>розвитку громадського транспорту Луцької міської територіальної громади на 2023-2027 роки</w:t>
      </w:r>
      <w:r w:rsidR="00E74F59" w:rsidRPr="002D0EAF">
        <w:rPr>
          <w:sz w:val="28"/>
          <w:szCs w:val="28"/>
          <w:shd w:val="clear" w:color="auto" w:fill="FFFFFF"/>
        </w:rPr>
        <w:t>»</w:t>
      </w:r>
      <w:r w:rsidR="00EA04C6" w:rsidRPr="002D0EAF">
        <w:rPr>
          <w:sz w:val="28"/>
          <w:szCs w:val="28"/>
          <w:shd w:val="clear" w:color="auto" w:fill="FFFFFF"/>
        </w:rPr>
        <w:t xml:space="preserve"> та у зв’язку з реалізацією </w:t>
      </w:r>
      <w:proofErr w:type="spellStart"/>
      <w:r w:rsidR="00EA04C6" w:rsidRPr="002D0EAF">
        <w:rPr>
          <w:sz w:val="28"/>
          <w:szCs w:val="28"/>
          <w:shd w:val="clear" w:color="auto" w:fill="FFFFFF"/>
        </w:rPr>
        <w:t>проєкту</w:t>
      </w:r>
      <w:proofErr w:type="spellEnd"/>
      <w:r w:rsidR="00EA04C6" w:rsidRPr="002D0EAF">
        <w:rPr>
          <w:sz w:val="28"/>
          <w:szCs w:val="28"/>
          <w:shd w:val="clear" w:color="auto" w:fill="FFFFFF"/>
        </w:rPr>
        <w:t xml:space="preserve"> «Оновлення інфраструктури електротранспорту міста Луцька Волинської області»</w:t>
      </w:r>
      <w:r w:rsidR="00E74F59" w:rsidRPr="002D0EAF">
        <w:rPr>
          <w:sz w:val="28"/>
          <w:szCs w:val="28"/>
          <w:shd w:val="clear" w:color="auto" w:fill="FFFFFF"/>
        </w:rPr>
        <w:t xml:space="preserve">, </w:t>
      </w:r>
      <w:r w:rsidR="00534F9B" w:rsidRPr="002D0EAF">
        <w:rPr>
          <w:sz w:val="28"/>
          <w:szCs w:val="28"/>
          <w:shd w:val="clear" w:color="auto" w:fill="FFFFFF"/>
        </w:rPr>
        <w:t>міська рада</w:t>
      </w:r>
    </w:p>
    <w:p w14:paraId="37573A46" w14:textId="77777777" w:rsidR="00A21BFF" w:rsidRPr="002D0EAF" w:rsidRDefault="00A21BFF">
      <w:pPr>
        <w:pStyle w:val="StyleZakonu"/>
        <w:spacing w:after="0" w:line="240" w:lineRule="auto"/>
        <w:ind w:firstLine="709"/>
        <w:rPr>
          <w:sz w:val="28"/>
          <w:szCs w:val="28"/>
          <w:highlight w:val="white"/>
        </w:rPr>
      </w:pPr>
    </w:p>
    <w:p w14:paraId="286370FD" w14:textId="77777777" w:rsidR="00A21BFF" w:rsidRPr="002D0EAF" w:rsidRDefault="00E74F59">
      <w:pPr>
        <w:pStyle w:val="StyleZakonu"/>
        <w:spacing w:after="0" w:line="240" w:lineRule="auto"/>
        <w:ind w:firstLine="0"/>
        <w:rPr>
          <w:sz w:val="28"/>
          <w:szCs w:val="28"/>
        </w:rPr>
      </w:pPr>
      <w:r w:rsidRPr="002D0EAF">
        <w:rPr>
          <w:bCs/>
          <w:sz w:val="28"/>
          <w:szCs w:val="28"/>
        </w:rPr>
        <w:t>ВИРІШИЛА</w:t>
      </w:r>
      <w:r w:rsidRPr="002D0EAF">
        <w:rPr>
          <w:sz w:val="28"/>
          <w:szCs w:val="28"/>
        </w:rPr>
        <w:t>:</w:t>
      </w:r>
    </w:p>
    <w:p w14:paraId="09F2606C" w14:textId="77777777" w:rsidR="00A21BFF" w:rsidRPr="002D0EAF" w:rsidRDefault="00A21BFF">
      <w:pPr>
        <w:shd w:val="clear" w:color="auto" w:fill="FFFFFF"/>
        <w:ind w:firstLine="709"/>
        <w:jc w:val="both"/>
        <w:textAlignment w:val="baseline"/>
        <w:rPr>
          <w:bCs w:val="0"/>
          <w:szCs w:val="28"/>
          <w:lang w:eastAsia="uk-UA"/>
        </w:rPr>
      </w:pPr>
      <w:bookmarkStart w:id="0" w:name="10"/>
      <w:bookmarkStart w:id="1" w:name="12"/>
      <w:bookmarkStart w:id="2" w:name="13"/>
      <w:bookmarkStart w:id="3" w:name="14"/>
      <w:bookmarkStart w:id="4" w:name="8"/>
      <w:bookmarkStart w:id="5" w:name="7"/>
      <w:bookmarkEnd w:id="0"/>
      <w:bookmarkEnd w:id="1"/>
      <w:bookmarkEnd w:id="2"/>
      <w:bookmarkEnd w:id="3"/>
      <w:bookmarkEnd w:id="4"/>
      <w:bookmarkEnd w:id="5"/>
    </w:p>
    <w:p w14:paraId="3269BFCA" w14:textId="4E2AB5AD" w:rsidR="00A21BFF" w:rsidRPr="002D0EAF" w:rsidRDefault="00E74F59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Cs w:val="28"/>
        </w:rPr>
      </w:pPr>
      <w:r w:rsidRPr="002D0EAF">
        <w:rPr>
          <w:bCs w:val="0"/>
          <w:szCs w:val="28"/>
          <w:lang w:eastAsia="uk-UA"/>
        </w:rPr>
        <w:t>1. Передати з балансу виконавчого комітету Луцької міської ради на баланс КП «Луцьке підприємс</w:t>
      </w:r>
      <w:r w:rsidR="00B46ECA" w:rsidRPr="002D0EAF">
        <w:rPr>
          <w:bCs w:val="0"/>
          <w:szCs w:val="28"/>
          <w:lang w:eastAsia="uk-UA"/>
        </w:rPr>
        <w:t xml:space="preserve">тво електротранспорту» </w:t>
      </w:r>
      <w:r w:rsidRPr="002D0EAF">
        <w:rPr>
          <w:bCs w:val="0"/>
          <w:szCs w:val="28"/>
          <w:lang w:eastAsia="uk-UA"/>
        </w:rPr>
        <w:t>майно:</w:t>
      </w:r>
    </w:p>
    <w:p w14:paraId="11194633" w14:textId="5F417453" w:rsidR="001A75FF" w:rsidRPr="002D0EAF" w:rsidRDefault="001A75FF" w:rsidP="001A75FF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1.1. Портативний гідравлічний домкрат в кількості 10 (десять) одиниць, відповідно до видаткової накладної № 239 від 09 березня 2021 року.</w:t>
      </w:r>
    </w:p>
    <w:p w14:paraId="1975D681" w14:textId="77777777" w:rsidR="001A75FF" w:rsidRPr="002D0EAF" w:rsidRDefault="001A75FF" w:rsidP="001A75FF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1.2. Портативний гідравлічний домкрат в кількості 2 (дві) одиниці, відповідно до видаткової накладної № 648 від 10 червня 2021 року.</w:t>
      </w:r>
    </w:p>
    <w:p w14:paraId="26E5693E" w14:textId="609ED425" w:rsidR="00851DA9" w:rsidRPr="002D0EAF" w:rsidRDefault="00851DA9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1.</w:t>
      </w:r>
      <w:r w:rsidR="001A75FF" w:rsidRPr="002D0EAF">
        <w:rPr>
          <w:bCs w:val="0"/>
          <w:szCs w:val="28"/>
          <w:lang w:eastAsia="uk-UA"/>
        </w:rPr>
        <w:t>3</w:t>
      </w:r>
      <w:r w:rsidRPr="002D0EAF">
        <w:rPr>
          <w:bCs w:val="0"/>
          <w:szCs w:val="28"/>
          <w:lang w:eastAsia="uk-UA"/>
        </w:rPr>
        <w:t>. Портативний гідравлічний домкрат в кількості 9 (дев’ять) одиниць, відповідно до видаткової накладної № 26 від 20 січня 2022 року.</w:t>
      </w:r>
    </w:p>
    <w:p w14:paraId="3E1ECDE0" w14:textId="5A5B56CA" w:rsidR="00001FC3" w:rsidRPr="002D0EAF" w:rsidRDefault="00001FC3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1.</w:t>
      </w:r>
      <w:r w:rsidR="001A75FF" w:rsidRPr="002D0EAF">
        <w:rPr>
          <w:bCs w:val="0"/>
          <w:szCs w:val="28"/>
          <w:lang w:eastAsia="uk-UA"/>
        </w:rPr>
        <w:t>4</w:t>
      </w:r>
      <w:r w:rsidRPr="002D0EAF">
        <w:rPr>
          <w:bCs w:val="0"/>
          <w:szCs w:val="28"/>
          <w:lang w:eastAsia="uk-UA"/>
        </w:rPr>
        <w:t xml:space="preserve">. Обов’язкові запасні частини (на кожен тролейбус) відповідно до видаткової накладної № </w:t>
      </w:r>
      <w:r w:rsidR="00131304" w:rsidRPr="002D0EAF">
        <w:rPr>
          <w:bCs w:val="0"/>
          <w:szCs w:val="28"/>
          <w:lang w:eastAsia="uk-UA"/>
        </w:rPr>
        <w:t>238</w:t>
      </w:r>
      <w:r w:rsidRPr="002D0EAF">
        <w:rPr>
          <w:bCs w:val="0"/>
          <w:szCs w:val="28"/>
          <w:lang w:eastAsia="uk-UA"/>
        </w:rPr>
        <w:t xml:space="preserve"> від 0</w:t>
      </w:r>
      <w:r w:rsidR="00131304" w:rsidRPr="002D0EAF">
        <w:rPr>
          <w:bCs w:val="0"/>
          <w:szCs w:val="28"/>
          <w:lang w:eastAsia="uk-UA"/>
        </w:rPr>
        <w:t>9</w:t>
      </w:r>
      <w:r w:rsidRPr="002D0EAF">
        <w:rPr>
          <w:bCs w:val="0"/>
          <w:szCs w:val="28"/>
          <w:lang w:eastAsia="uk-UA"/>
        </w:rPr>
        <w:t xml:space="preserve"> </w:t>
      </w:r>
      <w:r w:rsidR="00131304" w:rsidRPr="002D0EAF">
        <w:rPr>
          <w:bCs w:val="0"/>
          <w:szCs w:val="28"/>
          <w:lang w:eastAsia="uk-UA"/>
        </w:rPr>
        <w:t>берез</w:t>
      </w:r>
      <w:r w:rsidRPr="002D0EAF">
        <w:rPr>
          <w:bCs w:val="0"/>
          <w:szCs w:val="28"/>
          <w:lang w:eastAsia="uk-UA"/>
        </w:rPr>
        <w:t>ня 202</w:t>
      </w:r>
      <w:r w:rsidR="00131304" w:rsidRPr="002D0EAF">
        <w:rPr>
          <w:bCs w:val="0"/>
          <w:szCs w:val="28"/>
          <w:lang w:eastAsia="uk-UA"/>
        </w:rPr>
        <w:t>1</w:t>
      </w:r>
      <w:r w:rsidRPr="002D0EAF">
        <w:rPr>
          <w:bCs w:val="0"/>
          <w:szCs w:val="28"/>
          <w:lang w:eastAsia="uk-UA"/>
        </w:rPr>
        <w:t xml:space="preserve"> року:</w:t>
      </w:r>
    </w:p>
    <w:p w14:paraId="3ECCE26B" w14:textId="2E3122EA" w:rsidR="00001FC3" w:rsidRPr="002D0EAF" w:rsidRDefault="00001FC3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повні запасні шини із захисним покриттям із шиною основного розміру та типу</w:t>
      </w:r>
      <w:r w:rsidRPr="002D0EAF">
        <w:t xml:space="preserve"> </w:t>
      </w:r>
      <w:r w:rsidRPr="002D0EAF">
        <w:rPr>
          <w:bCs w:val="0"/>
          <w:szCs w:val="28"/>
          <w:lang w:eastAsia="uk-UA"/>
        </w:rPr>
        <w:t xml:space="preserve">в кількості </w:t>
      </w:r>
      <w:r w:rsidR="00131304" w:rsidRPr="002D0EAF">
        <w:rPr>
          <w:bCs w:val="0"/>
          <w:szCs w:val="28"/>
          <w:lang w:eastAsia="uk-UA"/>
        </w:rPr>
        <w:t>10</w:t>
      </w:r>
      <w:r w:rsidRPr="002D0EAF">
        <w:rPr>
          <w:bCs w:val="0"/>
          <w:szCs w:val="28"/>
          <w:lang w:eastAsia="uk-UA"/>
        </w:rPr>
        <w:t xml:space="preserve"> (де</w:t>
      </w:r>
      <w:r w:rsidR="00131304" w:rsidRPr="002D0EAF">
        <w:rPr>
          <w:bCs w:val="0"/>
          <w:szCs w:val="28"/>
          <w:lang w:eastAsia="uk-UA"/>
        </w:rPr>
        <w:t>с</w:t>
      </w:r>
      <w:r w:rsidRPr="002D0EAF">
        <w:rPr>
          <w:bCs w:val="0"/>
          <w:szCs w:val="28"/>
          <w:lang w:eastAsia="uk-UA"/>
        </w:rPr>
        <w:t xml:space="preserve">ять) комплектів; </w:t>
      </w:r>
    </w:p>
    <w:p w14:paraId="5516E6C1" w14:textId="43AE586C" w:rsidR="00001FC3" w:rsidRPr="002D0EAF" w:rsidRDefault="00001FC3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 xml:space="preserve">два упори проти нахилу, зафіксовані під одним із перших сидінь у кабіні (але не на підлозі) в кількості </w:t>
      </w:r>
      <w:r w:rsidR="00131304" w:rsidRPr="002D0EAF">
        <w:rPr>
          <w:bCs w:val="0"/>
          <w:szCs w:val="28"/>
          <w:lang w:eastAsia="uk-UA"/>
        </w:rPr>
        <w:t>10 (десять)</w:t>
      </w:r>
      <w:r w:rsidRPr="002D0EAF">
        <w:rPr>
          <w:bCs w:val="0"/>
          <w:szCs w:val="28"/>
          <w:lang w:eastAsia="uk-UA"/>
        </w:rPr>
        <w:t>комплектів;</w:t>
      </w:r>
    </w:p>
    <w:p w14:paraId="6A9F69AE" w14:textId="3CF3BF9A" w:rsidR="00001FC3" w:rsidRPr="002D0EAF" w:rsidRDefault="00001FC3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 xml:space="preserve">знак аварійної зупинки (трикутник) в кількості </w:t>
      </w:r>
      <w:r w:rsidR="00131304" w:rsidRPr="002D0EAF">
        <w:rPr>
          <w:bCs w:val="0"/>
          <w:szCs w:val="28"/>
          <w:lang w:eastAsia="uk-UA"/>
        </w:rPr>
        <w:t>10 (десять)</w:t>
      </w:r>
      <w:r w:rsidRPr="002D0EAF">
        <w:rPr>
          <w:bCs w:val="0"/>
          <w:szCs w:val="28"/>
          <w:lang w:eastAsia="uk-UA"/>
        </w:rPr>
        <w:t xml:space="preserve"> комплектів;</w:t>
      </w:r>
    </w:p>
    <w:p w14:paraId="00A623D0" w14:textId="3833ADC6" w:rsidR="00001FC3" w:rsidRPr="002D0EAF" w:rsidRDefault="00001FC3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 xml:space="preserve">вогнегасники: два вогнегасники з двоокисом вуглецю, розташовані: один у салоні водія, інший – біля середніх дверей в кількості </w:t>
      </w:r>
      <w:r w:rsidR="00131304" w:rsidRPr="002D0EAF">
        <w:rPr>
          <w:bCs w:val="0"/>
          <w:szCs w:val="28"/>
          <w:lang w:eastAsia="uk-UA"/>
        </w:rPr>
        <w:t>10 (десять)</w:t>
      </w:r>
      <w:r w:rsidRPr="002D0EAF">
        <w:rPr>
          <w:bCs w:val="0"/>
          <w:szCs w:val="28"/>
          <w:lang w:eastAsia="uk-UA"/>
        </w:rPr>
        <w:t xml:space="preserve"> комплектів;</w:t>
      </w:r>
    </w:p>
    <w:p w14:paraId="00B88FC0" w14:textId="040CD76A" w:rsidR="00001FC3" w:rsidRPr="002D0EAF" w:rsidRDefault="00001FC3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lastRenderedPageBreak/>
        <w:t xml:space="preserve">молотки для розбиття скла, розташовані біля кожного аварійного виходу в кількості </w:t>
      </w:r>
      <w:r w:rsidR="00131304" w:rsidRPr="002D0EAF">
        <w:rPr>
          <w:bCs w:val="0"/>
          <w:szCs w:val="28"/>
          <w:lang w:eastAsia="uk-UA"/>
        </w:rPr>
        <w:t>10 (десять)</w:t>
      </w:r>
      <w:r w:rsidRPr="002D0EAF">
        <w:rPr>
          <w:bCs w:val="0"/>
          <w:szCs w:val="28"/>
          <w:lang w:eastAsia="uk-UA"/>
        </w:rPr>
        <w:t xml:space="preserve"> комплектів;</w:t>
      </w:r>
    </w:p>
    <w:p w14:paraId="436F5A2B" w14:textId="543EA5FC" w:rsidR="00001FC3" w:rsidRPr="002D0EAF" w:rsidRDefault="00001FC3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 xml:space="preserve">аптечка для надання першої медичної допомоги в кількості </w:t>
      </w:r>
      <w:r w:rsidR="00131304" w:rsidRPr="002D0EAF">
        <w:rPr>
          <w:bCs w:val="0"/>
          <w:szCs w:val="28"/>
          <w:lang w:eastAsia="uk-UA"/>
        </w:rPr>
        <w:t>10 (десять)</w:t>
      </w:r>
      <w:r w:rsidRPr="002D0EAF">
        <w:rPr>
          <w:bCs w:val="0"/>
          <w:szCs w:val="28"/>
          <w:lang w:eastAsia="uk-UA"/>
        </w:rPr>
        <w:t xml:space="preserve"> комплектів;</w:t>
      </w:r>
    </w:p>
    <w:p w14:paraId="21E30969" w14:textId="0925C6D3" w:rsidR="00001FC3" w:rsidRPr="002D0EAF" w:rsidRDefault="00001FC3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діелектричні рукав</w:t>
      </w:r>
      <w:r w:rsidR="008D14E9" w:rsidRPr="002D0EAF">
        <w:rPr>
          <w:bCs w:val="0"/>
          <w:szCs w:val="28"/>
          <w:lang w:eastAsia="uk-UA"/>
        </w:rPr>
        <w:t>и</w:t>
      </w:r>
      <w:r w:rsidRPr="002D0EAF">
        <w:rPr>
          <w:bCs w:val="0"/>
          <w:szCs w:val="28"/>
          <w:lang w:eastAsia="uk-UA"/>
        </w:rPr>
        <w:t xml:space="preserve">чки в кількості </w:t>
      </w:r>
      <w:r w:rsidR="00131304" w:rsidRPr="002D0EAF">
        <w:rPr>
          <w:bCs w:val="0"/>
          <w:szCs w:val="28"/>
          <w:lang w:eastAsia="uk-UA"/>
        </w:rPr>
        <w:t xml:space="preserve">10 (десять) </w:t>
      </w:r>
      <w:r w:rsidRPr="002D0EAF">
        <w:rPr>
          <w:bCs w:val="0"/>
          <w:szCs w:val="28"/>
          <w:lang w:eastAsia="uk-UA"/>
        </w:rPr>
        <w:t>комплектів;</w:t>
      </w:r>
    </w:p>
    <w:p w14:paraId="1DECCDF3" w14:textId="2DAF468B" w:rsidR="00001FC3" w:rsidRPr="002D0EAF" w:rsidRDefault="00001FC3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 xml:space="preserve">стандартний набір інструментів для водія (ключі, викрутки тощо, інструменти для проведення найдрібніших робіт на лінії), включаючи балонний ключ в кількості </w:t>
      </w:r>
      <w:r w:rsidR="00131304" w:rsidRPr="002D0EAF">
        <w:rPr>
          <w:bCs w:val="0"/>
          <w:szCs w:val="28"/>
          <w:lang w:eastAsia="uk-UA"/>
        </w:rPr>
        <w:t>10 (десять)</w:t>
      </w:r>
      <w:r w:rsidRPr="002D0EAF">
        <w:rPr>
          <w:bCs w:val="0"/>
          <w:szCs w:val="28"/>
          <w:lang w:eastAsia="uk-UA"/>
        </w:rPr>
        <w:t xml:space="preserve"> комплектів.</w:t>
      </w:r>
    </w:p>
    <w:p w14:paraId="1542AFE5" w14:textId="61ACE474" w:rsidR="00B524A3" w:rsidRPr="002D0EAF" w:rsidRDefault="005A70BD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1.</w:t>
      </w:r>
      <w:r w:rsidR="00131304" w:rsidRPr="002D0EAF">
        <w:rPr>
          <w:bCs w:val="0"/>
          <w:szCs w:val="28"/>
          <w:lang w:eastAsia="uk-UA"/>
        </w:rPr>
        <w:t>5</w:t>
      </w:r>
      <w:r w:rsidRPr="002D0EAF">
        <w:rPr>
          <w:bCs w:val="0"/>
          <w:szCs w:val="28"/>
          <w:lang w:eastAsia="uk-UA"/>
        </w:rPr>
        <w:t>. </w:t>
      </w:r>
      <w:r w:rsidR="009A1711" w:rsidRPr="002D0EAF">
        <w:rPr>
          <w:bCs w:val="0"/>
          <w:szCs w:val="28"/>
          <w:lang w:eastAsia="uk-UA"/>
        </w:rPr>
        <w:t>Обов’язкові запасні частини (на кож</w:t>
      </w:r>
      <w:r w:rsidR="00AD1569" w:rsidRPr="002D0EAF">
        <w:rPr>
          <w:bCs w:val="0"/>
          <w:szCs w:val="28"/>
          <w:lang w:eastAsia="uk-UA"/>
        </w:rPr>
        <w:t>е</w:t>
      </w:r>
      <w:r w:rsidR="009A1711" w:rsidRPr="002D0EAF">
        <w:rPr>
          <w:bCs w:val="0"/>
          <w:szCs w:val="28"/>
          <w:lang w:eastAsia="uk-UA"/>
        </w:rPr>
        <w:t xml:space="preserve">н тролейбус) відповідно до видаткової накладної № </w:t>
      </w:r>
      <w:r w:rsidR="00131304" w:rsidRPr="002D0EAF">
        <w:rPr>
          <w:bCs w:val="0"/>
          <w:szCs w:val="28"/>
          <w:lang w:eastAsia="uk-UA"/>
        </w:rPr>
        <w:t>647</w:t>
      </w:r>
      <w:r w:rsidR="009A1711" w:rsidRPr="002D0EAF">
        <w:rPr>
          <w:bCs w:val="0"/>
          <w:szCs w:val="28"/>
          <w:lang w:eastAsia="uk-UA"/>
        </w:rPr>
        <w:t xml:space="preserve"> від </w:t>
      </w:r>
      <w:r w:rsidR="00C45A2B" w:rsidRPr="002D0EAF">
        <w:rPr>
          <w:bCs w:val="0"/>
          <w:szCs w:val="28"/>
          <w:lang w:eastAsia="uk-UA"/>
        </w:rPr>
        <w:t>10 червня</w:t>
      </w:r>
      <w:r w:rsidR="009A1711" w:rsidRPr="002D0EAF">
        <w:rPr>
          <w:bCs w:val="0"/>
          <w:szCs w:val="28"/>
          <w:lang w:eastAsia="uk-UA"/>
        </w:rPr>
        <w:t xml:space="preserve"> 202</w:t>
      </w:r>
      <w:r w:rsidR="00C45A2B" w:rsidRPr="002D0EAF">
        <w:rPr>
          <w:bCs w:val="0"/>
          <w:szCs w:val="28"/>
          <w:lang w:eastAsia="uk-UA"/>
        </w:rPr>
        <w:t>1</w:t>
      </w:r>
      <w:r w:rsidR="009A1711" w:rsidRPr="002D0EAF">
        <w:rPr>
          <w:bCs w:val="0"/>
          <w:szCs w:val="28"/>
          <w:lang w:eastAsia="uk-UA"/>
        </w:rPr>
        <w:t xml:space="preserve"> року</w:t>
      </w:r>
      <w:r w:rsidR="00AD1569" w:rsidRPr="002D0EAF">
        <w:rPr>
          <w:bCs w:val="0"/>
          <w:szCs w:val="28"/>
          <w:lang w:eastAsia="uk-UA"/>
        </w:rPr>
        <w:t>:</w:t>
      </w:r>
    </w:p>
    <w:p w14:paraId="3A62AE25" w14:textId="0181103E" w:rsidR="00DB42AA" w:rsidRPr="002D0EAF" w:rsidRDefault="00B524A3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п</w:t>
      </w:r>
      <w:r w:rsidR="00DB42AA" w:rsidRPr="002D0EAF">
        <w:rPr>
          <w:bCs w:val="0"/>
          <w:szCs w:val="28"/>
          <w:lang w:eastAsia="uk-UA"/>
        </w:rPr>
        <w:t>овні запасні шини із захисним покриттям із шиною основного розміру та типу</w:t>
      </w:r>
      <w:r w:rsidR="00AD1569" w:rsidRPr="002D0EAF">
        <w:rPr>
          <w:bCs w:val="0"/>
          <w:szCs w:val="28"/>
          <w:lang w:eastAsia="uk-UA"/>
        </w:rPr>
        <w:t xml:space="preserve"> в кількості</w:t>
      </w:r>
      <w:r w:rsidR="00DB42AA" w:rsidRPr="002D0EAF">
        <w:rPr>
          <w:bCs w:val="0"/>
          <w:szCs w:val="28"/>
          <w:lang w:eastAsia="uk-UA"/>
        </w:rPr>
        <w:t xml:space="preserve"> </w:t>
      </w:r>
      <w:r w:rsidR="00C45A2B" w:rsidRPr="002D0EAF">
        <w:rPr>
          <w:bCs w:val="0"/>
          <w:szCs w:val="28"/>
          <w:lang w:eastAsia="uk-UA"/>
        </w:rPr>
        <w:t>2</w:t>
      </w:r>
      <w:r w:rsidR="00AD1569" w:rsidRPr="002D0EAF">
        <w:rPr>
          <w:bCs w:val="0"/>
          <w:szCs w:val="28"/>
          <w:lang w:eastAsia="uk-UA"/>
        </w:rPr>
        <w:t xml:space="preserve"> (</w:t>
      </w:r>
      <w:r w:rsidR="00C45A2B" w:rsidRPr="002D0EAF">
        <w:rPr>
          <w:bCs w:val="0"/>
          <w:szCs w:val="28"/>
          <w:lang w:eastAsia="uk-UA"/>
        </w:rPr>
        <w:t>два</w:t>
      </w:r>
      <w:r w:rsidR="00AD1569" w:rsidRPr="002D0EAF">
        <w:rPr>
          <w:bCs w:val="0"/>
          <w:szCs w:val="28"/>
          <w:lang w:eastAsia="uk-UA"/>
        </w:rPr>
        <w:t>)</w:t>
      </w:r>
      <w:r w:rsidR="00DB42AA" w:rsidRPr="002D0EAF">
        <w:rPr>
          <w:bCs w:val="0"/>
          <w:szCs w:val="28"/>
          <w:lang w:eastAsia="uk-UA"/>
        </w:rPr>
        <w:t xml:space="preserve"> комплект</w:t>
      </w:r>
      <w:r w:rsidR="00C45A2B" w:rsidRPr="002D0EAF">
        <w:rPr>
          <w:bCs w:val="0"/>
          <w:szCs w:val="28"/>
          <w:lang w:eastAsia="uk-UA"/>
        </w:rPr>
        <w:t>и</w:t>
      </w:r>
      <w:r w:rsidR="00DB42AA" w:rsidRPr="002D0EAF">
        <w:rPr>
          <w:bCs w:val="0"/>
          <w:szCs w:val="28"/>
          <w:lang w:eastAsia="uk-UA"/>
        </w:rPr>
        <w:t xml:space="preserve">; </w:t>
      </w:r>
    </w:p>
    <w:p w14:paraId="76BFA5FE" w14:textId="43564866" w:rsidR="00DB42AA" w:rsidRPr="002D0EAF" w:rsidRDefault="00890D14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д</w:t>
      </w:r>
      <w:r w:rsidR="00DB42AA" w:rsidRPr="002D0EAF">
        <w:rPr>
          <w:bCs w:val="0"/>
          <w:szCs w:val="28"/>
          <w:lang w:eastAsia="uk-UA"/>
        </w:rPr>
        <w:t>ва упори проти нахилу, зафіксовані під одним із перших сидінь у кабіні (але не на підлозі)</w:t>
      </w:r>
      <w:r w:rsidR="00AD1569" w:rsidRPr="002D0EAF">
        <w:rPr>
          <w:bCs w:val="0"/>
          <w:szCs w:val="28"/>
          <w:lang w:eastAsia="uk-UA"/>
        </w:rPr>
        <w:t xml:space="preserve"> в кількості</w:t>
      </w:r>
      <w:r w:rsidR="00DB42AA" w:rsidRPr="002D0EAF">
        <w:rPr>
          <w:bCs w:val="0"/>
          <w:szCs w:val="28"/>
          <w:lang w:eastAsia="uk-UA"/>
        </w:rPr>
        <w:t xml:space="preserve"> </w:t>
      </w:r>
      <w:r w:rsidR="00C45A2B" w:rsidRPr="002D0EAF">
        <w:rPr>
          <w:bCs w:val="0"/>
          <w:szCs w:val="28"/>
          <w:lang w:eastAsia="uk-UA"/>
        </w:rPr>
        <w:t>2 (два) комплекти</w:t>
      </w:r>
      <w:r w:rsidR="00DB42AA" w:rsidRPr="002D0EAF">
        <w:rPr>
          <w:bCs w:val="0"/>
          <w:szCs w:val="28"/>
          <w:lang w:eastAsia="uk-UA"/>
        </w:rPr>
        <w:t>;</w:t>
      </w:r>
    </w:p>
    <w:p w14:paraId="314FF856" w14:textId="01B68EA4" w:rsidR="00DB42AA" w:rsidRPr="002D0EAF" w:rsidRDefault="00890D14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з</w:t>
      </w:r>
      <w:r w:rsidR="00DB42AA" w:rsidRPr="002D0EAF">
        <w:rPr>
          <w:bCs w:val="0"/>
          <w:szCs w:val="28"/>
          <w:lang w:eastAsia="uk-UA"/>
        </w:rPr>
        <w:t>нак аварійної зупинки (трикутник)</w:t>
      </w:r>
      <w:r w:rsidR="00AD1569" w:rsidRPr="002D0EAF">
        <w:rPr>
          <w:bCs w:val="0"/>
          <w:szCs w:val="28"/>
          <w:lang w:eastAsia="uk-UA"/>
        </w:rPr>
        <w:t xml:space="preserve"> в кількості</w:t>
      </w:r>
      <w:r w:rsidR="00DB42AA" w:rsidRPr="002D0EAF">
        <w:rPr>
          <w:bCs w:val="0"/>
          <w:szCs w:val="28"/>
          <w:lang w:eastAsia="uk-UA"/>
        </w:rPr>
        <w:t xml:space="preserve"> </w:t>
      </w:r>
      <w:r w:rsidR="00C45A2B" w:rsidRPr="002D0EAF">
        <w:rPr>
          <w:bCs w:val="0"/>
          <w:szCs w:val="28"/>
          <w:lang w:eastAsia="uk-UA"/>
        </w:rPr>
        <w:t>2 (два) комплекти</w:t>
      </w:r>
      <w:r w:rsidR="00DB42AA" w:rsidRPr="002D0EAF">
        <w:rPr>
          <w:bCs w:val="0"/>
          <w:szCs w:val="28"/>
          <w:lang w:eastAsia="uk-UA"/>
        </w:rPr>
        <w:t>;</w:t>
      </w:r>
    </w:p>
    <w:p w14:paraId="63F6C6D8" w14:textId="2EB8ABA9" w:rsidR="00DB42AA" w:rsidRPr="002D0EAF" w:rsidRDefault="00890D14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в</w:t>
      </w:r>
      <w:r w:rsidR="00DB42AA" w:rsidRPr="002D0EAF">
        <w:rPr>
          <w:bCs w:val="0"/>
          <w:szCs w:val="28"/>
          <w:lang w:eastAsia="uk-UA"/>
        </w:rPr>
        <w:t xml:space="preserve">огнегасники: два вогнегасники з двоокисом вуглецю, розташовані: </w:t>
      </w:r>
      <w:r w:rsidRPr="002D0EAF">
        <w:rPr>
          <w:bCs w:val="0"/>
          <w:szCs w:val="28"/>
          <w:lang w:eastAsia="uk-UA"/>
        </w:rPr>
        <w:t>один у салоні водія, інший – біля середніх дверей</w:t>
      </w:r>
      <w:r w:rsidR="00AD1569" w:rsidRPr="002D0EAF">
        <w:rPr>
          <w:bCs w:val="0"/>
          <w:szCs w:val="28"/>
          <w:lang w:eastAsia="uk-UA"/>
        </w:rPr>
        <w:t xml:space="preserve"> в кількості</w:t>
      </w:r>
      <w:r w:rsidRPr="002D0EAF">
        <w:rPr>
          <w:bCs w:val="0"/>
          <w:szCs w:val="28"/>
          <w:lang w:eastAsia="uk-UA"/>
        </w:rPr>
        <w:t xml:space="preserve"> </w:t>
      </w:r>
      <w:r w:rsidR="00C45A2B" w:rsidRPr="002D0EAF">
        <w:rPr>
          <w:bCs w:val="0"/>
          <w:szCs w:val="28"/>
          <w:lang w:eastAsia="uk-UA"/>
        </w:rPr>
        <w:t>2 (два) комплекти</w:t>
      </w:r>
      <w:r w:rsidRPr="002D0EAF">
        <w:rPr>
          <w:bCs w:val="0"/>
          <w:szCs w:val="28"/>
          <w:lang w:eastAsia="uk-UA"/>
        </w:rPr>
        <w:t>;</w:t>
      </w:r>
    </w:p>
    <w:p w14:paraId="0D3730E0" w14:textId="40FBC339" w:rsidR="00890D14" w:rsidRPr="002D0EAF" w:rsidRDefault="00890D14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молотки для розбиття скла, розташовані біля кожного аварійного виходу</w:t>
      </w:r>
      <w:r w:rsidR="00AD1569" w:rsidRPr="002D0EAF">
        <w:rPr>
          <w:bCs w:val="0"/>
          <w:szCs w:val="28"/>
          <w:lang w:eastAsia="uk-UA"/>
        </w:rPr>
        <w:t xml:space="preserve"> в кількості</w:t>
      </w:r>
      <w:r w:rsidRPr="002D0EAF">
        <w:rPr>
          <w:bCs w:val="0"/>
          <w:szCs w:val="28"/>
          <w:lang w:eastAsia="uk-UA"/>
        </w:rPr>
        <w:t xml:space="preserve"> </w:t>
      </w:r>
      <w:r w:rsidR="00C45A2B" w:rsidRPr="002D0EAF">
        <w:rPr>
          <w:bCs w:val="0"/>
          <w:szCs w:val="28"/>
          <w:lang w:eastAsia="uk-UA"/>
        </w:rPr>
        <w:t>2 (два) комплекти</w:t>
      </w:r>
      <w:r w:rsidRPr="002D0EAF">
        <w:rPr>
          <w:bCs w:val="0"/>
          <w:szCs w:val="28"/>
          <w:lang w:eastAsia="uk-UA"/>
        </w:rPr>
        <w:t>;</w:t>
      </w:r>
    </w:p>
    <w:p w14:paraId="195AC424" w14:textId="1241E072" w:rsidR="00890D14" w:rsidRPr="002D0EAF" w:rsidRDefault="00890D14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аптечка для надання першої медичної допомоги</w:t>
      </w:r>
      <w:r w:rsidR="00AD1569" w:rsidRPr="002D0EAF">
        <w:rPr>
          <w:bCs w:val="0"/>
          <w:szCs w:val="28"/>
          <w:lang w:eastAsia="uk-UA"/>
        </w:rPr>
        <w:t xml:space="preserve"> в кількості</w:t>
      </w:r>
      <w:r w:rsidRPr="002D0EAF">
        <w:rPr>
          <w:bCs w:val="0"/>
          <w:szCs w:val="28"/>
          <w:lang w:eastAsia="uk-UA"/>
        </w:rPr>
        <w:t xml:space="preserve"> </w:t>
      </w:r>
      <w:r w:rsidR="00C45A2B" w:rsidRPr="002D0EAF">
        <w:rPr>
          <w:bCs w:val="0"/>
          <w:szCs w:val="28"/>
          <w:lang w:eastAsia="uk-UA"/>
        </w:rPr>
        <w:t>2 (два) комплекти</w:t>
      </w:r>
      <w:r w:rsidRPr="002D0EAF">
        <w:rPr>
          <w:bCs w:val="0"/>
          <w:szCs w:val="28"/>
          <w:lang w:eastAsia="uk-UA"/>
        </w:rPr>
        <w:t>;</w:t>
      </w:r>
    </w:p>
    <w:p w14:paraId="4A23467C" w14:textId="5155A05A" w:rsidR="00890D14" w:rsidRPr="002D0EAF" w:rsidRDefault="00890D14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діелектричні рукав</w:t>
      </w:r>
      <w:r w:rsidR="008D14E9" w:rsidRPr="002D0EAF">
        <w:rPr>
          <w:bCs w:val="0"/>
          <w:szCs w:val="28"/>
          <w:lang w:eastAsia="uk-UA"/>
        </w:rPr>
        <w:t>и</w:t>
      </w:r>
      <w:r w:rsidRPr="002D0EAF">
        <w:rPr>
          <w:bCs w:val="0"/>
          <w:szCs w:val="28"/>
          <w:lang w:eastAsia="uk-UA"/>
        </w:rPr>
        <w:t>чки</w:t>
      </w:r>
      <w:r w:rsidR="00AD1569" w:rsidRPr="002D0EAF">
        <w:rPr>
          <w:bCs w:val="0"/>
          <w:szCs w:val="28"/>
          <w:lang w:eastAsia="uk-UA"/>
        </w:rPr>
        <w:t xml:space="preserve"> в кількості </w:t>
      </w:r>
      <w:r w:rsidR="00C45A2B" w:rsidRPr="002D0EAF">
        <w:rPr>
          <w:bCs w:val="0"/>
          <w:szCs w:val="28"/>
          <w:lang w:eastAsia="uk-UA"/>
        </w:rPr>
        <w:t>2 (два) комплекти</w:t>
      </w:r>
      <w:r w:rsidRPr="002D0EAF">
        <w:rPr>
          <w:bCs w:val="0"/>
          <w:szCs w:val="28"/>
          <w:lang w:eastAsia="uk-UA"/>
        </w:rPr>
        <w:t>;</w:t>
      </w:r>
    </w:p>
    <w:p w14:paraId="4653DFBC" w14:textId="0ED47FF9" w:rsidR="00890D14" w:rsidRPr="002D0EAF" w:rsidRDefault="00890D14" w:rsidP="00890D14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стандартний набір інструментів для водія (ключі, викрутки тощо</w:t>
      </w:r>
      <w:r w:rsidR="009835A8" w:rsidRPr="002D0EAF">
        <w:rPr>
          <w:bCs w:val="0"/>
          <w:szCs w:val="28"/>
          <w:lang w:eastAsia="uk-UA"/>
        </w:rPr>
        <w:t>, інструменти</w:t>
      </w:r>
      <w:r w:rsidRPr="002D0EAF">
        <w:rPr>
          <w:bCs w:val="0"/>
          <w:szCs w:val="28"/>
          <w:lang w:eastAsia="uk-UA"/>
        </w:rPr>
        <w:t xml:space="preserve"> для проведення найдрібніших робіт на лінії), включаючи</w:t>
      </w:r>
      <w:r w:rsidR="009835A8" w:rsidRPr="002D0EAF">
        <w:rPr>
          <w:bCs w:val="0"/>
          <w:szCs w:val="28"/>
          <w:lang w:eastAsia="uk-UA"/>
        </w:rPr>
        <w:t xml:space="preserve"> балонний</w:t>
      </w:r>
      <w:r w:rsidRPr="002D0EAF">
        <w:rPr>
          <w:bCs w:val="0"/>
          <w:szCs w:val="28"/>
          <w:lang w:eastAsia="uk-UA"/>
        </w:rPr>
        <w:t xml:space="preserve"> ключ </w:t>
      </w:r>
      <w:r w:rsidR="009835A8" w:rsidRPr="002D0EAF">
        <w:rPr>
          <w:bCs w:val="0"/>
          <w:szCs w:val="28"/>
          <w:lang w:eastAsia="uk-UA"/>
        </w:rPr>
        <w:t xml:space="preserve">в кількості </w:t>
      </w:r>
      <w:r w:rsidR="00C45A2B" w:rsidRPr="002D0EAF">
        <w:rPr>
          <w:bCs w:val="0"/>
          <w:szCs w:val="28"/>
          <w:lang w:eastAsia="uk-UA"/>
        </w:rPr>
        <w:t>2 (два) комплекти</w:t>
      </w:r>
      <w:r w:rsidRPr="002D0EAF">
        <w:rPr>
          <w:bCs w:val="0"/>
          <w:szCs w:val="28"/>
          <w:lang w:eastAsia="uk-UA"/>
        </w:rPr>
        <w:t>.</w:t>
      </w:r>
    </w:p>
    <w:p w14:paraId="10D28479" w14:textId="31BB664B" w:rsidR="001A75FF" w:rsidRPr="002D0EAF" w:rsidRDefault="00C45A2B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1.6. Обладнання та інструменти для обслуговування та ремонту тролейбусів відповідно до видаткової накладної № 919 від 10 вересня 2021</w:t>
      </w:r>
      <w:r w:rsidR="00863A4A">
        <w:rPr>
          <w:bCs w:val="0"/>
          <w:szCs w:val="28"/>
          <w:lang w:val="en-US" w:eastAsia="uk-UA"/>
        </w:rPr>
        <w:t> </w:t>
      </w:r>
      <w:r w:rsidRPr="002D0EAF">
        <w:rPr>
          <w:bCs w:val="0"/>
          <w:szCs w:val="28"/>
          <w:lang w:eastAsia="uk-UA"/>
        </w:rPr>
        <w:t>року:</w:t>
      </w:r>
    </w:p>
    <w:p w14:paraId="27DFDFA6" w14:textId="7A9CEB22" w:rsidR="001A75FF" w:rsidRPr="002D0EAF" w:rsidRDefault="00C45A2B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proofErr w:type="spellStart"/>
      <w:r w:rsidRPr="002D0EAF">
        <w:rPr>
          <w:bCs w:val="0"/>
          <w:szCs w:val="28"/>
          <w:lang w:eastAsia="uk-UA"/>
        </w:rPr>
        <w:t>пневмо-ударний</w:t>
      </w:r>
      <w:proofErr w:type="spellEnd"/>
      <w:r w:rsidRPr="002D0EAF">
        <w:rPr>
          <w:bCs w:val="0"/>
          <w:szCs w:val="28"/>
          <w:lang w:eastAsia="uk-UA"/>
        </w:rPr>
        <w:t xml:space="preserve"> ключ для кріплення шини в кількості 2 (дві) одиниці;</w:t>
      </w:r>
    </w:p>
    <w:p w14:paraId="793705DC" w14:textId="60C3C44C" w:rsidR="00C45A2B" w:rsidRPr="002D0EAF" w:rsidRDefault="00C45A2B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 xml:space="preserve">стенд для лазерного тестування геометрії коліс </w:t>
      </w:r>
      <w:bookmarkStart w:id="6" w:name="_Hlk153470654"/>
      <w:r w:rsidRPr="002D0EAF">
        <w:rPr>
          <w:bCs w:val="0"/>
          <w:szCs w:val="28"/>
          <w:lang w:eastAsia="uk-UA"/>
        </w:rPr>
        <w:t>в кількості 1 (одна) одиниця;</w:t>
      </w:r>
    </w:p>
    <w:bookmarkEnd w:id="6"/>
    <w:p w14:paraId="08700A41" w14:textId="0F0570FB" w:rsidR="001A75FF" w:rsidRPr="002D0EAF" w:rsidRDefault="00C45A2B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гідравлічна вантажівка в кількості 1 (одна) одиниця</w:t>
      </w:r>
      <w:r w:rsidR="00107B1F" w:rsidRPr="002D0EAF">
        <w:rPr>
          <w:bCs w:val="0"/>
          <w:szCs w:val="28"/>
          <w:lang w:eastAsia="uk-UA"/>
        </w:rPr>
        <w:t>.</w:t>
      </w:r>
    </w:p>
    <w:p w14:paraId="3E8E9597" w14:textId="77233400" w:rsidR="00107B1F" w:rsidRPr="002D0EAF" w:rsidRDefault="00107B1F" w:rsidP="00107B1F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1.7. Обладнання та інструменти для обслуговування та ремонту тролейбусів відповідно до видаткової накладної № 1262 від 23 грудня 2021</w:t>
      </w:r>
      <w:r w:rsidR="00863A4A">
        <w:rPr>
          <w:bCs w:val="0"/>
          <w:szCs w:val="28"/>
          <w:lang w:val="en-US" w:eastAsia="uk-UA"/>
        </w:rPr>
        <w:t> </w:t>
      </w:r>
      <w:r w:rsidRPr="002D0EAF">
        <w:rPr>
          <w:bCs w:val="0"/>
          <w:szCs w:val="28"/>
          <w:lang w:eastAsia="uk-UA"/>
        </w:rPr>
        <w:t>року:</w:t>
      </w:r>
    </w:p>
    <w:p w14:paraId="1A3616CD" w14:textId="29ADF281" w:rsidR="00107B1F" w:rsidRPr="002D0EAF" w:rsidRDefault="00107B1F" w:rsidP="00107B1F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rFonts w:eastAsia="Arial Unicode MS"/>
          <w:szCs w:val="28"/>
          <w:lang w:eastAsia="ru-RU"/>
        </w:rPr>
      </w:pPr>
      <w:r w:rsidRPr="002D0EAF">
        <w:rPr>
          <w:bCs w:val="0"/>
          <w:szCs w:val="28"/>
          <w:lang w:eastAsia="uk-UA"/>
        </w:rPr>
        <w:t>п</w:t>
      </w:r>
      <w:r w:rsidRPr="002D0EAF">
        <w:rPr>
          <w:rFonts w:eastAsia="Arial Unicode MS"/>
          <w:szCs w:val="28"/>
          <w:lang w:eastAsia="ru-RU"/>
        </w:rPr>
        <w:t>ортативне обладнання, включаючи RLC</w:t>
      </w:r>
      <w:r w:rsidRPr="002D0EAF">
        <w:rPr>
          <w:rFonts w:eastAsia="Arial Unicode MS"/>
          <w:szCs w:val="28"/>
          <w:lang w:val="ru-RU" w:eastAsia="ru-RU"/>
        </w:rPr>
        <w:t xml:space="preserve"> </w:t>
      </w:r>
      <w:proofErr w:type="spellStart"/>
      <w:r w:rsidRPr="002D0EAF">
        <w:rPr>
          <w:rFonts w:eastAsia="Arial Unicode MS"/>
          <w:szCs w:val="28"/>
          <w:lang w:eastAsia="ru-RU"/>
        </w:rPr>
        <w:t>імпедансний</w:t>
      </w:r>
      <w:proofErr w:type="spellEnd"/>
      <w:r w:rsidRPr="002D0EAF">
        <w:rPr>
          <w:rFonts w:eastAsia="Arial Unicode MS"/>
          <w:szCs w:val="28"/>
          <w:lang w:eastAsia="ru-RU"/>
        </w:rPr>
        <w:t xml:space="preserve"> міст, пірометр, набір спеціальних інструментів та діагностичного обладнання для гальмівної системи, </w:t>
      </w:r>
      <w:proofErr w:type="spellStart"/>
      <w:r w:rsidRPr="002D0EAF">
        <w:rPr>
          <w:rFonts w:eastAsia="Arial Unicode MS"/>
          <w:szCs w:val="28"/>
          <w:lang w:eastAsia="ru-RU"/>
        </w:rPr>
        <w:t>системи</w:t>
      </w:r>
      <w:proofErr w:type="spellEnd"/>
      <w:r w:rsidRPr="002D0EAF">
        <w:rPr>
          <w:rFonts w:eastAsia="Arial Unicode MS"/>
          <w:szCs w:val="28"/>
          <w:lang w:eastAsia="ru-RU"/>
        </w:rPr>
        <w:t xml:space="preserve"> ABS</w:t>
      </w:r>
      <w:r w:rsidRPr="002D0EAF">
        <w:rPr>
          <w:rFonts w:eastAsia="Arial Unicode MS"/>
          <w:szCs w:val="28"/>
          <w:lang w:val="ru-RU" w:eastAsia="ru-RU"/>
        </w:rPr>
        <w:t>/</w:t>
      </w:r>
      <w:r w:rsidRPr="002D0EAF">
        <w:rPr>
          <w:rFonts w:eastAsia="Arial Unicode MS"/>
          <w:szCs w:val="28"/>
          <w:lang w:eastAsia="ru-RU"/>
        </w:rPr>
        <w:t>ASR</w:t>
      </w:r>
      <w:r w:rsidRPr="002D0EAF">
        <w:rPr>
          <w:rFonts w:eastAsia="Arial Unicode MS"/>
          <w:szCs w:val="28"/>
          <w:lang w:val="ru-RU" w:eastAsia="ru-RU"/>
        </w:rPr>
        <w:t xml:space="preserve"> </w:t>
      </w:r>
      <w:r w:rsidRPr="002D0EAF">
        <w:rPr>
          <w:rFonts w:eastAsia="Arial Unicode MS"/>
          <w:szCs w:val="28"/>
          <w:lang w:eastAsia="ru-RU"/>
        </w:rPr>
        <w:t>та підвіски</w:t>
      </w:r>
      <w:r w:rsidRPr="002D0EAF">
        <w:rPr>
          <w:rFonts w:eastAsia="Arial Unicode MS"/>
          <w:szCs w:val="28"/>
          <w:lang w:val="ru-RU" w:eastAsia="ru-RU"/>
        </w:rPr>
        <w:t xml:space="preserve">, </w:t>
      </w:r>
      <w:r w:rsidRPr="002D0EAF">
        <w:rPr>
          <w:rFonts w:eastAsia="Arial Unicode MS"/>
          <w:szCs w:val="28"/>
          <w:lang w:eastAsia="ru-RU"/>
        </w:rPr>
        <w:t>масляний буфер для дозування масла в задній осі,</w:t>
      </w:r>
      <w:r w:rsidRPr="002D0EAF">
        <w:rPr>
          <w:rFonts w:eastAsia="Arial Unicode MS"/>
          <w:szCs w:val="28"/>
          <w:lang w:val="ru-RU" w:eastAsia="ru-RU"/>
        </w:rPr>
        <w:t xml:space="preserve"> </w:t>
      </w:r>
      <w:r w:rsidRPr="002D0EAF">
        <w:rPr>
          <w:rFonts w:eastAsia="Arial Unicode MS"/>
          <w:szCs w:val="28"/>
          <w:lang w:eastAsia="ru-RU"/>
        </w:rPr>
        <w:t>персональний комп’ютер</w:t>
      </w:r>
      <w:r w:rsidRPr="002D0EAF">
        <w:rPr>
          <w:rFonts w:eastAsia="Arial Unicode MS"/>
          <w:szCs w:val="28"/>
          <w:lang w:val="ru-RU" w:eastAsia="ru-RU"/>
        </w:rPr>
        <w:t xml:space="preserve"> (</w:t>
      </w:r>
      <w:proofErr w:type="spellStart"/>
      <w:r w:rsidRPr="002D0EAF">
        <w:rPr>
          <w:rFonts w:eastAsia="Arial Unicode MS"/>
          <w:szCs w:val="28"/>
          <w:lang w:eastAsia="ru-RU"/>
        </w:rPr>
        <w:t>лептоп</w:t>
      </w:r>
      <w:proofErr w:type="spellEnd"/>
      <w:r w:rsidRPr="002D0EAF">
        <w:rPr>
          <w:rFonts w:eastAsia="Arial Unicode MS"/>
          <w:szCs w:val="28"/>
          <w:lang w:val="ru-RU" w:eastAsia="ru-RU"/>
        </w:rPr>
        <w:t xml:space="preserve">) </w:t>
      </w:r>
      <w:r w:rsidRPr="002D0EAF">
        <w:rPr>
          <w:rFonts w:eastAsia="Arial Unicode MS"/>
          <w:szCs w:val="28"/>
          <w:lang w:eastAsia="ru-RU"/>
        </w:rPr>
        <w:t>для тестування та діагностики</w:t>
      </w:r>
      <w:r w:rsidRPr="002D0EAF">
        <w:rPr>
          <w:rFonts w:eastAsia="Arial Unicode MS"/>
          <w:szCs w:val="28"/>
          <w:lang w:val="ru-RU" w:eastAsia="ru-RU"/>
        </w:rPr>
        <w:t xml:space="preserve"> </w:t>
      </w:r>
      <w:r w:rsidRPr="002D0EAF">
        <w:rPr>
          <w:rFonts w:eastAsia="Arial Unicode MS"/>
          <w:szCs w:val="28"/>
          <w:lang w:eastAsia="ru-RU"/>
        </w:rPr>
        <w:t>електричного та електронного обладнання</w:t>
      </w:r>
      <w:r w:rsidRPr="002D0EAF">
        <w:rPr>
          <w:rFonts w:eastAsia="Arial Unicode MS"/>
          <w:szCs w:val="28"/>
          <w:lang w:val="ru-RU" w:eastAsia="ru-RU"/>
        </w:rPr>
        <w:t xml:space="preserve"> </w:t>
      </w:r>
      <w:r w:rsidRPr="002D0EAF">
        <w:rPr>
          <w:rFonts w:eastAsia="Arial Unicode MS"/>
          <w:szCs w:val="28"/>
          <w:lang w:eastAsia="ru-RU"/>
        </w:rPr>
        <w:t>тролейбусів,</w:t>
      </w:r>
      <w:r w:rsidRPr="002D0EAF">
        <w:rPr>
          <w:rFonts w:eastAsia="Arial Unicode MS"/>
          <w:szCs w:val="28"/>
          <w:lang w:val="ru-RU" w:eastAsia="ru-RU"/>
        </w:rPr>
        <w:t xml:space="preserve"> </w:t>
      </w:r>
      <w:r w:rsidRPr="002D0EAF">
        <w:rPr>
          <w:rFonts w:eastAsia="Arial Unicode MS"/>
          <w:szCs w:val="28"/>
          <w:lang w:eastAsia="ru-RU"/>
        </w:rPr>
        <w:t>інсталяції</w:t>
      </w:r>
      <w:r w:rsidRPr="002D0EAF">
        <w:rPr>
          <w:rFonts w:eastAsia="Arial Unicode MS"/>
          <w:szCs w:val="28"/>
          <w:lang w:val="ru-RU" w:eastAsia="ru-RU"/>
        </w:rPr>
        <w:t xml:space="preserve"> </w:t>
      </w:r>
      <w:r w:rsidRPr="002D0EAF">
        <w:rPr>
          <w:rFonts w:eastAsia="Arial Unicode MS"/>
          <w:szCs w:val="28"/>
          <w:lang w:eastAsia="ru-RU"/>
        </w:rPr>
        <w:t>CD</w:t>
      </w:r>
      <w:r w:rsidRPr="002D0EAF">
        <w:rPr>
          <w:rFonts w:eastAsia="Arial Unicode MS"/>
          <w:szCs w:val="28"/>
          <w:lang w:val="ru-RU" w:eastAsia="ru-RU"/>
        </w:rPr>
        <w:t>/</w:t>
      </w:r>
      <w:r w:rsidRPr="002D0EAF">
        <w:rPr>
          <w:rFonts w:eastAsia="Arial Unicode MS"/>
          <w:szCs w:val="28"/>
          <w:lang w:eastAsia="ru-RU"/>
        </w:rPr>
        <w:t>DVD</w:t>
      </w:r>
      <w:r w:rsidRPr="002D0EAF">
        <w:rPr>
          <w:rFonts w:eastAsia="Arial Unicode MS"/>
          <w:szCs w:val="28"/>
          <w:lang w:val="ru-RU" w:eastAsia="ru-RU"/>
        </w:rPr>
        <w:t xml:space="preserve"> </w:t>
      </w:r>
      <w:r w:rsidRPr="002D0EAF">
        <w:rPr>
          <w:rFonts w:eastAsia="Arial Unicode MS"/>
          <w:szCs w:val="28"/>
          <w:lang w:eastAsia="ru-RU"/>
        </w:rPr>
        <w:t>дисків для комп’ютера</w:t>
      </w:r>
      <w:r w:rsidRPr="002D0EAF">
        <w:rPr>
          <w:rFonts w:eastAsia="Arial Unicode MS"/>
          <w:szCs w:val="28"/>
          <w:lang w:val="ru-RU" w:eastAsia="ru-RU"/>
        </w:rPr>
        <w:t xml:space="preserve">, </w:t>
      </w:r>
      <w:r w:rsidRPr="002D0EAF">
        <w:rPr>
          <w:rFonts w:eastAsia="Arial Unicode MS"/>
          <w:szCs w:val="28"/>
          <w:lang w:eastAsia="ru-RU"/>
        </w:rPr>
        <w:t>цифровий струмовий затискач</w:t>
      </w:r>
      <w:r w:rsidRPr="002D0EAF">
        <w:rPr>
          <w:rFonts w:eastAsia="Arial Unicode MS"/>
          <w:szCs w:val="28"/>
          <w:lang w:val="ru-RU" w:eastAsia="ru-RU"/>
        </w:rPr>
        <w:t xml:space="preserve">, </w:t>
      </w:r>
      <w:r w:rsidRPr="002D0EAF">
        <w:rPr>
          <w:rFonts w:eastAsia="Arial Unicode MS"/>
          <w:szCs w:val="28"/>
          <w:lang w:eastAsia="ru-RU"/>
        </w:rPr>
        <w:t xml:space="preserve">цифровий </w:t>
      </w:r>
      <w:proofErr w:type="spellStart"/>
      <w:r w:rsidRPr="002D0EAF">
        <w:rPr>
          <w:rFonts w:eastAsia="Arial Unicode MS"/>
          <w:szCs w:val="28"/>
          <w:lang w:eastAsia="ru-RU"/>
        </w:rPr>
        <w:t>мультиметр</w:t>
      </w:r>
      <w:proofErr w:type="spellEnd"/>
      <w:r w:rsidRPr="002D0EAF">
        <w:rPr>
          <w:rFonts w:eastAsia="Arial Unicode MS"/>
          <w:szCs w:val="28"/>
          <w:lang w:val="ru-RU" w:eastAsia="ru-RU"/>
        </w:rPr>
        <w:t xml:space="preserve">, </w:t>
      </w:r>
      <w:proofErr w:type="spellStart"/>
      <w:r w:rsidRPr="002D0EAF">
        <w:rPr>
          <w:rFonts w:eastAsia="Arial Unicode MS"/>
          <w:szCs w:val="28"/>
          <w:lang w:eastAsia="ru-RU"/>
        </w:rPr>
        <w:t>одноканальний</w:t>
      </w:r>
      <w:proofErr w:type="spellEnd"/>
      <w:r w:rsidRPr="002D0EAF">
        <w:rPr>
          <w:rFonts w:eastAsia="Arial Unicode MS"/>
          <w:szCs w:val="28"/>
          <w:lang w:eastAsia="ru-RU"/>
        </w:rPr>
        <w:t xml:space="preserve"> цифровий портативний осцилограф</w:t>
      </w:r>
      <w:r w:rsidRPr="002D0EAF">
        <w:rPr>
          <w:rFonts w:eastAsia="Arial Unicode MS"/>
          <w:szCs w:val="28"/>
          <w:lang w:val="ru-RU" w:eastAsia="ru-RU"/>
        </w:rPr>
        <w:t xml:space="preserve">, </w:t>
      </w:r>
      <w:proofErr w:type="spellStart"/>
      <w:r w:rsidRPr="002D0EAF">
        <w:rPr>
          <w:rFonts w:eastAsia="Arial Unicode MS"/>
          <w:szCs w:val="28"/>
          <w:lang w:eastAsia="ru-RU"/>
        </w:rPr>
        <w:t>термо-повітряна</w:t>
      </w:r>
      <w:proofErr w:type="spellEnd"/>
      <w:r w:rsidRPr="002D0EAF">
        <w:rPr>
          <w:rFonts w:eastAsia="Arial Unicode MS"/>
          <w:szCs w:val="28"/>
          <w:lang w:eastAsia="ru-RU"/>
        </w:rPr>
        <w:t xml:space="preserve"> аналогова двоканальна паяльна станція для монтажу/демонтажу</w:t>
      </w:r>
      <w:r w:rsidRPr="002D0EAF">
        <w:rPr>
          <w:rFonts w:eastAsia="Arial Unicode MS"/>
          <w:szCs w:val="28"/>
          <w:lang w:val="ru-RU" w:eastAsia="ru-RU"/>
        </w:rPr>
        <w:t xml:space="preserve">, </w:t>
      </w:r>
      <w:r w:rsidRPr="002D0EAF">
        <w:rPr>
          <w:rFonts w:eastAsia="Arial Unicode MS"/>
          <w:szCs w:val="28"/>
          <w:lang w:eastAsia="ru-RU"/>
        </w:rPr>
        <w:t>лабораторний блок живлення до 30В/5А, лабораторний блок живлення до 1000В/150мА, паяльник з газовим нагріванням в кількості 1 (один) комплект;</w:t>
      </w:r>
    </w:p>
    <w:p w14:paraId="583544F5" w14:textId="1E3144D5" w:rsidR="00107B1F" w:rsidRPr="002D0EAF" w:rsidRDefault="00107B1F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lastRenderedPageBreak/>
        <w:t>тролейбусна мастильна станція</w:t>
      </w:r>
      <w:r w:rsidRPr="002D0EAF">
        <w:t xml:space="preserve"> </w:t>
      </w:r>
      <w:r w:rsidRPr="002D0EAF">
        <w:rPr>
          <w:bCs w:val="0"/>
          <w:szCs w:val="28"/>
          <w:lang w:eastAsia="uk-UA"/>
        </w:rPr>
        <w:t>в кількості 2 (дві) одиниці;</w:t>
      </w:r>
    </w:p>
    <w:p w14:paraId="25AE89F5" w14:textId="719675FC" w:rsidR="00107B1F" w:rsidRPr="002D0EAF" w:rsidRDefault="00107B1F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пересувні домкрати в кількості 4 (чотири) комплекти;</w:t>
      </w:r>
    </w:p>
    <w:p w14:paraId="7EB49D09" w14:textId="419BC11E" w:rsidR="00107B1F" w:rsidRPr="002D0EAF" w:rsidRDefault="00107B1F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 xml:space="preserve">стенд для перевірки гальмівної системи </w:t>
      </w:r>
      <w:bookmarkStart w:id="7" w:name="_Hlk153470687"/>
      <w:r w:rsidRPr="002D0EAF">
        <w:rPr>
          <w:bCs w:val="0"/>
          <w:szCs w:val="28"/>
          <w:lang w:eastAsia="uk-UA"/>
        </w:rPr>
        <w:t>в кількості 1 (одна) одиниця</w:t>
      </w:r>
      <w:bookmarkEnd w:id="7"/>
      <w:r w:rsidRPr="002D0EAF">
        <w:rPr>
          <w:bCs w:val="0"/>
          <w:szCs w:val="28"/>
          <w:lang w:eastAsia="uk-UA"/>
        </w:rPr>
        <w:t>;</w:t>
      </w:r>
    </w:p>
    <w:p w14:paraId="0685D63E" w14:textId="62D7725B" w:rsidR="00107B1F" w:rsidRPr="002D0EAF" w:rsidRDefault="00107B1F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2D0EAF">
        <w:rPr>
          <w:bCs w:val="0"/>
          <w:szCs w:val="28"/>
          <w:lang w:eastAsia="uk-UA"/>
        </w:rPr>
        <w:t>підйомний стіл для демонтажу/встановлення тягових двигунів</w:t>
      </w:r>
      <w:r w:rsidRPr="002D0EAF">
        <w:t xml:space="preserve"> </w:t>
      </w:r>
      <w:r w:rsidRPr="002D0EAF">
        <w:rPr>
          <w:bCs w:val="0"/>
          <w:szCs w:val="28"/>
          <w:lang w:eastAsia="uk-UA"/>
        </w:rPr>
        <w:t>в кількості 2 (дві) одиниці;</w:t>
      </w:r>
    </w:p>
    <w:p w14:paraId="15BA8625" w14:textId="2D642830" w:rsidR="00107B1F" w:rsidRPr="002D0EAF" w:rsidRDefault="00107B1F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bookmarkStart w:id="8" w:name="_GoBack"/>
      <w:bookmarkEnd w:id="8"/>
      <w:r w:rsidRPr="002D0EAF">
        <w:rPr>
          <w:bCs w:val="0"/>
          <w:szCs w:val="28"/>
          <w:lang w:eastAsia="uk-UA"/>
        </w:rPr>
        <w:t>бортовий комп’ютер для експлуатації та обслуговування, засоби технічного огляду, програмне забезпечення для систем діагностичного контролю відповідно до переліку технічних характеристик в кількості 15 (п’ятнадцять) одиниць.</w:t>
      </w:r>
    </w:p>
    <w:p w14:paraId="7766F9E2" w14:textId="577C821E" w:rsidR="00A21BFF" w:rsidRPr="002D0EAF" w:rsidRDefault="00E74F59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Cs w:val="28"/>
        </w:rPr>
      </w:pPr>
      <w:r w:rsidRPr="002D0EAF">
        <w:rPr>
          <w:szCs w:val="28"/>
          <w:shd w:val="clear" w:color="auto" w:fill="FFFFFF"/>
        </w:rPr>
        <w:t xml:space="preserve">2. Передачу </w:t>
      </w:r>
      <w:r w:rsidR="00CB1542" w:rsidRPr="002D0EAF">
        <w:rPr>
          <w:szCs w:val="28"/>
          <w:shd w:val="clear" w:color="auto" w:fill="FFFFFF"/>
        </w:rPr>
        <w:t>запчастин</w:t>
      </w:r>
      <w:r w:rsidR="002D0EAF" w:rsidRPr="002D0EAF">
        <w:rPr>
          <w:szCs w:val="28"/>
          <w:shd w:val="clear" w:color="auto" w:fill="FFFFFF"/>
        </w:rPr>
        <w:t>, обладнання</w:t>
      </w:r>
      <w:r w:rsidR="00CB1542" w:rsidRPr="002D0EAF">
        <w:rPr>
          <w:szCs w:val="28"/>
          <w:shd w:val="clear" w:color="auto" w:fill="FFFFFF"/>
        </w:rPr>
        <w:t xml:space="preserve"> та документації</w:t>
      </w:r>
      <w:r w:rsidRPr="002D0EAF">
        <w:rPr>
          <w:szCs w:val="28"/>
          <w:shd w:val="clear" w:color="auto" w:fill="FFFFFF"/>
        </w:rPr>
        <w:t xml:space="preserve"> оформити відповідним актом прийняття-передачі згідно з чинним законодавством.</w:t>
      </w:r>
    </w:p>
    <w:p w14:paraId="448D534E" w14:textId="66D9448D" w:rsidR="00A21BFF" w:rsidRPr="002D0EAF" w:rsidRDefault="00E74F59" w:rsidP="00333016">
      <w:pPr>
        <w:tabs>
          <w:tab w:val="left" w:pos="1134"/>
        </w:tabs>
        <w:ind w:firstLine="567"/>
        <w:jc w:val="both"/>
        <w:rPr>
          <w:szCs w:val="28"/>
        </w:rPr>
      </w:pPr>
      <w:r w:rsidRPr="002D0EAF">
        <w:rPr>
          <w:szCs w:val="28"/>
        </w:rPr>
        <w:t>3. </w:t>
      </w:r>
      <w:r w:rsidR="002D0EAF" w:rsidRPr="002D0EAF">
        <w:rPr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2D0EAF" w:rsidRPr="002D0EAF">
        <w:rPr>
          <w:szCs w:val="28"/>
        </w:rPr>
        <w:t>Чебелюк</w:t>
      </w:r>
      <w:proofErr w:type="spellEnd"/>
      <w:r w:rsidR="00735E21">
        <w:rPr>
          <w:szCs w:val="28"/>
        </w:rPr>
        <w:t>,</w:t>
      </w:r>
      <w:r w:rsidRPr="002D0EAF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2D0EAF">
        <w:rPr>
          <w:szCs w:val="28"/>
        </w:rPr>
        <w:t>ен</w:t>
      </w:r>
      <w:r w:rsidR="008F41A8" w:rsidRPr="002D0EAF">
        <w:rPr>
          <w:szCs w:val="28"/>
        </w:rPr>
        <w:t>ергоощадності</w:t>
      </w:r>
      <w:proofErr w:type="spellEnd"/>
      <w:r w:rsidR="00735E21">
        <w:rPr>
          <w:szCs w:val="28"/>
        </w:rPr>
        <w:t xml:space="preserve"> і п</w:t>
      </w:r>
      <w:r w:rsidR="00735E21" w:rsidRPr="00735E21">
        <w:rPr>
          <w:szCs w:val="28"/>
        </w:rPr>
        <w:t>остійн</w:t>
      </w:r>
      <w:r w:rsidR="00735E21">
        <w:rPr>
          <w:szCs w:val="28"/>
        </w:rPr>
        <w:t>у</w:t>
      </w:r>
      <w:r w:rsidR="00735E21" w:rsidRPr="00735E21">
        <w:rPr>
          <w:szCs w:val="28"/>
        </w:rPr>
        <w:t xml:space="preserve"> комісі</w:t>
      </w:r>
      <w:r w:rsidR="00735E21">
        <w:rPr>
          <w:szCs w:val="28"/>
        </w:rPr>
        <w:t>ю</w:t>
      </w:r>
      <w:r w:rsidR="00735E21" w:rsidRPr="00735E21">
        <w:rPr>
          <w:szCs w:val="28"/>
        </w:rPr>
        <w:t xml:space="preserve"> міської ради з питань комунального майна та приватизації</w:t>
      </w:r>
      <w:r w:rsidR="008B3BE0" w:rsidRPr="002D0EAF">
        <w:rPr>
          <w:szCs w:val="28"/>
        </w:rPr>
        <w:t>.</w:t>
      </w:r>
      <w:r w:rsidRPr="002D0EAF">
        <w:rPr>
          <w:szCs w:val="28"/>
        </w:rPr>
        <w:t xml:space="preserve"> </w:t>
      </w:r>
    </w:p>
    <w:p w14:paraId="7CC1A914" w14:textId="77777777" w:rsidR="007648E4" w:rsidRPr="002D0EAF" w:rsidRDefault="007648E4">
      <w:pPr>
        <w:tabs>
          <w:tab w:val="left" w:pos="1134"/>
        </w:tabs>
        <w:ind w:firstLine="709"/>
        <w:jc w:val="both"/>
        <w:rPr>
          <w:szCs w:val="28"/>
        </w:rPr>
      </w:pPr>
    </w:p>
    <w:p w14:paraId="2C806AFD" w14:textId="77777777" w:rsidR="007648E4" w:rsidRPr="002D0EAF" w:rsidRDefault="007648E4">
      <w:pPr>
        <w:tabs>
          <w:tab w:val="left" w:pos="1134"/>
        </w:tabs>
        <w:ind w:firstLine="709"/>
        <w:jc w:val="both"/>
        <w:rPr>
          <w:szCs w:val="28"/>
        </w:rPr>
      </w:pPr>
    </w:p>
    <w:p w14:paraId="5595362A" w14:textId="77777777" w:rsidR="00A21BFF" w:rsidRPr="002D0EAF" w:rsidRDefault="00A21BFF">
      <w:pPr>
        <w:rPr>
          <w:sz w:val="27"/>
          <w:szCs w:val="27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2"/>
      </w:tblGrid>
      <w:tr w:rsidR="000D5DF2" w:rsidRPr="002D0EAF" w14:paraId="6FD46E2C" w14:textId="77777777" w:rsidTr="000D5DF2">
        <w:tc>
          <w:tcPr>
            <w:tcW w:w="4841" w:type="dxa"/>
          </w:tcPr>
          <w:p w14:paraId="584BC352" w14:textId="77777777" w:rsidR="000D5DF2" w:rsidRPr="002D0EAF" w:rsidRDefault="000D5DF2">
            <w:pPr>
              <w:rPr>
                <w:sz w:val="27"/>
                <w:szCs w:val="27"/>
              </w:rPr>
            </w:pPr>
            <w:r w:rsidRPr="002D0EAF">
              <w:rPr>
                <w:szCs w:val="28"/>
              </w:rPr>
              <w:t>Міський голова</w:t>
            </w:r>
          </w:p>
        </w:tc>
        <w:tc>
          <w:tcPr>
            <w:tcW w:w="4842" w:type="dxa"/>
          </w:tcPr>
          <w:p w14:paraId="6D91075D" w14:textId="77777777" w:rsidR="000D5DF2" w:rsidRPr="002D0EAF" w:rsidRDefault="000D5DF2" w:rsidP="000D5DF2">
            <w:pPr>
              <w:tabs>
                <w:tab w:val="left" w:pos="6521"/>
              </w:tabs>
              <w:jc w:val="right"/>
              <w:rPr>
                <w:szCs w:val="28"/>
              </w:rPr>
            </w:pPr>
            <w:r w:rsidRPr="002D0EAF">
              <w:rPr>
                <w:szCs w:val="28"/>
              </w:rPr>
              <w:t>Ігор ПОЛІЩУК</w:t>
            </w:r>
          </w:p>
        </w:tc>
      </w:tr>
    </w:tbl>
    <w:p w14:paraId="439383B2" w14:textId="77777777" w:rsidR="00497D2F" w:rsidRPr="002D0EAF" w:rsidRDefault="00497D2F">
      <w:pPr>
        <w:rPr>
          <w:sz w:val="27"/>
          <w:szCs w:val="27"/>
        </w:rPr>
      </w:pPr>
    </w:p>
    <w:p w14:paraId="0D302B4B" w14:textId="5635BD6F" w:rsidR="00497D2F" w:rsidRPr="002D0EAF" w:rsidRDefault="00497D2F" w:rsidP="007648E4">
      <w:pPr>
        <w:tabs>
          <w:tab w:val="left" w:pos="6521"/>
        </w:tabs>
        <w:jc w:val="both"/>
        <w:rPr>
          <w:szCs w:val="28"/>
          <w:lang w:val="en-US"/>
        </w:rPr>
      </w:pPr>
      <w:bookmarkStart w:id="9" w:name="16"/>
      <w:bookmarkStart w:id="10" w:name="17"/>
      <w:bookmarkEnd w:id="9"/>
      <w:bookmarkEnd w:id="10"/>
    </w:p>
    <w:p w14:paraId="0BF997BE" w14:textId="735D7412" w:rsidR="00A21BFF" w:rsidRPr="002D0EAF" w:rsidRDefault="00E74F59">
      <w:pPr>
        <w:jc w:val="both"/>
      </w:pPr>
      <w:proofErr w:type="spellStart"/>
      <w:r w:rsidRPr="002D0EAF">
        <w:rPr>
          <w:sz w:val="24"/>
          <w:lang w:eastAsia="uk-UA"/>
        </w:rPr>
        <w:t>Смаль</w:t>
      </w:r>
      <w:proofErr w:type="spellEnd"/>
      <w:r w:rsidRPr="002D0EAF">
        <w:rPr>
          <w:sz w:val="24"/>
          <w:lang w:eastAsia="uk-UA"/>
        </w:rPr>
        <w:t xml:space="preserve"> 777 9</w:t>
      </w:r>
      <w:r w:rsidR="00937574" w:rsidRPr="002D0EAF">
        <w:rPr>
          <w:sz w:val="24"/>
          <w:lang w:eastAsia="uk-UA"/>
        </w:rPr>
        <w:t>55</w:t>
      </w:r>
    </w:p>
    <w:sectPr w:rsidR="00A21BFF" w:rsidRPr="002D0EAF" w:rsidSect="00534F9B">
      <w:pgSz w:w="11906" w:h="16838"/>
      <w:pgMar w:top="567" w:right="567" w:bottom="1701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5B2"/>
    <w:multiLevelType w:val="multilevel"/>
    <w:tmpl w:val="BBAE998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isplayBackgroundShape/>
  <w:proofState w:spelling="clean" w:grammar="clean"/>
  <w:defaultTabStop w:val="4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1BFF"/>
    <w:rsid w:val="00001FC3"/>
    <w:rsid w:val="0005257F"/>
    <w:rsid w:val="000573A9"/>
    <w:rsid w:val="000960A7"/>
    <w:rsid w:val="000D2053"/>
    <w:rsid w:val="000D5DF2"/>
    <w:rsid w:val="00106010"/>
    <w:rsid w:val="00107B1F"/>
    <w:rsid w:val="001233FE"/>
    <w:rsid w:val="00131304"/>
    <w:rsid w:val="00132140"/>
    <w:rsid w:val="00185E65"/>
    <w:rsid w:val="00185EB7"/>
    <w:rsid w:val="001966EF"/>
    <w:rsid w:val="001A4D16"/>
    <w:rsid w:val="001A75FF"/>
    <w:rsid w:val="001B1861"/>
    <w:rsid w:val="0026058A"/>
    <w:rsid w:val="002A6FCF"/>
    <w:rsid w:val="002B4A6C"/>
    <w:rsid w:val="002B4AF5"/>
    <w:rsid w:val="002D0B4D"/>
    <w:rsid w:val="002D0EAF"/>
    <w:rsid w:val="002D773D"/>
    <w:rsid w:val="00333016"/>
    <w:rsid w:val="00345B97"/>
    <w:rsid w:val="003965BB"/>
    <w:rsid w:val="003C29B6"/>
    <w:rsid w:val="003C5F09"/>
    <w:rsid w:val="00403EF2"/>
    <w:rsid w:val="00415AE3"/>
    <w:rsid w:val="00424482"/>
    <w:rsid w:val="004276D9"/>
    <w:rsid w:val="004835E3"/>
    <w:rsid w:val="00497D2F"/>
    <w:rsid w:val="00501CA2"/>
    <w:rsid w:val="00514524"/>
    <w:rsid w:val="00534880"/>
    <w:rsid w:val="00534F9B"/>
    <w:rsid w:val="00555860"/>
    <w:rsid w:val="00560065"/>
    <w:rsid w:val="005A70BD"/>
    <w:rsid w:val="005B5764"/>
    <w:rsid w:val="00606A3F"/>
    <w:rsid w:val="0061012B"/>
    <w:rsid w:val="00616045"/>
    <w:rsid w:val="00653F98"/>
    <w:rsid w:val="00693076"/>
    <w:rsid w:val="006C07F4"/>
    <w:rsid w:val="006C1C7C"/>
    <w:rsid w:val="006F1E8D"/>
    <w:rsid w:val="00706E85"/>
    <w:rsid w:val="00720466"/>
    <w:rsid w:val="0073201D"/>
    <w:rsid w:val="00735E21"/>
    <w:rsid w:val="00745890"/>
    <w:rsid w:val="0075741C"/>
    <w:rsid w:val="007648E4"/>
    <w:rsid w:val="0077202C"/>
    <w:rsid w:val="00777823"/>
    <w:rsid w:val="00780337"/>
    <w:rsid w:val="00803FB0"/>
    <w:rsid w:val="008452E8"/>
    <w:rsid w:val="00851DA9"/>
    <w:rsid w:val="00862CDA"/>
    <w:rsid w:val="00863A4A"/>
    <w:rsid w:val="00890D14"/>
    <w:rsid w:val="008B3BE0"/>
    <w:rsid w:val="008D14E9"/>
    <w:rsid w:val="008F41A8"/>
    <w:rsid w:val="008F7619"/>
    <w:rsid w:val="00913916"/>
    <w:rsid w:val="00937574"/>
    <w:rsid w:val="009835A8"/>
    <w:rsid w:val="00991D82"/>
    <w:rsid w:val="009A1711"/>
    <w:rsid w:val="009A1FAD"/>
    <w:rsid w:val="009A7DA4"/>
    <w:rsid w:val="009B00E7"/>
    <w:rsid w:val="009D34A6"/>
    <w:rsid w:val="009E4CB7"/>
    <w:rsid w:val="00A21BFF"/>
    <w:rsid w:val="00A24FE1"/>
    <w:rsid w:val="00A56CCC"/>
    <w:rsid w:val="00A62B59"/>
    <w:rsid w:val="00A7200B"/>
    <w:rsid w:val="00A72258"/>
    <w:rsid w:val="00AD1569"/>
    <w:rsid w:val="00AD572F"/>
    <w:rsid w:val="00AF7ADD"/>
    <w:rsid w:val="00B3443B"/>
    <w:rsid w:val="00B46ECA"/>
    <w:rsid w:val="00B524A3"/>
    <w:rsid w:val="00B53A85"/>
    <w:rsid w:val="00BA083B"/>
    <w:rsid w:val="00BF5F49"/>
    <w:rsid w:val="00BF68F3"/>
    <w:rsid w:val="00C45A2B"/>
    <w:rsid w:val="00C95CC2"/>
    <w:rsid w:val="00CB1542"/>
    <w:rsid w:val="00CB523D"/>
    <w:rsid w:val="00CC0E09"/>
    <w:rsid w:val="00CF3C9B"/>
    <w:rsid w:val="00D05535"/>
    <w:rsid w:val="00D06BC9"/>
    <w:rsid w:val="00D31250"/>
    <w:rsid w:val="00D97EA5"/>
    <w:rsid w:val="00DA6C48"/>
    <w:rsid w:val="00DB42AA"/>
    <w:rsid w:val="00DD6F18"/>
    <w:rsid w:val="00DE1259"/>
    <w:rsid w:val="00E0552A"/>
    <w:rsid w:val="00E20936"/>
    <w:rsid w:val="00E74F59"/>
    <w:rsid w:val="00E92637"/>
    <w:rsid w:val="00EA04C6"/>
    <w:rsid w:val="00EB5AFC"/>
    <w:rsid w:val="00EC534D"/>
    <w:rsid w:val="00EE62D0"/>
    <w:rsid w:val="00F06A14"/>
    <w:rsid w:val="00FD4101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B61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b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1">
    <w:name w:val="Table Grid"/>
    <w:basedOn w:val="a1"/>
    <w:uiPriority w:val="59"/>
    <w:rsid w:val="000D5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3486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Лебідь Розалія Олександрівна</cp:lastModifiedBy>
  <cp:revision>187</cp:revision>
  <cp:lastPrinted>2023-12-15T06:45:00Z</cp:lastPrinted>
  <dcterms:created xsi:type="dcterms:W3CDTF">2017-10-31T16:30:00Z</dcterms:created>
  <dcterms:modified xsi:type="dcterms:W3CDTF">2023-12-15T07:55:00Z</dcterms:modified>
  <dc:language>uk-UA</dc:language>
</cp:coreProperties>
</file>