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CBFE7" w14:textId="77777777" w:rsidR="00D1223D" w:rsidRDefault="00000000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5C87A9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9" type="#_x0000_t75" style="position:absolute;left:0;text-align:left;margin-left:.05pt;margin-top:0;width:49.9pt;height:49.9pt;z-index:251656704;mso-wrap-style:none;v-text-anchor:middle" o:allowincell="f" strokecolor="#3465a4">
            <v:fill o:detectmouseclick="t"/>
            <v:stroke joinstyle="round"/>
          </v:shape>
        </w:pict>
      </w:r>
      <w:r>
        <w:rPr>
          <w:noProof/>
          <w:lang w:eastAsia="uk-UA"/>
        </w:rPr>
        <w:pict w14:anchorId="5B8B3A8D"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>
        <w:pict w14:anchorId="07521BD4">
          <v:shape 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3B1A99">
        <w:object w:dxaOrig="3105" w:dyaOrig="3300" w14:anchorId="74023701"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765025239" r:id="rId8"/>
        </w:object>
      </w:r>
    </w:p>
    <w:p w14:paraId="25EAAB8E" w14:textId="77777777" w:rsidR="00D1223D" w:rsidRDefault="00D1223D">
      <w:pPr>
        <w:jc w:val="center"/>
        <w:rPr>
          <w:sz w:val="16"/>
          <w:szCs w:val="16"/>
        </w:rPr>
      </w:pPr>
    </w:p>
    <w:p w14:paraId="36C427A0" w14:textId="77777777" w:rsidR="00D1223D" w:rsidRDefault="003B1A9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E30F214" w14:textId="77777777" w:rsidR="00D1223D" w:rsidRDefault="00D1223D">
      <w:pPr>
        <w:rPr>
          <w:color w:val="FF0000"/>
          <w:sz w:val="10"/>
          <w:szCs w:val="10"/>
        </w:rPr>
      </w:pPr>
    </w:p>
    <w:p w14:paraId="56C3B1A5" w14:textId="77777777" w:rsidR="00D1223D" w:rsidRDefault="003B1A9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C82F29D" w14:textId="77777777" w:rsidR="00D1223D" w:rsidRDefault="00D1223D">
      <w:pPr>
        <w:jc w:val="center"/>
        <w:rPr>
          <w:b/>
          <w:bCs/>
          <w:sz w:val="20"/>
          <w:szCs w:val="20"/>
        </w:rPr>
      </w:pPr>
    </w:p>
    <w:p w14:paraId="36A24B8D" w14:textId="77777777" w:rsidR="00D1223D" w:rsidRDefault="003B1A9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B3923E3" w14:textId="77777777" w:rsidR="00D1223D" w:rsidRDefault="00D1223D">
      <w:pPr>
        <w:jc w:val="center"/>
        <w:rPr>
          <w:bCs/>
          <w:sz w:val="40"/>
          <w:szCs w:val="40"/>
        </w:rPr>
      </w:pPr>
    </w:p>
    <w:p w14:paraId="2A226FC4" w14:textId="77777777" w:rsidR="00D1223D" w:rsidRDefault="003B1A99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062683CE" w14:textId="77777777" w:rsidR="00D1223D" w:rsidRDefault="003B1A99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 внесення змін до бюджету Луцької міської територіальної громади</w:t>
      </w:r>
    </w:p>
    <w:p w14:paraId="0E9B21E6" w14:textId="77777777" w:rsidR="00D1223D" w:rsidRDefault="00D1223D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</w:p>
    <w:p w14:paraId="70702089" w14:textId="77777777" w:rsidR="00D1223D" w:rsidRDefault="003B1A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23 Бюджетного кодексу України та Закону України «Про місцеве самоврядування в Україні», з метою забезпечення проведення видатків з бюджету Луцької міської територіальної громади у 202</w:t>
      </w:r>
      <w:r w:rsidR="002A04A0">
        <w:rPr>
          <w:sz w:val="28"/>
          <w:szCs w:val="28"/>
        </w:rPr>
        <w:t>3</w:t>
      </w:r>
      <w:r>
        <w:rPr>
          <w:sz w:val="28"/>
          <w:szCs w:val="28"/>
        </w:rPr>
        <w:t xml:space="preserve"> році виконавчий комітет міської ради</w:t>
      </w:r>
    </w:p>
    <w:p w14:paraId="189D1983" w14:textId="77777777" w:rsidR="00D1223D" w:rsidRDefault="00D1223D">
      <w:pPr>
        <w:rPr>
          <w:sz w:val="28"/>
          <w:szCs w:val="28"/>
        </w:rPr>
      </w:pPr>
    </w:p>
    <w:p w14:paraId="5DE8863D" w14:textId="77777777" w:rsidR="00D1223D" w:rsidRDefault="003B1A99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3C72AF39" w14:textId="77777777" w:rsidR="007E0E98" w:rsidRDefault="007E0E98">
      <w:pPr>
        <w:rPr>
          <w:sz w:val="28"/>
          <w:szCs w:val="28"/>
        </w:rPr>
      </w:pPr>
    </w:p>
    <w:p w14:paraId="16B8E81D" w14:textId="48371272" w:rsidR="00A86D15" w:rsidRPr="001233D9" w:rsidRDefault="00A86D15" w:rsidP="00A86D1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1233D9">
        <w:rPr>
          <w:sz w:val="28"/>
          <w:szCs w:val="28"/>
        </w:rPr>
        <w:t>1.</w:t>
      </w:r>
      <w:r w:rsidR="001235E0">
        <w:rPr>
          <w:sz w:val="28"/>
          <w:szCs w:val="28"/>
        </w:rPr>
        <w:t> </w:t>
      </w:r>
      <w:r w:rsidRPr="001233D9">
        <w:rPr>
          <w:sz w:val="28"/>
          <w:szCs w:val="28"/>
        </w:rPr>
        <w:t xml:space="preserve">Відповідно до наказу </w:t>
      </w:r>
      <w:r w:rsidR="002476E1">
        <w:rPr>
          <w:sz w:val="28"/>
          <w:szCs w:val="28"/>
        </w:rPr>
        <w:t xml:space="preserve">начальника </w:t>
      </w:r>
      <w:r w:rsidRPr="001233D9">
        <w:rPr>
          <w:sz w:val="28"/>
          <w:szCs w:val="28"/>
        </w:rPr>
        <w:t>Волинської обласної військової адміністрації від</w:t>
      </w:r>
      <w:r w:rsidR="003F150B">
        <w:rPr>
          <w:sz w:val="28"/>
          <w:szCs w:val="28"/>
        </w:rPr>
        <w:t xml:space="preserve"> </w:t>
      </w:r>
      <w:r w:rsidRPr="001233D9">
        <w:rPr>
          <w:sz w:val="28"/>
          <w:szCs w:val="28"/>
        </w:rPr>
        <w:t>21 грудня 2023 року №</w:t>
      </w:r>
      <w:r w:rsidR="001235E0">
        <w:rPr>
          <w:sz w:val="28"/>
          <w:szCs w:val="28"/>
        </w:rPr>
        <w:t> </w:t>
      </w:r>
      <w:r w:rsidRPr="001233D9">
        <w:rPr>
          <w:sz w:val="28"/>
          <w:szCs w:val="28"/>
        </w:rPr>
        <w:t>500 «Про внесення змін до показників обласного бюджету на 2023 рік»:</w:t>
      </w:r>
    </w:p>
    <w:p w14:paraId="4EAD622C" w14:textId="50805092" w:rsidR="00A86D15" w:rsidRPr="001233D9" w:rsidRDefault="00A86D15" w:rsidP="00A86D1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1233D9">
        <w:rPr>
          <w:sz w:val="28"/>
          <w:szCs w:val="28"/>
        </w:rPr>
        <w:t>1.1.</w:t>
      </w:r>
      <w:r w:rsidR="001235E0">
        <w:rPr>
          <w:sz w:val="28"/>
          <w:szCs w:val="28"/>
        </w:rPr>
        <w:t> </w:t>
      </w:r>
      <w:r w:rsidRPr="001233D9">
        <w:rPr>
          <w:sz w:val="28"/>
          <w:szCs w:val="28"/>
        </w:rPr>
        <w:t>Збільшити доходи загального фонду бюджету Луцької міської територіальної громади за рахунок іншої дотації з місцевого бюджету в сумі 52 335,42 грн.</w:t>
      </w:r>
    </w:p>
    <w:p w14:paraId="6C9C1051" w14:textId="04DB92BC" w:rsidR="00A86D15" w:rsidRDefault="00A86D15" w:rsidP="00A86D1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1233D9">
        <w:rPr>
          <w:sz w:val="28"/>
          <w:szCs w:val="28"/>
        </w:rPr>
        <w:t>1.2.</w:t>
      </w:r>
      <w:r w:rsidR="001235E0">
        <w:rPr>
          <w:sz w:val="28"/>
          <w:szCs w:val="28"/>
        </w:rPr>
        <w:t> </w:t>
      </w:r>
      <w:r w:rsidRPr="001233D9">
        <w:rPr>
          <w:sz w:val="28"/>
          <w:szCs w:val="28"/>
        </w:rPr>
        <w:t>Збільшити видатки загального фонду бюджету Луцької міської територіальної громади департаменту освіти за рахунок іншої дотації з місцевого бюджету на надання компенсації на оплату комунальних послуг, що надаються під час розміщення в умовах воєнного стану тимчасово переміщених осіб</w:t>
      </w:r>
      <w:r w:rsidR="001235E0">
        <w:rPr>
          <w:sz w:val="28"/>
          <w:szCs w:val="28"/>
        </w:rPr>
        <w:t>,</w:t>
      </w:r>
      <w:r w:rsidRPr="001233D9">
        <w:rPr>
          <w:sz w:val="28"/>
          <w:szCs w:val="28"/>
        </w:rPr>
        <w:t xml:space="preserve"> в сумі 52</w:t>
      </w:r>
      <w:r w:rsidR="001233D9">
        <w:rPr>
          <w:sz w:val="28"/>
          <w:szCs w:val="28"/>
        </w:rPr>
        <w:t> </w:t>
      </w:r>
      <w:r w:rsidRPr="001233D9">
        <w:rPr>
          <w:sz w:val="28"/>
          <w:szCs w:val="28"/>
        </w:rPr>
        <w:t>335,42 грн.</w:t>
      </w:r>
    </w:p>
    <w:p w14:paraId="128870FC" w14:textId="3A1FBE59" w:rsidR="002D22CB" w:rsidRDefault="007300E1" w:rsidP="002D22CB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22CB">
        <w:rPr>
          <w:sz w:val="28"/>
          <w:szCs w:val="28"/>
        </w:rPr>
        <w:t>. Контроль за виконанням рішення покласти на заступника міського голови Ірину Чебелюк.</w:t>
      </w:r>
    </w:p>
    <w:p w14:paraId="1B026E22" w14:textId="77777777" w:rsidR="00D1223D" w:rsidRDefault="00D1223D">
      <w:pPr>
        <w:jc w:val="both"/>
        <w:rPr>
          <w:sz w:val="28"/>
          <w:szCs w:val="28"/>
        </w:rPr>
      </w:pPr>
    </w:p>
    <w:p w14:paraId="63500278" w14:textId="77777777" w:rsidR="001235E0" w:rsidRDefault="001235E0">
      <w:pPr>
        <w:jc w:val="both"/>
        <w:rPr>
          <w:sz w:val="28"/>
          <w:szCs w:val="28"/>
        </w:rPr>
      </w:pPr>
    </w:p>
    <w:p w14:paraId="4747DAA1" w14:textId="77777777"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A9B28E2" w14:textId="77777777" w:rsidR="00D1223D" w:rsidRDefault="00D1223D">
      <w:pPr>
        <w:jc w:val="both"/>
        <w:rPr>
          <w:sz w:val="28"/>
          <w:szCs w:val="28"/>
        </w:rPr>
      </w:pPr>
    </w:p>
    <w:p w14:paraId="1D7C2A24" w14:textId="77777777" w:rsidR="007E0E98" w:rsidRDefault="007E0E98">
      <w:pPr>
        <w:jc w:val="both"/>
        <w:rPr>
          <w:sz w:val="28"/>
          <w:szCs w:val="28"/>
        </w:rPr>
      </w:pPr>
    </w:p>
    <w:p w14:paraId="3F6957DB" w14:textId="77777777"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75C4FEA" w14:textId="77777777"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3B72984E" w14:textId="77777777" w:rsidR="00D1223D" w:rsidRDefault="00D1223D">
      <w:pPr>
        <w:jc w:val="both"/>
        <w:rPr>
          <w:sz w:val="28"/>
          <w:szCs w:val="28"/>
        </w:rPr>
      </w:pPr>
    </w:p>
    <w:p w14:paraId="3649A913" w14:textId="77777777" w:rsidR="007E0E98" w:rsidRDefault="007E0E98">
      <w:pPr>
        <w:jc w:val="both"/>
        <w:rPr>
          <w:sz w:val="28"/>
          <w:szCs w:val="28"/>
        </w:rPr>
      </w:pPr>
    </w:p>
    <w:p w14:paraId="42E81558" w14:textId="77777777" w:rsidR="00D1223D" w:rsidRDefault="003B1A99">
      <w:pPr>
        <w:jc w:val="both"/>
      </w:pPr>
      <w:r>
        <w:t>Єлова 720 614</w:t>
      </w:r>
    </w:p>
    <w:sectPr w:rsidR="00D1223D" w:rsidSect="001235E0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4ED46" w14:textId="77777777" w:rsidR="00EA5FA9" w:rsidRDefault="00EA5FA9">
      <w:r>
        <w:separator/>
      </w:r>
    </w:p>
  </w:endnote>
  <w:endnote w:type="continuationSeparator" w:id="0">
    <w:p w14:paraId="38FD5976" w14:textId="77777777" w:rsidR="00EA5FA9" w:rsidRDefault="00EA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A303" w14:textId="77777777" w:rsidR="00EA5FA9" w:rsidRDefault="00EA5FA9">
      <w:r>
        <w:separator/>
      </w:r>
    </w:p>
  </w:footnote>
  <w:footnote w:type="continuationSeparator" w:id="0">
    <w:p w14:paraId="58CD8608" w14:textId="77777777" w:rsidR="00EA5FA9" w:rsidRDefault="00EA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587184"/>
      <w:docPartObj>
        <w:docPartGallery w:val="Page Numbers (Top of Page)"/>
        <w:docPartUnique/>
      </w:docPartObj>
    </w:sdtPr>
    <w:sdtContent>
      <w:p w14:paraId="20D885C3" w14:textId="77777777" w:rsidR="00D1223D" w:rsidRDefault="00AA6B7A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3B1A99"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A86D15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2D9059B7" w14:textId="77777777" w:rsidR="00D1223D" w:rsidRDefault="00D1223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23D"/>
    <w:rsid w:val="0004042E"/>
    <w:rsid w:val="00091E48"/>
    <w:rsid w:val="001233D9"/>
    <w:rsid w:val="001235E0"/>
    <w:rsid w:val="00131EB2"/>
    <w:rsid w:val="00135C7C"/>
    <w:rsid w:val="00142972"/>
    <w:rsid w:val="00143ABC"/>
    <w:rsid w:val="002476E1"/>
    <w:rsid w:val="00260E23"/>
    <w:rsid w:val="00272A91"/>
    <w:rsid w:val="002A04A0"/>
    <w:rsid w:val="002C0005"/>
    <w:rsid w:val="002D22CB"/>
    <w:rsid w:val="003144AB"/>
    <w:rsid w:val="003B1A99"/>
    <w:rsid w:val="003B6C7D"/>
    <w:rsid w:val="003F150B"/>
    <w:rsid w:val="00457114"/>
    <w:rsid w:val="004C6BEA"/>
    <w:rsid w:val="005D5DF2"/>
    <w:rsid w:val="00634187"/>
    <w:rsid w:val="007300E1"/>
    <w:rsid w:val="007E0E98"/>
    <w:rsid w:val="00823278"/>
    <w:rsid w:val="008F6DE8"/>
    <w:rsid w:val="00934463"/>
    <w:rsid w:val="009927C9"/>
    <w:rsid w:val="009D0029"/>
    <w:rsid w:val="00A62C45"/>
    <w:rsid w:val="00A86D15"/>
    <w:rsid w:val="00AA6B7A"/>
    <w:rsid w:val="00AB03FE"/>
    <w:rsid w:val="00AE2D31"/>
    <w:rsid w:val="00B330A7"/>
    <w:rsid w:val="00BA40C2"/>
    <w:rsid w:val="00C059B5"/>
    <w:rsid w:val="00C3306F"/>
    <w:rsid w:val="00C61C6F"/>
    <w:rsid w:val="00D1223D"/>
    <w:rsid w:val="00D93AA5"/>
    <w:rsid w:val="00E75B1D"/>
    <w:rsid w:val="00E859DF"/>
    <w:rsid w:val="00EA03D5"/>
    <w:rsid w:val="00EA5FA9"/>
    <w:rsid w:val="00F6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680CDAE"/>
  <w15:docId w15:val="{F4C20189-1CB6-461F-87D9-C949AE98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C424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"/>
    <w:basedOn w:val="a"/>
    <w:next w:val="a8"/>
    <w:qFormat/>
    <w:rsid w:val="006D79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6D7927"/>
    <w:pPr>
      <w:spacing w:after="140" w:line="276" w:lineRule="auto"/>
    </w:pPr>
  </w:style>
  <w:style w:type="paragraph" w:styleId="a9">
    <w:name w:val="List"/>
    <w:basedOn w:val="a8"/>
    <w:rsid w:val="006D7927"/>
    <w:rPr>
      <w:rFonts w:cs="Arial"/>
    </w:rPr>
  </w:style>
  <w:style w:type="paragraph" w:styleId="aa">
    <w:name w:val="caption"/>
    <w:basedOn w:val="a"/>
    <w:qFormat/>
    <w:rsid w:val="006D7927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rsid w:val="006D7927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  <w:rsid w:val="006D7927"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Balloon Text"/>
    <w:basedOn w:val="a"/>
    <w:uiPriority w:val="99"/>
    <w:semiHidden/>
    <w:unhideWhenUsed/>
    <w:qFormat/>
    <w:rsid w:val="00C4244F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C059B5"/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5AFEA-422A-4D08-8271-84D1AF4C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84</cp:revision>
  <cp:lastPrinted>2022-12-06T12:12:00Z</cp:lastPrinted>
  <dcterms:created xsi:type="dcterms:W3CDTF">2022-09-12T12:58:00Z</dcterms:created>
  <dcterms:modified xsi:type="dcterms:W3CDTF">2023-12-25T14:01:00Z</dcterms:modified>
  <dc:language>uk-UA</dc:language>
</cp:coreProperties>
</file>