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2023 рік,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>до яких вносяться зміни</w:t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6"/>
        <w:gridCol w:w="5581"/>
      </w:tblGrid>
      <w:tr>
        <w:trPr>
          <w:trHeight w:val="1612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723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0210150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694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0217426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Інші заходи у сфері електротранспорту</w:t>
            </w:r>
          </w:p>
        </w:tc>
      </w:tr>
      <w:tr>
        <w:trPr>
          <w:trHeight w:val="1554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0217350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Розробка схем планування та забудови територій (містобудівної документації)</w:t>
            </w:r>
          </w:p>
        </w:tc>
      </w:tr>
      <w:tr>
        <w:trPr>
          <w:trHeight w:val="839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0217421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Утримання та розвиток наземного електротранспорту</w:t>
            </w:r>
          </w:p>
        </w:tc>
      </w:tr>
      <w:tr>
        <w:trPr>
          <w:trHeight w:val="695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0218110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848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uk-UA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uk-UA" w:eastAsia="ru-RU" w:bidi="ar-SA"/>
              </w:rPr>
              <w:t>0218330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uk-UA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uk-UA" w:eastAsia="ru-RU" w:bidi="ar-SA"/>
              </w:rPr>
              <w:t>Інша діяльність у сфері екології та охорони природних ресурсів</w:t>
            </w:r>
          </w:p>
        </w:tc>
      </w:tr>
      <w:tr>
        <w:trPr>
          <w:trHeight w:val="845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uk-UA" w:eastAsia="ru-RU" w:bidi="ar-SA"/>
              </w:rPr>
              <w:t>8340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uk-UA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uk-UA" w:eastAsia="ru-RU" w:bidi="ar-SA"/>
              </w:rPr>
              <w:t>Природоохоронні заходи за рахунок цільових фондів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ru-RU" w:bidi="ar-SA"/>
        </w:rPr>
        <w:t>Королюк</w:t>
      </w:r>
      <w:r>
        <w:rPr>
          <w:sz w:val="24"/>
          <w:lang w:val="uk-UA"/>
        </w:rPr>
        <w:t xml:space="preserve"> 777 9</w:t>
      </w:r>
      <w:r>
        <w:rPr>
          <w:sz w:val="24"/>
          <w:lang w:val="uk-UA"/>
        </w:rPr>
        <w:t>38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2"/>
      <w:headerReference w:type="default" r:id="rId3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9222D8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875" cy="1587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20" cy="15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15pt;height:1.15pt;mso-wrap-style:square;v-text-anchor:top;mso-position-horizontal:center;mso-position-horizontal-relative:margin" wp14:anchorId="09222D8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53755078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link w:val="af0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link w:val="af1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>
    <w:name w:val="Вміст таблиці"/>
    <w:basedOn w:val="Normal"/>
    <w:qFormat/>
    <w:pPr>
      <w:widowControl w:val="false"/>
      <w:suppressLineNumbers/>
    </w:pPr>
    <w:rPr/>
  </w:style>
  <w:style w:type="paragraph" w:styleId="Style27">
    <w:name w:val="Заголовок таблиці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LibreOffice/7.2.1.2$Windows_X86_64 LibreOffice_project/87b77fad49947c1441b67c559c339af8f3517e22</Application>
  <AppVersion>15.0000</AppVersion>
  <Pages>1</Pages>
  <Words>119</Words>
  <Characters>849</Characters>
  <CharactersWithSpaces>943</CharactersWithSpaces>
  <Paragraphs>31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2023-01-17T09:13:00Z</cp:lastPrinted>
  <dcterms:modified xsi:type="dcterms:W3CDTF">2023-12-29T10:29:01Z</dcterms:modified>
  <cp:revision>8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