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4E7B78" w14:textId="4A46BAD7" w:rsidR="00767E0F" w:rsidRDefault="00000000">
      <w:pPr>
        <w:tabs>
          <w:tab w:val="left" w:pos="4320"/>
        </w:tabs>
        <w:contextualSpacing/>
        <w:jc w:val="center"/>
        <w:rPr>
          <w:sz w:val="16"/>
          <w:szCs w:val="16"/>
        </w:rPr>
      </w:pPr>
      <w:r>
        <w:rPr>
          <w:noProof/>
        </w:rPr>
        <w:pict w14:anchorId="18B3DD97">
          <v:rect id="_x0000_tole_rId2" o:spid="_x0000_s1028" style="position:absolute;left:0;text-align:left;margin-left:.05pt;margin-top:.05pt;width:50.6pt;height:50.6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" o:allowincell="f" filled="f" stroked="f" strokeweight="0"/>
        </w:pict>
      </w:r>
      <w:r>
        <w:pict w14:anchorId="3FDBBD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975825">
        <w:object w:dxaOrig="3105" w:dyaOrig="3300" w14:anchorId="6C004D6D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65271909" r:id="rId8"/>
        </w:object>
      </w:r>
    </w:p>
    <w:p w14:paraId="2CE3584D" w14:textId="77777777" w:rsidR="00767E0F" w:rsidRDefault="00767E0F">
      <w:pPr>
        <w:contextualSpacing/>
        <w:jc w:val="center"/>
        <w:rPr>
          <w:sz w:val="16"/>
          <w:szCs w:val="16"/>
        </w:rPr>
      </w:pPr>
    </w:p>
    <w:p w14:paraId="28BF542C" w14:textId="77777777" w:rsidR="00767E0F" w:rsidRDefault="00000000">
      <w:pPr>
        <w:pStyle w:val="1"/>
        <w:numPr>
          <w:ilvl w:val="0"/>
          <w:numId w:val="2"/>
        </w:numPr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F0CD96D" w14:textId="77777777" w:rsidR="00767E0F" w:rsidRDefault="00767E0F">
      <w:pPr>
        <w:contextualSpacing/>
        <w:rPr>
          <w:sz w:val="10"/>
          <w:szCs w:val="10"/>
        </w:rPr>
      </w:pPr>
    </w:p>
    <w:p w14:paraId="3AFE0257" w14:textId="77777777" w:rsidR="00767E0F" w:rsidRDefault="00000000">
      <w:pPr>
        <w:pStyle w:val="1"/>
        <w:numPr>
          <w:ilvl w:val="0"/>
          <w:numId w:val="2"/>
        </w:numPr>
        <w:ind w:left="0" w:firstLine="0"/>
        <w:contextualSpacing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DAC91FB" w14:textId="77777777" w:rsidR="00767E0F" w:rsidRDefault="00767E0F">
      <w:pPr>
        <w:contextualSpacing/>
        <w:jc w:val="center"/>
        <w:rPr>
          <w:b/>
          <w:bCs w:val="0"/>
          <w:sz w:val="20"/>
          <w:szCs w:val="20"/>
        </w:rPr>
      </w:pPr>
    </w:p>
    <w:p w14:paraId="206923E0" w14:textId="77777777" w:rsidR="00767E0F" w:rsidRDefault="00000000">
      <w:pPr>
        <w:pStyle w:val="2"/>
        <w:numPr>
          <w:ilvl w:val="1"/>
          <w:numId w:val="2"/>
        </w:numPr>
        <w:spacing w:before="0" w:after="0"/>
        <w:ind w:left="0" w:firstLine="0"/>
        <w:contextualSpacing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C920C1B" w14:textId="77777777" w:rsidR="00767E0F" w:rsidRDefault="00767E0F">
      <w:pPr>
        <w:ind w:firstLine="709"/>
        <w:contextualSpacing/>
        <w:jc w:val="center"/>
        <w:rPr>
          <w:bCs w:val="0"/>
          <w:sz w:val="40"/>
          <w:szCs w:val="40"/>
        </w:rPr>
      </w:pPr>
    </w:p>
    <w:p w14:paraId="09E76FCF" w14:textId="77777777" w:rsidR="00767E0F" w:rsidRDefault="00000000">
      <w:pPr>
        <w:tabs>
          <w:tab w:val="left" w:pos="4687"/>
        </w:tabs>
        <w:contextualSpacing/>
        <w:jc w:val="both"/>
        <w:rPr>
          <w:sz w:val="24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0EB8FF64" w14:textId="77777777" w:rsidR="00767E0F" w:rsidRDefault="00767E0F">
      <w:pPr>
        <w:ind w:right="4818"/>
        <w:contextualSpacing/>
        <w:jc w:val="both"/>
      </w:pPr>
    </w:p>
    <w:p w14:paraId="4AECFDD4" w14:textId="77777777" w:rsidR="00A31FC9" w:rsidRDefault="00A31FC9">
      <w:pPr>
        <w:ind w:right="4818"/>
        <w:contextualSpacing/>
        <w:jc w:val="both"/>
      </w:pPr>
    </w:p>
    <w:p w14:paraId="6A2A52BA" w14:textId="49164919" w:rsidR="00767E0F" w:rsidRDefault="00000000" w:rsidP="00975825">
      <w:pPr>
        <w:tabs>
          <w:tab w:val="left" w:pos="4111"/>
        </w:tabs>
        <w:ind w:right="4959"/>
        <w:contextualSpacing/>
        <w:jc w:val="both"/>
      </w:pPr>
      <w:r>
        <w:t xml:space="preserve">Про внесення змін до рішення виконавчого комітету міської ради від 18.12.2023 № 759-1 </w:t>
      </w:r>
      <w:r w:rsidR="006A6639">
        <w:t>«</w:t>
      </w:r>
      <w:r>
        <w:t xml:space="preserve">Про перелік категорій громадян, яким буде надаватись безплатний проїзд при здійсненні перевезень пасажирів громадським транспортом (тролейбус, автобус) </w:t>
      </w:r>
      <w:r>
        <w:rPr>
          <w:spacing w:val="-1"/>
          <w:szCs w:val="28"/>
        </w:rPr>
        <w:t>Луцької міської територіальної громади</w:t>
      </w:r>
      <w:r>
        <w:t xml:space="preserve"> у 2024 році</w:t>
      </w:r>
      <w:r w:rsidR="006A6639">
        <w:t>»</w:t>
      </w:r>
    </w:p>
    <w:p w14:paraId="74B49AA2" w14:textId="77777777" w:rsidR="00767E0F" w:rsidRDefault="00767E0F">
      <w:pPr>
        <w:ind w:firstLine="709"/>
        <w:contextualSpacing/>
      </w:pPr>
    </w:p>
    <w:p w14:paraId="4F9D3CBA" w14:textId="77777777" w:rsidR="00767E0F" w:rsidRDefault="00767E0F">
      <w:pPr>
        <w:ind w:firstLine="709"/>
        <w:contextualSpacing/>
      </w:pPr>
    </w:p>
    <w:p w14:paraId="5E2F796B" w14:textId="2B16E184" w:rsidR="00767E0F" w:rsidRDefault="00000000" w:rsidP="00975825">
      <w:pPr>
        <w:ind w:firstLine="567"/>
        <w:jc w:val="both"/>
        <w:rPr>
          <w:szCs w:val="28"/>
        </w:rPr>
      </w:pPr>
      <w:r>
        <w:rPr>
          <w:szCs w:val="28"/>
        </w:rPr>
        <w:t>Керуючись ст.</w:t>
      </w:r>
      <w:r w:rsidR="00975825">
        <w:rPr>
          <w:szCs w:val="28"/>
        </w:rPr>
        <w:t> </w:t>
      </w:r>
      <w:r>
        <w:rPr>
          <w:szCs w:val="28"/>
        </w:rPr>
        <w:t xml:space="preserve">30 Закону України </w:t>
      </w:r>
      <w:r w:rsidR="006A6639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="006A6639">
        <w:rPr>
          <w:szCs w:val="28"/>
        </w:rPr>
        <w:t>»</w:t>
      </w:r>
      <w:r>
        <w:rPr>
          <w:szCs w:val="28"/>
        </w:rPr>
        <w:t xml:space="preserve">, </w:t>
      </w:r>
      <w:r>
        <w:rPr>
          <w:szCs w:val="28"/>
          <w:lang w:eastAsia="uk-UA"/>
        </w:rPr>
        <w:t>з</w:t>
      </w:r>
      <w:r>
        <w:rPr>
          <w:szCs w:val="28"/>
        </w:rPr>
        <w:t xml:space="preserve"> метою забезпечення </w:t>
      </w:r>
      <w:r>
        <w:rPr>
          <w:color w:val="000000"/>
          <w:szCs w:val="28"/>
        </w:rPr>
        <w:t>видачі персоніфікованих електронних квитків для працівників Управління забезпечення примусового виконання рішень у Волинській області Західного міжрегіонального управління Міністерства юстиції</w:t>
      </w:r>
      <w:r w:rsidR="00975825">
        <w:rPr>
          <w:color w:val="000000"/>
          <w:szCs w:val="28"/>
        </w:rPr>
        <w:t>,</w:t>
      </w:r>
      <w:r>
        <w:rPr>
          <w:szCs w:val="28"/>
        </w:rPr>
        <w:t xml:space="preserve"> виконавчий комітет міської ради</w:t>
      </w:r>
    </w:p>
    <w:p w14:paraId="5E51F382" w14:textId="77777777" w:rsidR="00767E0F" w:rsidRDefault="00767E0F">
      <w:pPr>
        <w:pStyle w:val="af3"/>
        <w:ind w:firstLine="709"/>
        <w:contextualSpacing/>
        <w:rPr>
          <w:szCs w:val="28"/>
        </w:rPr>
      </w:pPr>
    </w:p>
    <w:p w14:paraId="1F2DBE36" w14:textId="77777777" w:rsidR="00767E0F" w:rsidRDefault="00000000">
      <w:pPr>
        <w:pStyle w:val="af3"/>
        <w:ind w:firstLine="0"/>
        <w:contextualSpacing/>
        <w:rPr>
          <w:szCs w:val="28"/>
        </w:rPr>
      </w:pPr>
      <w:r>
        <w:rPr>
          <w:szCs w:val="28"/>
        </w:rPr>
        <w:t>ВИРІШИВ:</w:t>
      </w:r>
    </w:p>
    <w:p w14:paraId="38E6DD62" w14:textId="77777777" w:rsidR="00767E0F" w:rsidRDefault="00767E0F">
      <w:pPr>
        <w:pStyle w:val="af3"/>
        <w:ind w:firstLine="709"/>
        <w:contextualSpacing/>
        <w:rPr>
          <w:szCs w:val="28"/>
        </w:rPr>
      </w:pPr>
    </w:p>
    <w:p w14:paraId="0BC7C22F" w14:textId="58318870" w:rsidR="00767E0F" w:rsidRDefault="00000000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1. Внести зміни</w:t>
      </w:r>
      <w:r w:rsidR="00975825">
        <w:rPr>
          <w:color w:val="000000"/>
          <w:szCs w:val="28"/>
        </w:rPr>
        <w:t xml:space="preserve"> в додаток 1 </w:t>
      </w:r>
      <w:r>
        <w:rPr>
          <w:color w:val="000000"/>
          <w:szCs w:val="28"/>
        </w:rPr>
        <w:t xml:space="preserve">до рішення виконавчого комітету міської ради від 18.12.2023 № 759-1 </w:t>
      </w:r>
      <w:r w:rsidR="006A6639">
        <w:rPr>
          <w:color w:val="000000"/>
          <w:szCs w:val="28"/>
        </w:rPr>
        <w:t>«</w:t>
      </w:r>
      <w:r>
        <w:rPr>
          <w:color w:val="000000"/>
          <w:szCs w:val="28"/>
        </w:rPr>
        <w:t xml:space="preserve">Про перелік категорій громадян, яким буде надаватись безплатний проїзд при здійсненні перевезень пасажирів громадським транспортом (тролейбус, автобус) </w:t>
      </w:r>
      <w:r>
        <w:rPr>
          <w:color w:val="000000"/>
          <w:spacing w:val="-1"/>
          <w:szCs w:val="28"/>
        </w:rPr>
        <w:t>Луцької міської територіальної громади</w:t>
      </w:r>
      <w:r>
        <w:rPr>
          <w:color w:val="000000"/>
          <w:szCs w:val="28"/>
        </w:rPr>
        <w:t xml:space="preserve"> у 2024 році</w:t>
      </w:r>
      <w:r w:rsidR="006A6639">
        <w:rPr>
          <w:color w:val="000000"/>
          <w:szCs w:val="28"/>
        </w:rPr>
        <w:t>»</w:t>
      </w:r>
      <w:r>
        <w:rPr>
          <w:color w:val="000000"/>
          <w:szCs w:val="28"/>
        </w:rPr>
        <w:t>, доповни</w:t>
      </w:r>
      <w:r w:rsidR="00975825">
        <w:rPr>
          <w:color w:val="000000"/>
          <w:szCs w:val="28"/>
        </w:rPr>
        <w:t>вши</w:t>
      </w:r>
      <w:r>
        <w:rPr>
          <w:color w:val="000000"/>
          <w:szCs w:val="28"/>
        </w:rPr>
        <w:t xml:space="preserve"> пунктом 39</w:t>
      </w:r>
      <w:r w:rsidR="00975825">
        <w:rPr>
          <w:color w:val="000000"/>
          <w:szCs w:val="28"/>
        </w:rPr>
        <w:t xml:space="preserve"> в такій редакції</w:t>
      </w:r>
      <w:r>
        <w:rPr>
          <w:color w:val="000000"/>
          <w:szCs w:val="28"/>
        </w:rPr>
        <w:t xml:space="preserve">: </w:t>
      </w:r>
    </w:p>
    <w:p w14:paraId="097146CA" w14:textId="1B65F223" w:rsidR="00767E0F" w:rsidRDefault="006A6639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«</w:t>
      </w:r>
      <w:r w:rsidR="00000000">
        <w:rPr>
          <w:color w:val="000000"/>
          <w:szCs w:val="28"/>
        </w:rPr>
        <w:t>Працівники Управління забезпечення примусового виконання рішень у Волинській області Західного міжрегіонального управління Міністерства юстиції (за списком)</w:t>
      </w:r>
      <w:r>
        <w:rPr>
          <w:color w:val="000000"/>
          <w:szCs w:val="28"/>
        </w:rPr>
        <w:t>»</w:t>
      </w:r>
      <w:r w:rsidR="00000000">
        <w:rPr>
          <w:color w:val="000000"/>
          <w:szCs w:val="28"/>
        </w:rPr>
        <w:t>.</w:t>
      </w:r>
    </w:p>
    <w:p w14:paraId="59B57252" w14:textId="0732B7C4" w:rsidR="00767E0F" w:rsidRDefault="00000000">
      <w:pPr>
        <w:pStyle w:val="13"/>
        <w:spacing w:after="0"/>
        <w:ind w:firstLine="567"/>
        <w:contextualSpacing/>
        <w:jc w:val="both"/>
        <w:rPr>
          <w:szCs w:val="28"/>
        </w:rPr>
      </w:pPr>
      <w:r>
        <w:rPr>
          <w:color w:val="000000"/>
          <w:szCs w:val="28"/>
        </w:rPr>
        <w:t xml:space="preserve">2. Доручити управлінню інформаційної роботи довести рішення до відома мешканців </w:t>
      </w:r>
      <w:r w:rsidR="00975825">
        <w:rPr>
          <w:color w:val="000000"/>
          <w:szCs w:val="28"/>
        </w:rPr>
        <w:t xml:space="preserve">Луцької міської територіальної громади </w:t>
      </w:r>
      <w:r>
        <w:rPr>
          <w:color w:val="000000"/>
          <w:szCs w:val="28"/>
        </w:rPr>
        <w:t>через засоби масової інформації.</w:t>
      </w:r>
    </w:p>
    <w:p w14:paraId="20EFA3CF" w14:textId="3DFDE34A" w:rsidR="00767E0F" w:rsidRDefault="00000000">
      <w:pPr>
        <w:pStyle w:val="13"/>
        <w:spacing w:after="0"/>
        <w:ind w:firstLine="567"/>
        <w:contextualSpacing/>
        <w:jc w:val="both"/>
        <w:rPr>
          <w:szCs w:val="28"/>
        </w:rPr>
      </w:pPr>
      <w:r>
        <w:rPr>
          <w:szCs w:val="28"/>
        </w:rPr>
        <w:lastRenderedPageBreak/>
        <w:t xml:space="preserve">3. Оператору електронних систем ТОВ </w:t>
      </w:r>
      <w:r w:rsidR="006A6639">
        <w:rPr>
          <w:szCs w:val="28"/>
        </w:rPr>
        <w:t>«</w:t>
      </w:r>
      <w:r>
        <w:rPr>
          <w:szCs w:val="28"/>
        </w:rPr>
        <w:t>СІТІ КАРД СИСТЕМ</w:t>
      </w:r>
      <w:r w:rsidR="006A6639">
        <w:rPr>
          <w:szCs w:val="28"/>
        </w:rPr>
        <w:t>»</w:t>
      </w:r>
      <w:r>
        <w:rPr>
          <w:szCs w:val="28"/>
        </w:rPr>
        <w:t xml:space="preserve"> внести відповідні зміни в автоматизовану систему обліку оплати проїзду.</w:t>
      </w:r>
    </w:p>
    <w:p w14:paraId="246C04E2" w14:textId="77777777" w:rsidR="00767E0F" w:rsidRDefault="00000000">
      <w:pPr>
        <w:pStyle w:val="af3"/>
        <w:ind w:firstLine="567"/>
        <w:contextualSpacing/>
        <w:rPr>
          <w:szCs w:val="28"/>
        </w:rPr>
      </w:pPr>
      <w:r>
        <w:rPr>
          <w:szCs w:val="28"/>
        </w:rPr>
        <w:t>4. Контроль за виконанням рішення покласти на заступника міського голови Ірину Чебелюк.</w:t>
      </w:r>
    </w:p>
    <w:p w14:paraId="5F040CEB" w14:textId="77777777" w:rsidR="00767E0F" w:rsidRDefault="00767E0F">
      <w:pPr>
        <w:contextualSpacing/>
        <w:jc w:val="both"/>
        <w:rPr>
          <w:szCs w:val="28"/>
        </w:rPr>
      </w:pPr>
    </w:p>
    <w:p w14:paraId="397083C4" w14:textId="77777777" w:rsidR="00767E0F" w:rsidRDefault="00767E0F">
      <w:pPr>
        <w:contextualSpacing/>
        <w:jc w:val="both"/>
        <w:rPr>
          <w:szCs w:val="28"/>
        </w:rPr>
      </w:pPr>
    </w:p>
    <w:p w14:paraId="2C7BBB5D" w14:textId="77777777" w:rsidR="00767E0F" w:rsidRDefault="00767E0F">
      <w:pPr>
        <w:contextualSpacing/>
        <w:jc w:val="both"/>
        <w:rPr>
          <w:szCs w:val="28"/>
        </w:rPr>
      </w:pPr>
    </w:p>
    <w:p w14:paraId="21CFAB5D" w14:textId="77777777" w:rsidR="00767E0F" w:rsidRDefault="00000000">
      <w:pPr>
        <w:contextualSpacing/>
        <w:rPr>
          <w:szCs w:val="28"/>
        </w:rPr>
      </w:pPr>
      <w:r>
        <w:rPr>
          <w:spacing w:val="-1"/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36EDDAB0" w14:textId="77777777" w:rsidR="00767E0F" w:rsidRDefault="00767E0F">
      <w:pPr>
        <w:contextualSpacing/>
        <w:rPr>
          <w:szCs w:val="28"/>
        </w:rPr>
      </w:pPr>
    </w:p>
    <w:p w14:paraId="5DEB6BDA" w14:textId="77777777" w:rsidR="00767E0F" w:rsidRDefault="00767E0F">
      <w:pPr>
        <w:contextualSpacing/>
        <w:rPr>
          <w:szCs w:val="28"/>
        </w:rPr>
      </w:pPr>
    </w:p>
    <w:p w14:paraId="2B9562D6" w14:textId="77777777" w:rsidR="00767E0F" w:rsidRDefault="00000000">
      <w:pPr>
        <w:contextualSpacing/>
        <w:rPr>
          <w:szCs w:val="28"/>
        </w:rPr>
      </w:pPr>
      <w:r>
        <w:rPr>
          <w:szCs w:val="28"/>
        </w:rPr>
        <w:t>Заступник міського голови,</w:t>
      </w:r>
    </w:p>
    <w:p w14:paraId="1CFD8103" w14:textId="77777777" w:rsidR="00767E0F" w:rsidRDefault="00000000">
      <w:pPr>
        <w:contextualSpacing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444B1EB1" w14:textId="77777777" w:rsidR="00767E0F" w:rsidRDefault="00767E0F">
      <w:pPr>
        <w:contextualSpacing/>
        <w:jc w:val="both"/>
        <w:rPr>
          <w:szCs w:val="28"/>
        </w:rPr>
      </w:pPr>
    </w:p>
    <w:p w14:paraId="10E53489" w14:textId="77777777" w:rsidR="00767E0F" w:rsidRDefault="00767E0F">
      <w:pPr>
        <w:contextualSpacing/>
        <w:jc w:val="both"/>
      </w:pPr>
    </w:p>
    <w:p w14:paraId="2CD9FED6" w14:textId="756DC533" w:rsidR="00767E0F" w:rsidRDefault="00000000" w:rsidP="00975825">
      <w:pPr>
        <w:contextualSpacing/>
        <w:jc w:val="both"/>
        <w:rPr>
          <w:sz w:val="24"/>
        </w:rPr>
      </w:pPr>
      <w:r>
        <w:rPr>
          <w:color w:val="000000"/>
          <w:sz w:val="24"/>
        </w:rPr>
        <w:t>Главічка 777 986</w:t>
      </w:r>
    </w:p>
    <w:p w14:paraId="42121AA7" w14:textId="77777777" w:rsidR="00767E0F" w:rsidRDefault="00767E0F">
      <w:pPr>
        <w:contextualSpacing/>
        <w:jc w:val="both"/>
      </w:pPr>
    </w:p>
    <w:sectPr w:rsidR="00767E0F" w:rsidSect="004E1243">
      <w:headerReference w:type="default" r:id="rId9"/>
      <w:pgSz w:w="11906" w:h="16838"/>
      <w:pgMar w:top="567" w:right="567" w:bottom="1701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894F4" w14:textId="77777777" w:rsidR="00071EDF" w:rsidRDefault="00071EDF">
      <w:r>
        <w:separator/>
      </w:r>
    </w:p>
  </w:endnote>
  <w:endnote w:type="continuationSeparator" w:id="0">
    <w:p w14:paraId="3E448656" w14:textId="77777777" w:rsidR="00071EDF" w:rsidRDefault="00071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6DE02" w14:textId="77777777" w:rsidR="00071EDF" w:rsidRDefault="00071EDF">
      <w:r>
        <w:separator/>
      </w:r>
    </w:p>
  </w:footnote>
  <w:footnote w:type="continuationSeparator" w:id="0">
    <w:p w14:paraId="1AB2E5B1" w14:textId="77777777" w:rsidR="00071EDF" w:rsidRDefault="00071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7294387"/>
      <w:docPartObj>
        <w:docPartGallery w:val="Page Numbers (Top of Page)"/>
        <w:docPartUnique/>
      </w:docPartObj>
    </w:sdtPr>
    <w:sdtContent>
      <w:p w14:paraId="66952158" w14:textId="77777777" w:rsidR="00767E0F" w:rsidRDefault="00000000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22D28E7" w14:textId="77777777" w:rsidR="00767E0F" w:rsidRDefault="00767E0F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36A5E"/>
    <w:multiLevelType w:val="multilevel"/>
    <w:tmpl w:val="CE6A42B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5A2953"/>
    <w:multiLevelType w:val="multilevel"/>
    <w:tmpl w:val="392845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48700295">
    <w:abstractNumId w:val="0"/>
  </w:num>
  <w:num w:numId="2" w16cid:durableId="1308319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7E0F"/>
    <w:rsid w:val="00071EDF"/>
    <w:rsid w:val="001B1B09"/>
    <w:rsid w:val="00276D23"/>
    <w:rsid w:val="002D1152"/>
    <w:rsid w:val="004E1243"/>
    <w:rsid w:val="006A6639"/>
    <w:rsid w:val="00767E0F"/>
    <w:rsid w:val="00975825"/>
    <w:rsid w:val="00A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98567E1"/>
  <w15:docId w15:val="{8E1B04A0-13FB-4E74-8C19-79B8961C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30">
    <w:name w:val="Основной шрифт абзаца3"/>
    <w:qFormat/>
  </w:style>
  <w:style w:type="character" w:styleId="a3">
    <w:name w:val="page number"/>
    <w:basedOn w:val="30"/>
    <w:qFormat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3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3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1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7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8">
    <w:name w:val="Верхний колонтитул Знак"/>
    <w:uiPriority w:val="99"/>
    <w:qFormat/>
    <w:rPr>
      <w:bCs/>
      <w:kern w:val="2"/>
      <w:sz w:val="28"/>
      <w:szCs w:val="24"/>
      <w:lang w:eastAsia="zh-CN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12">
    <w:name w:val="Шрифт абзацу за замовчуванням1"/>
    <w:qFormat/>
  </w:style>
  <w:style w:type="paragraph" w:customStyle="1" w:styleId="aa">
    <w:name w:val="Заголовок"/>
    <w:basedOn w:val="a"/>
    <w:next w:val="13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13"/>
    <w:rPr>
      <w:rFonts w:cs="Mangal;Liberation Mono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32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styleId="af4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7">
    <w:name w:val="No Spacing"/>
    <w:qFormat/>
    <w:pPr>
      <w:overflowPunct w:val="0"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a">
    <w:name w:val="Содержимое врезки"/>
    <w:basedOn w:val="a"/>
    <w:qFormat/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</w:rPr>
  </w:style>
  <w:style w:type="paragraph" w:customStyle="1" w:styleId="afe">
    <w:name w:val="Заголовок таблиці"/>
    <w:basedOn w:val="afb"/>
    <w:qFormat/>
    <w:pPr>
      <w:jc w:val="center"/>
    </w:pPr>
    <w:rPr>
      <w:b/>
    </w:rPr>
  </w:style>
  <w:style w:type="paragraph" w:customStyle="1" w:styleId="aff">
    <w:name w:val="Вміст рамки"/>
    <w:basedOn w:val="a"/>
    <w:qFormat/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5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6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f1">
    <w:name w:val="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Схема документа1"/>
    <w:qFormat/>
    <w:pPr>
      <w:overflowPunct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f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18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4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character" w:customStyle="1" w:styleId="af2">
    <w:name w:val="Верхній колонтитул Знак"/>
    <w:basedOn w:val="a0"/>
    <w:link w:val="af1"/>
    <w:uiPriority w:val="99"/>
    <w:rsid w:val="00975825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1158</Words>
  <Characters>661</Characters>
  <Application>Microsoft Office Word</Application>
  <DocSecurity>0</DocSecurity>
  <Lines>5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dc:description/>
  <cp:lastModifiedBy>Ірина Демидюк</cp:lastModifiedBy>
  <cp:revision>34</cp:revision>
  <cp:lastPrinted>2023-01-02T15:55:00Z</cp:lastPrinted>
  <dcterms:created xsi:type="dcterms:W3CDTF">1995-11-21T17:41:00Z</dcterms:created>
  <dcterms:modified xsi:type="dcterms:W3CDTF">2023-12-28T10:32:00Z</dcterms:modified>
  <dc:language>uk-UA</dc:language>
</cp:coreProperties>
</file>