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43F3" w14:textId="77777777" w:rsidR="00934B82" w:rsidRPr="004E3BD3" w:rsidRDefault="00934B82" w:rsidP="007C2D99">
      <w:pPr>
        <w:jc w:val="center"/>
      </w:pPr>
      <w:r>
        <w:t xml:space="preserve"> </w:t>
      </w:r>
      <w:r>
        <w:object w:dxaOrig="3096" w:dyaOrig="3281" w14:anchorId="7E832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766401907" r:id="rId7"/>
        </w:object>
      </w:r>
    </w:p>
    <w:p w14:paraId="2113B558" w14:textId="77777777" w:rsidR="00934B82" w:rsidRPr="001D300A" w:rsidRDefault="00934B82" w:rsidP="007C2D99">
      <w:pPr>
        <w:jc w:val="center"/>
        <w:rPr>
          <w:sz w:val="16"/>
          <w:szCs w:val="16"/>
        </w:rPr>
      </w:pPr>
    </w:p>
    <w:p w14:paraId="0C20B262" w14:textId="77777777" w:rsidR="00934B82" w:rsidRPr="001D300A" w:rsidRDefault="00934B82" w:rsidP="007C2D9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D682308" w14:textId="77777777" w:rsidR="00934B82" w:rsidRPr="001D300A" w:rsidRDefault="00934B82" w:rsidP="007C2D99">
      <w:pPr>
        <w:rPr>
          <w:sz w:val="10"/>
          <w:szCs w:val="10"/>
        </w:rPr>
      </w:pPr>
    </w:p>
    <w:p w14:paraId="7F14C40B" w14:textId="77777777" w:rsidR="00934B82" w:rsidRPr="001D300A" w:rsidRDefault="00934B82" w:rsidP="007C2D9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AB1C78A" w14:textId="77777777" w:rsidR="00934B82" w:rsidRPr="001D300A" w:rsidRDefault="00934B82" w:rsidP="007C2D99">
      <w:pPr>
        <w:jc w:val="center"/>
        <w:rPr>
          <w:b/>
          <w:bCs/>
          <w:sz w:val="20"/>
          <w:szCs w:val="20"/>
        </w:rPr>
      </w:pPr>
    </w:p>
    <w:p w14:paraId="7140E88C" w14:textId="77777777" w:rsidR="00934B82" w:rsidRPr="000A5628" w:rsidRDefault="00934B82" w:rsidP="007C2D9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2646E2" w14:textId="77777777" w:rsidR="00934B82" w:rsidRPr="00283341" w:rsidRDefault="00934B82" w:rsidP="007C2D99">
      <w:pPr>
        <w:jc w:val="center"/>
        <w:rPr>
          <w:bCs/>
          <w:sz w:val="40"/>
          <w:szCs w:val="40"/>
        </w:rPr>
      </w:pPr>
    </w:p>
    <w:p w14:paraId="717A2809" w14:textId="77777777" w:rsidR="00934B82" w:rsidRDefault="00934B82" w:rsidP="007C2D99">
      <w:pPr>
        <w:tabs>
          <w:tab w:val="left" w:pos="4687"/>
        </w:tabs>
        <w:rPr>
          <w:u w:val="single"/>
        </w:rPr>
      </w:pPr>
      <w: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65EDC99" w14:textId="77777777" w:rsidR="00934B82" w:rsidRDefault="00934B82" w:rsidP="007C2D99">
      <w:pPr>
        <w:tabs>
          <w:tab w:val="left" w:pos="4320"/>
        </w:tabs>
        <w:jc w:val="center"/>
        <w:rPr>
          <w:sz w:val="28"/>
          <w:szCs w:val="28"/>
        </w:rPr>
      </w:pPr>
    </w:p>
    <w:p w14:paraId="2461DE8C" w14:textId="4261B7D5" w:rsidR="00934B82" w:rsidRPr="000E037F" w:rsidRDefault="00934B82" w:rsidP="000E037F">
      <w:pPr>
        <w:ind w:right="5101"/>
        <w:rPr>
          <w:sz w:val="28"/>
          <w:szCs w:val="28"/>
        </w:rPr>
      </w:pPr>
      <w:r w:rsidRPr="000E037F">
        <w:rPr>
          <w:sz w:val="28"/>
          <w:szCs w:val="28"/>
        </w:rPr>
        <w:t>Про</w:t>
      </w:r>
      <w:r w:rsidR="002F19DE" w:rsidRPr="000E037F">
        <w:rPr>
          <w:sz w:val="28"/>
          <w:szCs w:val="28"/>
        </w:rPr>
        <w:t xml:space="preserve"> Поряд</w:t>
      </w:r>
      <w:r w:rsidR="00FA08E3" w:rsidRPr="000E037F">
        <w:rPr>
          <w:sz w:val="28"/>
          <w:szCs w:val="28"/>
        </w:rPr>
        <w:t>о</w:t>
      </w:r>
      <w:r w:rsidR="002F19DE" w:rsidRPr="000E037F">
        <w:rPr>
          <w:sz w:val="28"/>
          <w:szCs w:val="28"/>
        </w:rPr>
        <w:t>к утримання фасадів</w:t>
      </w:r>
      <w:r w:rsidR="000E037F">
        <w:rPr>
          <w:sz w:val="28"/>
          <w:szCs w:val="28"/>
        </w:rPr>
        <w:t xml:space="preserve"> </w:t>
      </w:r>
      <w:r w:rsidR="002F19DE" w:rsidRPr="000E037F">
        <w:rPr>
          <w:sz w:val="28"/>
          <w:szCs w:val="28"/>
        </w:rPr>
        <w:t>будівель і споруд на території</w:t>
      </w:r>
      <w:r w:rsidR="000E037F">
        <w:rPr>
          <w:sz w:val="28"/>
          <w:szCs w:val="28"/>
        </w:rPr>
        <w:t xml:space="preserve"> </w:t>
      </w:r>
      <w:r w:rsidR="002F19DE" w:rsidRPr="000E037F">
        <w:rPr>
          <w:sz w:val="28"/>
          <w:szCs w:val="28"/>
        </w:rPr>
        <w:t>історичних ареалів міста Луцька та об’єктів культурної спадщини</w:t>
      </w:r>
      <w:r w:rsidR="000E037F">
        <w:rPr>
          <w:sz w:val="28"/>
          <w:szCs w:val="28"/>
        </w:rPr>
        <w:t xml:space="preserve"> </w:t>
      </w:r>
      <w:r w:rsidR="002F19DE" w:rsidRPr="000E037F">
        <w:rPr>
          <w:sz w:val="28"/>
          <w:szCs w:val="28"/>
        </w:rPr>
        <w:t>поза їхніми межами</w:t>
      </w:r>
      <w:r w:rsidRPr="000E037F">
        <w:rPr>
          <w:sz w:val="28"/>
          <w:szCs w:val="28"/>
        </w:rPr>
        <w:t xml:space="preserve"> </w:t>
      </w:r>
    </w:p>
    <w:p w14:paraId="59A36AAA" w14:textId="77777777" w:rsidR="00934B82" w:rsidRPr="00FB1483" w:rsidRDefault="00934B82" w:rsidP="000E037F">
      <w:pPr>
        <w:ind w:right="5101"/>
        <w:rPr>
          <w:color w:val="000000"/>
          <w:sz w:val="28"/>
          <w:szCs w:val="28"/>
        </w:rPr>
      </w:pPr>
    </w:p>
    <w:p w14:paraId="447685D1" w14:textId="4BC0D7A4" w:rsidR="00934B82" w:rsidRPr="009451D2" w:rsidRDefault="00934B82" w:rsidP="000E037F">
      <w:pPr>
        <w:tabs>
          <w:tab w:val="left" w:pos="709"/>
        </w:tabs>
        <w:suppressAutoHyphens/>
        <w:ind w:firstLine="567"/>
        <w:rPr>
          <w:bCs/>
          <w:sz w:val="28"/>
          <w:szCs w:val="28"/>
        </w:rPr>
      </w:pPr>
      <w:r w:rsidRPr="009451D2">
        <w:rPr>
          <w:bCs/>
          <w:sz w:val="28"/>
          <w:szCs w:val="28"/>
        </w:rPr>
        <w:t xml:space="preserve">Керуючись </w:t>
      </w:r>
      <w:r w:rsidR="00A4258D">
        <w:rPr>
          <w:bCs/>
          <w:sz w:val="28"/>
          <w:szCs w:val="28"/>
        </w:rPr>
        <w:t>з</w:t>
      </w:r>
      <w:r w:rsidRPr="009451D2">
        <w:rPr>
          <w:bCs/>
          <w:sz w:val="28"/>
          <w:szCs w:val="28"/>
        </w:rPr>
        <w:t xml:space="preserve">аконами України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охорону культурної спадщини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місцеве самоврядування в Україні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регулювання містобудівної діяльності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благоустрій населених пунктів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відповідальність за правопорушення у сфері містобудівної діяльності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>, постановою Кабінету Міністрів України від 06.04.1995 №</w:t>
      </w:r>
      <w:r w:rsidR="009061AB">
        <w:rPr>
          <w:bCs/>
          <w:sz w:val="28"/>
          <w:szCs w:val="28"/>
        </w:rPr>
        <w:t> </w:t>
      </w:r>
      <w:r w:rsidRPr="009451D2">
        <w:rPr>
          <w:bCs/>
          <w:sz w:val="28"/>
          <w:szCs w:val="28"/>
        </w:rPr>
        <w:t xml:space="preserve">244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затвердження Порядку накладення штрафів за правопорушення у сфері містобудівної діяльності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ДБН Б.2.2-3:2012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Склад та зміст історико-архітектурного опорного плану населеного пункту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ДСТУ-Н Б В.1.2-18:2016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Настанова щодо обстеження будівель і споруд для визначення та оцінки їх технічного стану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 xml:space="preserve">, </w:t>
      </w:r>
      <w:r w:rsidR="009061AB">
        <w:rPr>
          <w:bCs/>
          <w:sz w:val="28"/>
          <w:szCs w:val="28"/>
        </w:rPr>
        <w:t xml:space="preserve">                        </w:t>
      </w:r>
      <w:r w:rsidRPr="009451D2">
        <w:rPr>
          <w:bCs/>
          <w:sz w:val="28"/>
          <w:szCs w:val="28"/>
        </w:rPr>
        <w:t>ДСТУ-Н</w:t>
      </w:r>
      <w:r w:rsidR="009061AB">
        <w:rPr>
          <w:bCs/>
          <w:sz w:val="28"/>
          <w:szCs w:val="28"/>
        </w:rPr>
        <w:t> </w:t>
      </w:r>
      <w:r w:rsidRPr="009451D2">
        <w:rPr>
          <w:bCs/>
          <w:sz w:val="28"/>
          <w:szCs w:val="28"/>
        </w:rPr>
        <w:t>Б</w:t>
      </w:r>
      <w:r w:rsidR="009061AB">
        <w:rPr>
          <w:bCs/>
          <w:sz w:val="28"/>
          <w:szCs w:val="28"/>
        </w:rPr>
        <w:t> </w:t>
      </w:r>
      <w:r w:rsidRPr="009451D2">
        <w:rPr>
          <w:bCs/>
          <w:sz w:val="28"/>
          <w:szCs w:val="28"/>
        </w:rPr>
        <w:t xml:space="preserve">В.3.2-4:2016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Настанова щодо виконання ремонтно-реставраційних робіт на пам’ятках архітектури та містобудування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>, відповідно до рішення міської ради від 29.07.2009 №</w:t>
      </w:r>
      <w:r w:rsidR="009061AB">
        <w:rPr>
          <w:bCs/>
          <w:sz w:val="28"/>
          <w:szCs w:val="28"/>
        </w:rPr>
        <w:t> </w:t>
      </w:r>
      <w:r w:rsidRPr="009451D2">
        <w:rPr>
          <w:bCs/>
          <w:sz w:val="28"/>
          <w:szCs w:val="28"/>
        </w:rPr>
        <w:t xml:space="preserve">44/2 </w:t>
      </w:r>
      <w:r w:rsidR="009061AB">
        <w:rPr>
          <w:bCs/>
          <w:sz w:val="28"/>
          <w:szCs w:val="28"/>
        </w:rPr>
        <w:t>«</w:t>
      </w:r>
      <w:r w:rsidRPr="009451D2">
        <w:rPr>
          <w:bCs/>
          <w:sz w:val="28"/>
          <w:szCs w:val="28"/>
        </w:rPr>
        <w:t>Про Правила благоустрою міста Луцька</w:t>
      </w:r>
      <w:r w:rsidR="009061AB">
        <w:rPr>
          <w:bCs/>
          <w:sz w:val="28"/>
          <w:szCs w:val="28"/>
        </w:rPr>
        <w:t>»</w:t>
      </w:r>
      <w:r w:rsidRPr="009451D2">
        <w:rPr>
          <w:bCs/>
          <w:sz w:val="28"/>
          <w:szCs w:val="28"/>
        </w:rPr>
        <w:t>, з метою реалізації повноважень органів місцевого самоврядування</w:t>
      </w:r>
      <w:r w:rsidR="009061AB">
        <w:rPr>
          <w:bCs/>
          <w:sz w:val="28"/>
          <w:szCs w:val="28"/>
        </w:rPr>
        <w:t>,</w:t>
      </w:r>
      <w:r w:rsidRPr="009451D2">
        <w:rPr>
          <w:bCs/>
          <w:sz w:val="28"/>
          <w:szCs w:val="28"/>
        </w:rPr>
        <w:t xml:space="preserve"> виконавчий комітет міської ради</w:t>
      </w:r>
    </w:p>
    <w:p w14:paraId="11F86DC8" w14:textId="77777777" w:rsidR="00934B82" w:rsidRPr="00DF35B1" w:rsidRDefault="00934B82" w:rsidP="00DF35B1">
      <w:pPr>
        <w:tabs>
          <w:tab w:val="left" w:pos="709"/>
        </w:tabs>
        <w:suppressAutoHyphens/>
        <w:ind w:firstLine="709"/>
        <w:rPr>
          <w:bCs/>
          <w:sz w:val="26"/>
          <w:szCs w:val="26"/>
        </w:rPr>
      </w:pPr>
    </w:p>
    <w:p w14:paraId="029856BF" w14:textId="77777777" w:rsidR="00934B82" w:rsidRPr="00DF35B1" w:rsidRDefault="00934B82" w:rsidP="000E037F">
      <w:pPr>
        <w:tabs>
          <w:tab w:val="left" w:pos="709"/>
        </w:tabs>
        <w:suppressAutoHyphens/>
        <w:rPr>
          <w:bCs/>
          <w:sz w:val="26"/>
          <w:szCs w:val="26"/>
        </w:rPr>
      </w:pPr>
      <w:r w:rsidRPr="00DF35B1">
        <w:rPr>
          <w:bCs/>
          <w:sz w:val="26"/>
          <w:szCs w:val="26"/>
        </w:rPr>
        <w:t>ВИРІШИВ:</w:t>
      </w:r>
    </w:p>
    <w:p w14:paraId="29447CA2" w14:textId="77777777" w:rsidR="00934B82" w:rsidRPr="00DF35B1" w:rsidRDefault="00934B82" w:rsidP="00DF35B1">
      <w:pPr>
        <w:tabs>
          <w:tab w:val="left" w:pos="709"/>
        </w:tabs>
        <w:suppressAutoHyphens/>
        <w:ind w:firstLine="709"/>
        <w:rPr>
          <w:bCs/>
          <w:sz w:val="26"/>
          <w:szCs w:val="26"/>
        </w:rPr>
      </w:pPr>
    </w:p>
    <w:p w14:paraId="436E22E1" w14:textId="6FF16F58" w:rsidR="00934B82" w:rsidRPr="009451D2" w:rsidRDefault="000C77FD" w:rsidP="000E037F">
      <w:pPr>
        <w:tabs>
          <w:tab w:val="left" w:pos="709"/>
        </w:tabs>
        <w:suppressAutoHyphens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  <w:lang w:val="en-US"/>
        </w:rPr>
        <w:t> </w:t>
      </w:r>
      <w:r w:rsidR="00934B82" w:rsidRPr="009451D2">
        <w:rPr>
          <w:bCs/>
          <w:sz w:val="28"/>
          <w:szCs w:val="28"/>
        </w:rPr>
        <w:t xml:space="preserve">Затвердити Порядок </w:t>
      </w:r>
      <w:r w:rsidR="002F19DE" w:rsidRPr="009451D2">
        <w:rPr>
          <w:sz w:val="28"/>
          <w:szCs w:val="28"/>
        </w:rPr>
        <w:t>утримання фасадів будівель і споруд на території історичних ареалів міста Луцька та об’єктів культурної спадщини поза їхніми межами</w:t>
      </w:r>
      <w:r w:rsidR="002F19DE" w:rsidRPr="009451D2">
        <w:rPr>
          <w:bCs/>
          <w:sz w:val="28"/>
          <w:szCs w:val="28"/>
        </w:rPr>
        <w:t xml:space="preserve"> </w:t>
      </w:r>
      <w:r w:rsidR="00502B67">
        <w:rPr>
          <w:bCs/>
          <w:sz w:val="28"/>
          <w:szCs w:val="28"/>
        </w:rPr>
        <w:t>згідно з додатком</w:t>
      </w:r>
      <w:r w:rsidR="00934B82" w:rsidRPr="009451D2">
        <w:rPr>
          <w:bCs/>
          <w:sz w:val="28"/>
          <w:szCs w:val="28"/>
        </w:rPr>
        <w:t>.</w:t>
      </w:r>
    </w:p>
    <w:p w14:paraId="733CDBEA" w14:textId="71C55265" w:rsidR="00934B82" w:rsidRPr="009451D2" w:rsidRDefault="000C77FD" w:rsidP="000E037F">
      <w:pPr>
        <w:tabs>
          <w:tab w:val="left" w:pos="709"/>
        </w:tabs>
        <w:suppressAutoHyphens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  <w:lang w:val="en-US"/>
        </w:rPr>
        <w:t> </w:t>
      </w:r>
      <w:r w:rsidR="00934B82" w:rsidRPr="009451D2">
        <w:rPr>
          <w:bCs/>
          <w:sz w:val="28"/>
          <w:szCs w:val="28"/>
        </w:rPr>
        <w:t xml:space="preserve">Зобов’язати фізичних та юридичних осіб, які мають будинки та споруди (їх частини, приміщення) на праві власності, користування (оренди), повного господарського відання або оперативного управління, демонтувати </w:t>
      </w:r>
      <w:r w:rsidR="00545CAC" w:rsidRPr="009451D2">
        <w:rPr>
          <w:bCs/>
          <w:sz w:val="28"/>
          <w:szCs w:val="28"/>
        </w:rPr>
        <w:t xml:space="preserve">протягом одного місяця з дати набрання чинності </w:t>
      </w:r>
      <w:r w:rsidR="009F72AC">
        <w:rPr>
          <w:bCs/>
          <w:sz w:val="28"/>
          <w:szCs w:val="28"/>
        </w:rPr>
        <w:t>цим</w:t>
      </w:r>
      <w:r w:rsidR="00545CAC" w:rsidRPr="009451D2">
        <w:rPr>
          <w:bCs/>
          <w:sz w:val="28"/>
          <w:szCs w:val="28"/>
        </w:rPr>
        <w:t xml:space="preserve"> рішення</w:t>
      </w:r>
      <w:r w:rsidR="009F72AC">
        <w:rPr>
          <w:bCs/>
          <w:sz w:val="28"/>
          <w:szCs w:val="28"/>
        </w:rPr>
        <w:t>м</w:t>
      </w:r>
      <w:r w:rsidR="00545CAC" w:rsidRPr="009451D2">
        <w:rPr>
          <w:bCs/>
          <w:sz w:val="28"/>
          <w:szCs w:val="28"/>
        </w:rPr>
        <w:t xml:space="preserve"> </w:t>
      </w:r>
      <w:r w:rsidR="00934B82" w:rsidRPr="009451D2">
        <w:rPr>
          <w:bCs/>
          <w:sz w:val="28"/>
          <w:szCs w:val="28"/>
        </w:rPr>
        <w:t>з головних фасадів будівель і споруд на території історичних ареалів м</w:t>
      </w:r>
      <w:r w:rsidR="009F72AC">
        <w:rPr>
          <w:bCs/>
          <w:sz w:val="28"/>
          <w:szCs w:val="28"/>
        </w:rPr>
        <w:t>іста</w:t>
      </w:r>
      <w:r w:rsidR="009A710E">
        <w:rPr>
          <w:bCs/>
          <w:sz w:val="28"/>
          <w:szCs w:val="28"/>
        </w:rPr>
        <w:t xml:space="preserve"> </w:t>
      </w:r>
      <w:r w:rsidR="00934B82" w:rsidRPr="009451D2">
        <w:rPr>
          <w:bCs/>
          <w:sz w:val="28"/>
          <w:szCs w:val="28"/>
        </w:rPr>
        <w:t>Луцька</w:t>
      </w:r>
      <w:r w:rsidR="002F19DE" w:rsidRPr="009451D2">
        <w:rPr>
          <w:sz w:val="28"/>
          <w:szCs w:val="28"/>
        </w:rPr>
        <w:t xml:space="preserve"> та об’єктів культурної спадщини поза їхніми межами</w:t>
      </w:r>
      <w:r w:rsidR="00934B82" w:rsidRPr="009451D2">
        <w:rPr>
          <w:bCs/>
          <w:sz w:val="28"/>
          <w:szCs w:val="28"/>
        </w:rPr>
        <w:t xml:space="preserve"> кондиціонери, супутникові антени та інші технічні елементи (електронні табло, монітори, екрани, біжучі стрічки тощо), які працюють на зовнішній простір.</w:t>
      </w:r>
    </w:p>
    <w:p w14:paraId="181ADAFD" w14:textId="55BFE877" w:rsidR="00E57549" w:rsidRPr="009451D2" w:rsidRDefault="000C77FD" w:rsidP="000E037F">
      <w:pPr>
        <w:tabs>
          <w:tab w:val="left" w:pos="709"/>
        </w:tabs>
        <w:suppressAutoHyphens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 w:rsidR="00934B82" w:rsidRPr="009451D2">
        <w:rPr>
          <w:bCs/>
          <w:sz w:val="28"/>
          <w:szCs w:val="28"/>
        </w:rPr>
        <w:t>Департаменту містобудування, земельних ресурсів та реклами</w:t>
      </w:r>
      <w:r w:rsidR="00C40843">
        <w:rPr>
          <w:bCs/>
          <w:sz w:val="28"/>
          <w:szCs w:val="28"/>
        </w:rPr>
        <w:t xml:space="preserve"> міської ради </w:t>
      </w:r>
      <w:r w:rsidR="00934B82" w:rsidRPr="009451D2">
        <w:rPr>
          <w:bCs/>
          <w:sz w:val="28"/>
          <w:szCs w:val="28"/>
        </w:rPr>
        <w:t>забезпечити</w:t>
      </w:r>
      <w:r w:rsidR="000E037F">
        <w:rPr>
          <w:bCs/>
          <w:sz w:val="28"/>
          <w:szCs w:val="28"/>
        </w:rPr>
        <w:t xml:space="preserve"> </w:t>
      </w:r>
      <w:r w:rsidR="00545CAC" w:rsidRPr="009451D2">
        <w:rPr>
          <w:bCs/>
          <w:sz w:val="28"/>
          <w:szCs w:val="28"/>
        </w:rPr>
        <w:t xml:space="preserve">до </w:t>
      </w:r>
      <w:r w:rsidR="00545CAC">
        <w:rPr>
          <w:bCs/>
          <w:sz w:val="28"/>
          <w:szCs w:val="28"/>
        </w:rPr>
        <w:t>01</w:t>
      </w:r>
      <w:r w:rsidR="00545CAC" w:rsidRPr="009451D2">
        <w:rPr>
          <w:bCs/>
          <w:sz w:val="28"/>
          <w:szCs w:val="28"/>
        </w:rPr>
        <w:t>.</w:t>
      </w:r>
      <w:r w:rsidR="00545CAC">
        <w:rPr>
          <w:bCs/>
          <w:sz w:val="28"/>
          <w:szCs w:val="28"/>
        </w:rPr>
        <w:t>03</w:t>
      </w:r>
      <w:r w:rsidR="00545CAC" w:rsidRPr="009451D2">
        <w:rPr>
          <w:bCs/>
          <w:sz w:val="28"/>
          <w:szCs w:val="28"/>
        </w:rPr>
        <w:t>.2024</w:t>
      </w:r>
      <w:r w:rsidR="00545CAC">
        <w:rPr>
          <w:bCs/>
          <w:sz w:val="28"/>
          <w:szCs w:val="28"/>
        </w:rPr>
        <w:t xml:space="preserve"> </w:t>
      </w:r>
      <w:r w:rsidR="000E037F">
        <w:rPr>
          <w:bCs/>
          <w:sz w:val="28"/>
          <w:szCs w:val="28"/>
        </w:rPr>
        <w:t>в</w:t>
      </w:r>
      <w:r w:rsidR="00E57549" w:rsidRPr="009451D2">
        <w:rPr>
          <w:bCs/>
          <w:sz w:val="28"/>
          <w:szCs w:val="28"/>
        </w:rPr>
        <w:t xml:space="preserve">несення погоджених паспортів опорядження фасадів до містобудівного кадастру Луцької міської ради з метою їх оприлюднення. </w:t>
      </w:r>
    </w:p>
    <w:p w14:paraId="65E239FD" w14:textId="4F27478F" w:rsidR="00FE67D7" w:rsidRPr="0071183B" w:rsidRDefault="000C77FD" w:rsidP="000E037F">
      <w:pPr>
        <w:ind w:firstLine="567"/>
        <w:rPr>
          <w:szCs w:val="28"/>
        </w:rPr>
      </w:pPr>
      <w:r w:rsidRPr="00E57549">
        <w:rPr>
          <w:sz w:val="28"/>
          <w:szCs w:val="28"/>
        </w:rPr>
        <w:t>4. </w:t>
      </w:r>
      <w:r w:rsidR="00FE67D7" w:rsidRPr="0071183B">
        <w:rPr>
          <w:sz w:val="28"/>
          <w:szCs w:val="28"/>
        </w:rPr>
        <w:t xml:space="preserve">Управлінню інформаційної роботи </w:t>
      </w:r>
      <w:r w:rsidR="00C40843">
        <w:rPr>
          <w:sz w:val="28"/>
          <w:szCs w:val="28"/>
        </w:rPr>
        <w:t xml:space="preserve">міської ради </w:t>
      </w:r>
      <w:r w:rsidR="00FE67D7" w:rsidRPr="0071183B">
        <w:rPr>
          <w:sz w:val="28"/>
          <w:szCs w:val="28"/>
        </w:rPr>
        <w:t>оприлюднити рішення в друкованих засобах масової інформації не пізніше як у десятиденний строк після його пр</w:t>
      </w:r>
      <w:r w:rsidR="00E57549">
        <w:rPr>
          <w:sz w:val="28"/>
          <w:szCs w:val="28"/>
        </w:rPr>
        <w:t>и</w:t>
      </w:r>
      <w:r w:rsidR="00FE67D7" w:rsidRPr="0071183B">
        <w:rPr>
          <w:sz w:val="28"/>
          <w:szCs w:val="28"/>
        </w:rPr>
        <w:t>йняття та підписання</w:t>
      </w:r>
      <w:r w:rsidR="00FE67D7" w:rsidRPr="0071183B">
        <w:rPr>
          <w:szCs w:val="28"/>
        </w:rPr>
        <w:t>.</w:t>
      </w:r>
    </w:p>
    <w:p w14:paraId="32D78A0F" w14:textId="2F3BCF88" w:rsidR="00934B82" w:rsidRPr="009451D2" w:rsidRDefault="000C77FD" w:rsidP="000E037F">
      <w:pPr>
        <w:tabs>
          <w:tab w:val="left" w:pos="709"/>
        </w:tabs>
        <w:suppressAutoHyphens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934B82" w:rsidRPr="009451D2">
        <w:rPr>
          <w:bCs/>
          <w:sz w:val="28"/>
          <w:szCs w:val="28"/>
        </w:rPr>
        <w:t>Контроль за виконанням рішення покласти на заступників міського голови згідно з розподілом обов’язків.</w:t>
      </w:r>
    </w:p>
    <w:p w14:paraId="11D8318D" w14:textId="77777777" w:rsidR="00934B82" w:rsidRPr="00DF35B1" w:rsidRDefault="00934B82" w:rsidP="000E037F">
      <w:pPr>
        <w:tabs>
          <w:tab w:val="left" w:pos="709"/>
        </w:tabs>
        <w:suppressAutoHyphens/>
        <w:ind w:firstLine="567"/>
        <w:rPr>
          <w:bCs/>
          <w:sz w:val="26"/>
          <w:szCs w:val="26"/>
        </w:rPr>
      </w:pPr>
    </w:p>
    <w:p w14:paraId="6771E351" w14:textId="77777777" w:rsidR="000E037F" w:rsidRDefault="000E037F" w:rsidP="00005412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0ECD2272" w14:textId="77777777" w:rsidR="003B0777" w:rsidRDefault="003B0777" w:rsidP="00005412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2DF1A85E" w14:textId="03AB8DF7" w:rsidR="00934B82" w:rsidRPr="009451D2" w:rsidRDefault="00934B82" w:rsidP="000E03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451D2">
        <w:rPr>
          <w:sz w:val="28"/>
          <w:szCs w:val="28"/>
        </w:rPr>
        <w:t>Міський голова</w:t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</w:r>
      <w:r w:rsidRPr="009451D2">
        <w:rPr>
          <w:sz w:val="28"/>
          <w:szCs w:val="28"/>
        </w:rPr>
        <w:tab/>
        <w:t>Ігор ПОЛІЩУК</w:t>
      </w:r>
    </w:p>
    <w:p w14:paraId="2AD4F631" w14:textId="77777777" w:rsidR="00934B82" w:rsidRPr="009451D2" w:rsidRDefault="00934B82" w:rsidP="00005412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46F579B0" w14:textId="77777777" w:rsidR="00934B82" w:rsidRPr="009451D2" w:rsidRDefault="00934B82" w:rsidP="00005412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524A1E24" w14:textId="77777777" w:rsidR="00934B82" w:rsidRPr="009451D2" w:rsidRDefault="00934B82" w:rsidP="000054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451D2">
        <w:rPr>
          <w:sz w:val="28"/>
          <w:szCs w:val="28"/>
        </w:rPr>
        <w:t>Заступник міського голови,</w:t>
      </w:r>
    </w:p>
    <w:p w14:paraId="007336AE" w14:textId="77777777" w:rsidR="00934B82" w:rsidRPr="009451D2" w:rsidRDefault="00934B82" w:rsidP="000054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451D2">
        <w:rPr>
          <w:sz w:val="28"/>
          <w:szCs w:val="28"/>
        </w:rPr>
        <w:t>керуючий справами виконкому</w:t>
      </w:r>
      <w:r w:rsidRPr="009451D2">
        <w:rPr>
          <w:sz w:val="28"/>
          <w:szCs w:val="28"/>
        </w:rPr>
        <w:tab/>
        <w:t xml:space="preserve"> </w:t>
      </w:r>
      <w:r w:rsidR="0071183B">
        <w:rPr>
          <w:sz w:val="28"/>
          <w:szCs w:val="28"/>
        </w:rPr>
        <w:tab/>
      </w:r>
      <w:r w:rsidR="0071183B">
        <w:rPr>
          <w:sz w:val="28"/>
          <w:szCs w:val="28"/>
        </w:rPr>
        <w:tab/>
      </w:r>
      <w:r w:rsidR="0071183B">
        <w:rPr>
          <w:sz w:val="28"/>
          <w:szCs w:val="28"/>
        </w:rPr>
        <w:tab/>
      </w:r>
      <w:r w:rsidR="0071183B">
        <w:rPr>
          <w:sz w:val="28"/>
          <w:szCs w:val="28"/>
        </w:rPr>
        <w:tab/>
      </w:r>
      <w:r w:rsidRPr="009451D2">
        <w:rPr>
          <w:sz w:val="28"/>
          <w:szCs w:val="28"/>
        </w:rPr>
        <w:t>Юрій ВЕРБИЧ</w:t>
      </w:r>
    </w:p>
    <w:p w14:paraId="5F055E64" w14:textId="77777777" w:rsidR="0026194C" w:rsidRDefault="0026194C" w:rsidP="0000541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C031079" w14:textId="77777777" w:rsidR="0026194C" w:rsidRDefault="0026194C" w:rsidP="0000541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C9BD7B6" w14:textId="4D48194F" w:rsidR="00184CDC" w:rsidRDefault="00184CDC" w:rsidP="00184CDC">
      <w:pPr>
        <w:pStyle w:val="p1"/>
        <w:shd w:val="clear" w:color="auto" w:fill="FFFFFF"/>
        <w:spacing w:before="0" w:after="0"/>
        <w:rPr>
          <w:lang w:val="uk-UA"/>
        </w:rPr>
      </w:pPr>
      <w:r w:rsidRPr="001D400C">
        <w:rPr>
          <w:lang w:val="uk-UA"/>
        </w:rPr>
        <w:t>Котис</w:t>
      </w:r>
      <w:r>
        <w:rPr>
          <w:lang w:val="uk-UA"/>
        </w:rPr>
        <w:t> 722 872</w:t>
      </w:r>
    </w:p>
    <w:p w14:paraId="11AF2E5F" w14:textId="1853C246" w:rsidR="00184CDC" w:rsidRDefault="00184CDC" w:rsidP="00184CDC">
      <w:pPr>
        <w:rPr>
          <w:lang w:val="en-US"/>
        </w:rPr>
      </w:pPr>
      <w:r>
        <w:t>Туз 777</w:t>
      </w:r>
      <w:r>
        <w:rPr>
          <w:lang w:val="en-US"/>
        </w:rPr>
        <w:t> </w:t>
      </w:r>
      <w:r>
        <w:t>867</w:t>
      </w:r>
    </w:p>
    <w:p w14:paraId="0892B068" w14:textId="77777777" w:rsidR="00184CDC" w:rsidRPr="001D400C" w:rsidRDefault="00184CDC" w:rsidP="00184CDC">
      <w:pPr>
        <w:pStyle w:val="p1"/>
        <w:shd w:val="clear" w:color="auto" w:fill="FFFFFF"/>
        <w:spacing w:before="0" w:after="0"/>
        <w:rPr>
          <w:lang w:val="uk-UA"/>
        </w:rPr>
      </w:pPr>
    </w:p>
    <w:p w14:paraId="7E863A9A" w14:textId="77777777" w:rsidR="00934B82" w:rsidRPr="00005412" w:rsidRDefault="00934B82" w:rsidP="00184CD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934B82" w:rsidRPr="00005412" w:rsidSect="002E0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B5B8" w14:textId="77777777" w:rsidR="002E0FA6" w:rsidRDefault="002E0FA6" w:rsidP="000E037F">
      <w:r>
        <w:separator/>
      </w:r>
    </w:p>
  </w:endnote>
  <w:endnote w:type="continuationSeparator" w:id="0">
    <w:p w14:paraId="60CFCBC3" w14:textId="77777777" w:rsidR="002E0FA6" w:rsidRDefault="002E0FA6" w:rsidP="000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266D" w14:textId="77777777" w:rsidR="000F542A" w:rsidRDefault="000F54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145F" w14:textId="77777777" w:rsidR="000F542A" w:rsidRDefault="000F542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9BEE" w14:textId="77777777" w:rsidR="000F542A" w:rsidRDefault="000F54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F9AA" w14:textId="77777777" w:rsidR="002E0FA6" w:rsidRDefault="002E0FA6" w:rsidP="000E037F">
      <w:r>
        <w:separator/>
      </w:r>
    </w:p>
  </w:footnote>
  <w:footnote w:type="continuationSeparator" w:id="0">
    <w:p w14:paraId="0B288047" w14:textId="77777777" w:rsidR="002E0FA6" w:rsidRDefault="002E0FA6" w:rsidP="000E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C82F" w14:textId="77777777" w:rsidR="000F542A" w:rsidRDefault="000F54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5971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AF7271" w14:textId="77777777" w:rsidR="000F542A" w:rsidRDefault="000F542A">
        <w:pPr>
          <w:pStyle w:val="a8"/>
          <w:jc w:val="center"/>
        </w:pPr>
      </w:p>
      <w:p w14:paraId="51CC7D1E" w14:textId="3FFBD1E1" w:rsidR="000F542A" w:rsidRPr="000F542A" w:rsidRDefault="000F542A">
        <w:pPr>
          <w:pStyle w:val="a8"/>
          <w:jc w:val="center"/>
          <w:rPr>
            <w:sz w:val="28"/>
            <w:szCs w:val="28"/>
          </w:rPr>
        </w:pPr>
        <w:r w:rsidRPr="000F542A">
          <w:rPr>
            <w:sz w:val="28"/>
            <w:szCs w:val="28"/>
          </w:rPr>
          <w:fldChar w:fldCharType="begin"/>
        </w:r>
        <w:r w:rsidRPr="000F542A">
          <w:rPr>
            <w:sz w:val="28"/>
            <w:szCs w:val="28"/>
          </w:rPr>
          <w:instrText>PAGE   \* MERGEFORMAT</w:instrText>
        </w:r>
        <w:r w:rsidRPr="000F542A">
          <w:rPr>
            <w:sz w:val="28"/>
            <w:szCs w:val="28"/>
          </w:rPr>
          <w:fldChar w:fldCharType="separate"/>
        </w:r>
        <w:r w:rsidRPr="000F542A">
          <w:rPr>
            <w:sz w:val="28"/>
            <w:szCs w:val="28"/>
          </w:rPr>
          <w:t>2</w:t>
        </w:r>
        <w:r w:rsidRPr="000F542A">
          <w:rPr>
            <w:sz w:val="28"/>
            <w:szCs w:val="28"/>
          </w:rPr>
          <w:fldChar w:fldCharType="end"/>
        </w:r>
      </w:p>
    </w:sdtContent>
  </w:sdt>
  <w:p w14:paraId="70587287" w14:textId="77777777" w:rsidR="000F542A" w:rsidRDefault="000F542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F216" w14:textId="77777777" w:rsidR="000F542A" w:rsidRDefault="000F54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5A"/>
    <w:rsid w:val="00005412"/>
    <w:rsid w:val="00023A86"/>
    <w:rsid w:val="000A5628"/>
    <w:rsid w:val="000C77FD"/>
    <w:rsid w:val="000E037F"/>
    <w:rsid w:val="000F542A"/>
    <w:rsid w:val="00126742"/>
    <w:rsid w:val="001659FC"/>
    <w:rsid w:val="00184CDC"/>
    <w:rsid w:val="00193E3A"/>
    <w:rsid w:val="001D300A"/>
    <w:rsid w:val="00213E5D"/>
    <w:rsid w:val="002227E6"/>
    <w:rsid w:val="00245860"/>
    <w:rsid w:val="0026194C"/>
    <w:rsid w:val="00283341"/>
    <w:rsid w:val="002E0FA6"/>
    <w:rsid w:val="002E7FA0"/>
    <w:rsid w:val="002F19DE"/>
    <w:rsid w:val="003035D7"/>
    <w:rsid w:val="00325799"/>
    <w:rsid w:val="0039679F"/>
    <w:rsid w:val="003B0777"/>
    <w:rsid w:val="003E4E05"/>
    <w:rsid w:val="003E6EE5"/>
    <w:rsid w:val="003F4172"/>
    <w:rsid w:val="00416A64"/>
    <w:rsid w:val="00484CBD"/>
    <w:rsid w:val="00490081"/>
    <w:rsid w:val="004E3BD3"/>
    <w:rsid w:val="004F1194"/>
    <w:rsid w:val="00500EB8"/>
    <w:rsid w:val="00502B67"/>
    <w:rsid w:val="00545CAC"/>
    <w:rsid w:val="005F7228"/>
    <w:rsid w:val="006479F3"/>
    <w:rsid w:val="006745CA"/>
    <w:rsid w:val="006C62BC"/>
    <w:rsid w:val="0071183B"/>
    <w:rsid w:val="00715A14"/>
    <w:rsid w:val="00777944"/>
    <w:rsid w:val="007C2D99"/>
    <w:rsid w:val="007C591D"/>
    <w:rsid w:val="008A6252"/>
    <w:rsid w:val="009061AB"/>
    <w:rsid w:val="00934B82"/>
    <w:rsid w:val="009451D2"/>
    <w:rsid w:val="00963773"/>
    <w:rsid w:val="009A710E"/>
    <w:rsid w:val="009D6B3F"/>
    <w:rsid w:val="009F72AC"/>
    <w:rsid w:val="00A4258D"/>
    <w:rsid w:val="00AC13EA"/>
    <w:rsid w:val="00AE0784"/>
    <w:rsid w:val="00B27343"/>
    <w:rsid w:val="00B61FA2"/>
    <w:rsid w:val="00B73B69"/>
    <w:rsid w:val="00C02F05"/>
    <w:rsid w:val="00C23885"/>
    <w:rsid w:val="00C40843"/>
    <w:rsid w:val="00C7405A"/>
    <w:rsid w:val="00D530D9"/>
    <w:rsid w:val="00DC0E19"/>
    <w:rsid w:val="00DF35B1"/>
    <w:rsid w:val="00E508D2"/>
    <w:rsid w:val="00E57549"/>
    <w:rsid w:val="00EF277E"/>
    <w:rsid w:val="00F112DC"/>
    <w:rsid w:val="00FA08E3"/>
    <w:rsid w:val="00FA3760"/>
    <w:rsid w:val="00FB1483"/>
    <w:rsid w:val="00FE2127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4A017"/>
  <w15:docId w15:val="{5CF2022D-1F96-4E6A-B591-B5C7F70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A64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Heading11">
    <w:name w:val="Heading 11"/>
    <w:basedOn w:val="a"/>
    <w:next w:val="a"/>
    <w:link w:val="10"/>
    <w:uiPriority w:val="99"/>
    <w:rsid w:val="00416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rsid w:val="00416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1"/>
    <w:uiPriority w:val="99"/>
    <w:locked/>
    <w:rsid w:val="00416A64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1"/>
    <w:uiPriority w:val="99"/>
    <w:semiHidden/>
    <w:locked/>
    <w:rsid w:val="00416A64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C7405A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B73B6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customStyle="1" w:styleId="Caption1">
    <w:name w:val="Caption1"/>
    <w:basedOn w:val="a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C7405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B61FA2"/>
    <w:pPr>
      <w:spacing w:before="100" w:beforeAutospacing="1" w:after="100" w:afterAutospacing="1"/>
    </w:pPr>
    <w:rPr>
      <w:lang w:val="ru-RU"/>
    </w:rPr>
  </w:style>
  <w:style w:type="paragraph" w:customStyle="1" w:styleId="p1">
    <w:name w:val="p1"/>
    <w:basedOn w:val="a"/>
    <w:qFormat/>
    <w:rsid w:val="00184CDC"/>
    <w:pPr>
      <w:suppressAutoHyphens/>
      <w:spacing w:before="280" w:after="280"/>
      <w:jc w:val="left"/>
    </w:pPr>
    <w:rPr>
      <w:lang w:val="ru-RU" w:eastAsia="zh-CN"/>
    </w:rPr>
  </w:style>
  <w:style w:type="paragraph" w:styleId="a8">
    <w:name w:val="header"/>
    <w:basedOn w:val="a"/>
    <w:link w:val="a9"/>
    <w:uiPriority w:val="99"/>
    <w:unhideWhenUsed/>
    <w:rsid w:val="000E037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E037F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037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E037F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21</cp:revision>
  <cp:lastPrinted>2023-11-06T07:33:00Z</cp:lastPrinted>
  <dcterms:created xsi:type="dcterms:W3CDTF">2023-11-20T15:20:00Z</dcterms:created>
  <dcterms:modified xsi:type="dcterms:W3CDTF">2024-01-10T12:25:00Z</dcterms:modified>
</cp:coreProperties>
</file>