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4C6A" w14:textId="77777777" w:rsidR="00B55240" w:rsidRPr="00DD46AA" w:rsidRDefault="00B55240" w:rsidP="00BC63BA">
      <w:pPr>
        <w:jc w:val="center"/>
        <w:rPr>
          <w:b/>
          <w:sz w:val="28"/>
          <w:szCs w:val="28"/>
          <w:lang w:val="uk-UA"/>
        </w:rPr>
      </w:pPr>
      <w:r w:rsidRPr="00DD46AA">
        <w:rPr>
          <w:b/>
          <w:sz w:val="28"/>
          <w:szCs w:val="28"/>
          <w:lang w:val="uk-UA"/>
        </w:rPr>
        <w:t>Пояснювальна записка</w:t>
      </w:r>
    </w:p>
    <w:p w14:paraId="14C93895" w14:textId="77777777" w:rsidR="00B55240" w:rsidRDefault="00B55240" w:rsidP="00BC63BA">
      <w:pPr>
        <w:jc w:val="center"/>
        <w:rPr>
          <w:sz w:val="28"/>
          <w:szCs w:val="28"/>
          <w:lang w:val="uk-UA"/>
        </w:rPr>
      </w:pPr>
      <w:r w:rsidRPr="00DD46AA">
        <w:rPr>
          <w:sz w:val="28"/>
          <w:szCs w:val="28"/>
          <w:lang w:val="uk-UA"/>
        </w:rPr>
        <w:t xml:space="preserve">до </w:t>
      </w:r>
      <w:proofErr w:type="spellStart"/>
      <w:r w:rsidRPr="00DD46AA">
        <w:rPr>
          <w:sz w:val="28"/>
          <w:szCs w:val="28"/>
          <w:lang w:val="uk-UA"/>
        </w:rPr>
        <w:t>проєкту</w:t>
      </w:r>
      <w:proofErr w:type="spellEnd"/>
      <w:r w:rsidRPr="00DD46AA">
        <w:rPr>
          <w:sz w:val="28"/>
          <w:szCs w:val="28"/>
          <w:lang w:val="uk-UA"/>
        </w:rPr>
        <w:t xml:space="preserve"> рішення виконавчого комітету </w:t>
      </w:r>
    </w:p>
    <w:p w14:paraId="50EC3E1C" w14:textId="25640C1A" w:rsidR="00B55240" w:rsidRDefault="00B55240" w:rsidP="00855828">
      <w:pPr>
        <w:tabs>
          <w:tab w:val="left" w:pos="7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55828">
        <w:rPr>
          <w:sz w:val="28"/>
          <w:szCs w:val="28"/>
          <w:lang w:val="uk-UA"/>
        </w:rPr>
        <w:t>Про затвердження Порядку утримання фасадів будівель і споруд на території історичних ареалів міста Луцька та об’єктів культурної спадщини поза їхніми межами</w:t>
      </w:r>
      <w:r>
        <w:rPr>
          <w:sz w:val="28"/>
          <w:szCs w:val="28"/>
          <w:lang w:val="uk-UA"/>
        </w:rPr>
        <w:t>»</w:t>
      </w:r>
    </w:p>
    <w:p w14:paraId="1217A75E" w14:textId="77777777" w:rsidR="00B55240" w:rsidRPr="00DD46AA" w:rsidRDefault="00B55240" w:rsidP="00855828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14:paraId="307C89E8" w14:textId="3AB18106" w:rsidR="00B55240" w:rsidRPr="00DC6F71" w:rsidRDefault="00B55240" w:rsidP="006B6E59">
      <w:pPr>
        <w:autoSpaceDE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DC6F71">
        <w:rPr>
          <w:sz w:val="28"/>
          <w:szCs w:val="28"/>
          <w:lang w:val="uk-UA"/>
        </w:rPr>
        <w:t>Проєкт</w:t>
      </w:r>
      <w:proofErr w:type="spellEnd"/>
      <w:r w:rsidRPr="00DC6F71">
        <w:rPr>
          <w:sz w:val="28"/>
          <w:szCs w:val="28"/>
          <w:lang w:val="uk-UA"/>
        </w:rPr>
        <w:t xml:space="preserve"> підготовлений з метою </w:t>
      </w:r>
      <w:r>
        <w:rPr>
          <w:sz w:val="28"/>
          <w:szCs w:val="28"/>
          <w:lang w:val="uk-UA"/>
        </w:rPr>
        <w:t>в</w:t>
      </w:r>
      <w:r w:rsidRPr="008A0EF7">
        <w:rPr>
          <w:sz w:val="28"/>
          <w:szCs w:val="28"/>
          <w:lang w:val="uk-UA"/>
        </w:rPr>
        <w:t>порядкування фасадів пам’яток та інших будівель в історичних ареалах міста Луцька і поза ними, належн</w:t>
      </w:r>
      <w:r>
        <w:rPr>
          <w:sz w:val="28"/>
          <w:szCs w:val="28"/>
          <w:lang w:val="uk-UA"/>
        </w:rPr>
        <w:t>ого</w:t>
      </w:r>
      <w:r w:rsidRPr="008A0EF7">
        <w:rPr>
          <w:sz w:val="28"/>
          <w:szCs w:val="28"/>
          <w:lang w:val="uk-UA"/>
        </w:rPr>
        <w:t xml:space="preserve"> догляд</w:t>
      </w:r>
      <w:r>
        <w:rPr>
          <w:sz w:val="28"/>
          <w:szCs w:val="28"/>
          <w:lang w:val="uk-UA"/>
        </w:rPr>
        <w:t>у</w:t>
      </w:r>
      <w:r w:rsidRPr="008A0E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8A0EF7">
        <w:rPr>
          <w:sz w:val="28"/>
          <w:szCs w:val="28"/>
          <w:lang w:val="uk-UA"/>
        </w:rPr>
        <w:t>а спорудами та збереження історичного середовища м. Луцька</w:t>
      </w:r>
      <w:r w:rsidRPr="00DC6F71">
        <w:rPr>
          <w:sz w:val="28"/>
          <w:szCs w:val="28"/>
          <w:lang w:val="uk-UA"/>
        </w:rPr>
        <w:t xml:space="preserve"> відповідно до законів України </w:t>
      </w:r>
      <w:r>
        <w:rPr>
          <w:bCs/>
          <w:sz w:val="26"/>
          <w:szCs w:val="26"/>
          <w:lang w:val="uk-UA"/>
        </w:rPr>
        <w:t>«</w:t>
      </w:r>
      <w:r w:rsidRPr="008A0EF7">
        <w:rPr>
          <w:bCs/>
          <w:sz w:val="28"/>
          <w:szCs w:val="28"/>
          <w:lang w:val="uk-UA"/>
        </w:rPr>
        <w:t>Про охорону культурної спадщини», «Про місцеве самоврядування в Україні», «Про регулювання містобудівної діяльності», «Про благоустрій населених пунктів», «Про відповідальність за правопорушення у сфері містобудівної діяльності», постанов</w:t>
      </w:r>
      <w:r>
        <w:rPr>
          <w:bCs/>
          <w:sz w:val="28"/>
          <w:szCs w:val="28"/>
          <w:lang w:val="uk-UA"/>
        </w:rPr>
        <w:t>и</w:t>
      </w:r>
      <w:r w:rsidRPr="008A0EF7">
        <w:rPr>
          <w:bCs/>
          <w:sz w:val="28"/>
          <w:szCs w:val="28"/>
          <w:lang w:val="uk-UA"/>
        </w:rPr>
        <w:t xml:space="preserve"> Кабінету Міністрів України від 06.04.1995 №</w:t>
      </w:r>
      <w:r w:rsidR="00527D8D">
        <w:rPr>
          <w:bCs/>
          <w:sz w:val="28"/>
          <w:szCs w:val="28"/>
          <w:lang w:val="uk-UA"/>
        </w:rPr>
        <w:t> </w:t>
      </w:r>
      <w:r w:rsidRPr="008A0EF7">
        <w:rPr>
          <w:bCs/>
          <w:sz w:val="28"/>
          <w:szCs w:val="28"/>
          <w:lang w:val="uk-UA"/>
        </w:rPr>
        <w:t>244 «Про затвердження Порядку накладення штрафів за правопорушення у сфері містобудівної діяльності», ДБН Б.2.2-3:2012 «Склад та зміст історико-архітектурного опорного плану населеного пункту», ДСТУ-Н Б В.1.2-18:2016 «Настанова щодо обстеження будівель і споруд для визначення та оцінки їх технічного стану», ДСТУ-Н Б В.3.2-4:2016 «Настанова щодо виконання ремонтно-реставраційних робіт на пам’ятках архітектури та містобудування», відповідно до рішення міської ради від 29.07.2009 № 44/2 «Про Правила благоустрою міста Луцька»</w:t>
      </w:r>
      <w:r w:rsidRPr="008A0EF7">
        <w:rPr>
          <w:sz w:val="28"/>
          <w:szCs w:val="28"/>
          <w:lang w:val="uk-UA"/>
        </w:rPr>
        <w:t>.</w:t>
      </w:r>
    </w:p>
    <w:p w14:paraId="34C34B12" w14:textId="77777777" w:rsidR="00B55240" w:rsidRPr="00DC6F71" w:rsidRDefault="00B55240" w:rsidP="006B6E59">
      <w:pPr>
        <w:autoSpaceDE w:val="0"/>
        <w:ind w:firstLine="567"/>
        <w:jc w:val="both"/>
        <w:rPr>
          <w:sz w:val="28"/>
          <w:szCs w:val="28"/>
          <w:lang w:val="uk-UA"/>
        </w:rPr>
      </w:pPr>
      <w:r w:rsidRPr="00DC6F71">
        <w:rPr>
          <w:sz w:val="28"/>
          <w:szCs w:val="28"/>
          <w:lang w:val="uk-UA"/>
        </w:rPr>
        <w:t xml:space="preserve">Враховуючи вищезазначене, виникла необхідність затвердження </w:t>
      </w:r>
      <w:r w:rsidRPr="00855828">
        <w:rPr>
          <w:sz w:val="28"/>
          <w:szCs w:val="28"/>
          <w:lang w:val="uk-UA"/>
        </w:rPr>
        <w:t>Порядку утримання фасадів будівель і споруд на території історичних ареалів міста Луцька та  об’єктів культурної спадщини поза їхніми межами.</w:t>
      </w:r>
      <w:r w:rsidRPr="00DC6F71">
        <w:rPr>
          <w:sz w:val="28"/>
          <w:szCs w:val="28"/>
          <w:lang w:val="uk-UA"/>
        </w:rPr>
        <w:t xml:space="preserve"> </w:t>
      </w:r>
    </w:p>
    <w:p w14:paraId="4323B773" w14:textId="77777777" w:rsidR="00B55240" w:rsidRPr="00DC6F71" w:rsidRDefault="00B55240" w:rsidP="006B6E59">
      <w:pPr>
        <w:ind w:firstLine="567"/>
        <w:jc w:val="both"/>
        <w:rPr>
          <w:sz w:val="28"/>
          <w:szCs w:val="28"/>
          <w:lang w:val="uk-UA"/>
        </w:rPr>
      </w:pPr>
      <w:r w:rsidRPr="00DC6F71">
        <w:rPr>
          <w:color w:val="000000"/>
          <w:spacing w:val="1"/>
          <w:sz w:val="28"/>
          <w:szCs w:val="28"/>
          <w:lang w:val="uk-UA"/>
        </w:rPr>
        <w:t xml:space="preserve">Зазначений </w:t>
      </w:r>
      <w:proofErr w:type="spellStart"/>
      <w:r w:rsidRPr="00DC6F71">
        <w:rPr>
          <w:color w:val="000000"/>
          <w:spacing w:val="1"/>
          <w:sz w:val="28"/>
          <w:szCs w:val="28"/>
          <w:lang w:val="uk-UA"/>
        </w:rPr>
        <w:t>проєкт</w:t>
      </w:r>
      <w:proofErr w:type="spellEnd"/>
      <w:r w:rsidRPr="00DC6F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DC6F71">
        <w:rPr>
          <w:color w:val="000000"/>
          <w:sz w:val="28"/>
          <w:szCs w:val="28"/>
          <w:lang w:val="uk-UA"/>
        </w:rPr>
        <w:t xml:space="preserve">рішення виконавчого комітету </w:t>
      </w:r>
      <w:r w:rsidRPr="00DC6F71">
        <w:rPr>
          <w:sz w:val="28"/>
          <w:szCs w:val="28"/>
          <w:shd w:val="clear" w:color="auto" w:fill="FFFFFF"/>
          <w:lang w:val="uk-UA"/>
        </w:rPr>
        <w:t>пройшов регуляторну процедуру в</w:t>
      </w:r>
      <w:r w:rsidRPr="00DC6F71">
        <w:rPr>
          <w:color w:val="000000"/>
          <w:spacing w:val="1"/>
          <w:sz w:val="28"/>
          <w:szCs w:val="28"/>
          <w:lang w:val="uk-UA"/>
        </w:rPr>
        <w:t>ідповідно до Закону України «Про засади державної регуляторної політики у сфері господарської діяльності».</w:t>
      </w:r>
    </w:p>
    <w:p w14:paraId="4C417C4F" w14:textId="79505FDA" w:rsidR="00B55240" w:rsidRPr="00DC6F71" w:rsidRDefault="00B55240" w:rsidP="00527D8D">
      <w:pPr>
        <w:ind w:firstLine="567"/>
        <w:jc w:val="both"/>
        <w:rPr>
          <w:spacing w:val="1"/>
          <w:sz w:val="28"/>
          <w:szCs w:val="28"/>
          <w:lang w:val="uk-UA"/>
        </w:rPr>
      </w:pPr>
      <w:proofErr w:type="spellStart"/>
      <w:r w:rsidRPr="00DC6F71">
        <w:rPr>
          <w:sz w:val="28"/>
          <w:szCs w:val="28"/>
          <w:lang w:val="uk-UA"/>
        </w:rPr>
        <w:t>Проєкт</w:t>
      </w:r>
      <w:proofErr w:type="spellEnd"/>
      <w:r w:rsidRPr="00DC6F71">
        <w:rPr>
          <w:sz w:val="28"/>
          <w:szCs w:val="28"/>
          <w:lang w:val="uk-UA"/>
        </w:rPr>
        <w:t xml:space="preserve"> рішення виконавчого комітету Луцької міської ради </w:t>
      </w:r>
      <w:r>
        <w:rPr>
          <w:sz w:val="28"/>
          <w:szCs w:val="28"/>
          <w:lang w:val="uk-UA"/>
        </w:rPr>
        <w:t>«</w:t>
      </w:r>
      <w:r w:rsidRPr="00855828">
        <w:rPr>
          <w:sz w:val="28"/>
          <w:szCs w:val="28"/>
          <w:lang w:val="uk-UA"/>
        </w:rPr>
        <w:t>Про затвердження Порядку утримання фасадів будівель і споруд на території історичних ареалів міста</w:t>
      </w:r>
      <w:r>
        <w:rPr>
          <w:sz w:val="28"/>
          <w:szCs w:val="28"/>
          <w:lang w:val="uk-UA"/>
        </w:rPr>
        <w:t xml:space="preserve"> Луцька та </w:t>
      </w:r>
      <w:r w:rsidRPr="00855828">
        <w:rPr>
          <w:sz w:val="28"/>
          <w:szCs w:val="28"/>
          <w:lang w:val="uk-UA"/>
        </w:rPr>
        <w:t>об’єктів культурної спадщини поза їхніми межами</w:t>
      </w:r>
      <w:r>
        <w:rPr>
          <w:sz w:val="28"/>
          <w:szCs w:val="28"/>
          <w:lang w:val="uk-UA"/>
        </w:rPr>
        <w:t>»</w:t>
      </w:r>
      <w:r w:rsidRPr="00DC6F71">
        <w:rPr>
          <w:sz w:val="28"/>
          <w:szCs w:val="28"/>
          <w:lang w:val="uk-UA"/>
        </w:rPr>
        <w:t xml:space="preserve">, аналіз регуляторного впливу, витрати 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DC6F71">
        <w:rPr>
          <w:sz w:val="28"/>
          <w:szCs w:val="28"/>
          <w:lang w:val="uk-UA"/>
        </w:rPr>
        <w:t>акта</w:t>
      </w:r>
      <w:proofErr w:type="spellEnd"/>
      <w:r w:rsidR="00527D8D">
        <w:rPr>
          <w:sz w:val="28"/>
          <w:szCs w:val="28"/>
          <w:lang w:val="uk-UA"/>
        </w:rPr>
        <w:t>,</w:t>
      </w:r>
      <w:r w:rsidRPr="00DC6F71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М-тест малого підприємництва з 08.12.2023</w:t>
      </w:r>
      <w:r w:rsidRPr="00DC6F71">
        <w:rPr>
          <w:sz w:val="28"/>
          <w:szCs w:val="28"/>
          <w:lang w:val="uk-UA"/>
        </w:rPr>
        <w:t xml:space="preserve"> розміщено на офіційному </w:t>
      </w:r>
      <w:r>
        <w:rPr>
          <w:sz w:val="28"/>
          <w:szCs w:val="28"/>
          <w:lang w:val="uk-UA"/>
        </w:rPr>
        <w:t>веб-сайті Луцької міської ради</w:t>
      </w:r>
      <w:r w:rsidR="00527D8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28.12.</w:t>
      </w:r>
      <w:r w:rsidRPr="00DC6F71">
        <w:rPr>
          <w:sz w:val="28"/>
          <w:szCs w:val="28"/>
          <w:lang w:val="uk-UA"/>
        </w:rPr>
        <w:t>2023 пройшли громадські обговорення у формі «</w:t>
      </w:r>
      <w:r w:rsidRPr="00DC6F71">
        <w:rPr>
          <w:spacing w:val="1"/>
          <w:sz w:val="28"/>
          <w:szCs w:val="28"/>
          <w:lang w:val="uk-UA"/>
        </w:rPr>
        <w:t>круглого столу», пропозиції та зауваження обговорені.</w:t>
      </w:r>
    </w:p>
    <w:p w14:paraId="074AD21F" w14:textId="77777777" w:rsidR="00B55240" w:rsidRPr="00DC6F71" w:rsidRDefault="00B55240" w:rsidP="00D44E94">
      <w:pPr>
        <w:ind w:firstLine="567"/>
        <w:jc w:val="both"/>
        <w:rPr>
          <w:sz w:val="28"/>
          <w:szCs w:val="28"/>
          <w:lang w:val="uk-UA"/>
        </w:rPr>
      </w:pPr>
      <w:r w:rsidRPr="00DC6F71">
        <w:rPr>
          <w:sz w:val="28"/>
          <w:szCs w:val="28"/>
          <w:lang w:val="uk-UA"/>
        </w:rPr>
        <w:t>Прийняття рішення дозволить</w:t>
      </w:r>
      <w:r>
        <w:rPr>
          <w:sz w:val="28"/>
          <w:szCs w:val="28"/>
          <w:lang w:val="uk-UA"/>
        </w:rPr>
        <w:t xml:space="preserve"> впорядкувати</w:t>
      </w:r>
      <w:r w:rsidRPr="00DC6F71">
        <w:rPr>
          <w:sz w:val="28"/>
          <w:szCs w:val="28"/>
          <w:lang w:val="uk-UA"/>
        </w:rPr>
        <w:t xml:space="preserve"> </w:t>
      </w:r>
      <w:r w:rsidRPr="008A0EF7">
        <w:rPr>
          <w:sz w:val="28"/>
          <w:szCs w:val="28"/>
          <w:lang w:val="uk-UA"/>
        </w:rPr>
        <w:t>фасад</w:t>
      </w:r>
      <w:r>
        <w:rPr>
          <w:sz w:val="28"/>
          <w:szCs w:val="28"/>
          <w:lang w:val="uk-UA"/>
        </w:rPr>
        <w:t>и</w:t>
      </w:r>
      <w:r w:rsidRPr="008A0EF7">
        <w:rPr>
          <w:sz w:val="28"/>
          <w:szCs w:val="28"/>
          <w:lang w:val="uk-UA"/>
        </w:rPr>
        <w:t xml:space="preserve"> пам’яток та інших будівель в історичних ареалах міста Луцька і поза ними,</w:t>
      </w:r>
      <w:r>
        <w:rPr>
          <w:sz w:val="28"/>
          <w:szCs w:val="28"/>
          <w:lang w:val="uk-UA"/>
        </w:rPr>
        <w:t xml:space="preserve"> забезпечити</w:t>
      </w:r>
      <w:r w:rsidRPr="008A0EF7">
        <w:rPr>
          <w:sz w:val="28"/>
          <w:szCs w:val="28"/>
          <w:lang w:val="uk-UA"/>
        </w:rPr>
        <w:t xml:space="preserve"> належн</w:t>
      </w:r>
      <w:r>
        <w:rPr>
          <w:sz w:val="28"/>
          <w:szCs w:val="28"/>
          <w:lang w:val="uk-UA"/>
        </w:rPr>
        <w:t>ий</w:t>
      </w:r>
      <w:r w:rsidRPr="008A0EF7">
        <w:rPr>
          <w:sz w:val="28"/>
          <w:szCs w:val="28"/>
          <w:lang w:val="uk-UA"/>
        </w:rPr>
        <w:t xml:space="preserve"> догляд </w:t>
      </w:r>
      <w:r>
        <w:rPr>
          <w:sz w:val="28"/>
          <w:szCs w:val="28"/>
          <w:lang w:val="uk-UA"/>
        </w:rPr>
        <w:t>з</w:t>
      </w:r>
      <w:r w:rsidRPr="008A0EF7">
        <w:rPr>
          <w:sz w:val="28"/>
          <w:szCs w:val="28"/>
          <w:lang w:val="uk-UA"/>
        </w:rPr>
        <w:t>а спорудами та збереження історичного середовища м.</w:t>
      </w:r>
      <w:r>
        <w:rPr>
          <w:sz w:val="28"/>
          <w:szCs w:val="28"/>
          <w:lang w:val="uk-UA"/>
        </w:rPr>
        <w:t> </w:t>
      </w:r>
      <w:r w:rsidRPr="008A0EF7">
        <w:rPr>
          <w:sz w:val="28"/>
          <w:szCs w:val="28"/>
          <w:lang w:val="uk-UA"/>
        </w:rPr>
        <w:t>Луцька</w:t>
      </w:r>
      <w:r w:rsidRPr="00DC6F71">
        <w:rPr>
          <w:sz w:val="28"/>
          <w:szCs w:val="28"/>
          <w:lang w:val="uk-UA"/>
        </w:rPr>
        <w:t>.</w:t>
      </w:r>
    </w:p>
    <w:p w14:paraId="5C6BA68F" w14:textId="77777777" w:rsidR="00B55240" w:rsidRPr="00DC6F71" w:rsidRDefault="00B55240" w:rsidP="007711F8">
      <w:pPr>
        <w:ind w:right="-40"/>
        <w:jc w:val="both"/>
        <w:rPr>
          <w:sz w:val="28"/>
          <w:szCs w:val="28"/>
          <w:lang w:val="uk-UA"/>
        </w:rPr>
      </w:pPr>
    </w:p>
    <w:p w14:paraId="28E197BD" w14:textId="77777777" w:rsidR="00B55240" w:rsidRDefault="00B55240" w:rsidP="00D7348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Начальник відділу охорони </w:t>
      </w:r>
    </w:p>
    <w:p w14:paraId="7186F4B1" w14:textId="77777777" w:rsidR="00B55240" w:rsidRPr="00DC6F71" w:rsidRDefault="00B55240" w:rsidP="00D7348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культурної спадщини</w:t>
      </w:r>
      <w:r w:rsidRPr="00DC6F71">
        <w:rPr>
          <w:rStyle w:val="FontStyle12"/>
          <w:sz w:val="28"/>
          <w:szCs w:val="28"/>
          <w:lang w:val="uk-UA" w:eastAsia="uk-UA"/>
        </w:rPr>
        <w:tab/>
        <w:t xml:space="preserve">                                      </w:t>
      </w:r>
      <w:r>
        <w:rPr>
          <w:rStyle w:val="FontStyle12"/>
          <w:sz w:val="28"/>
          <w:szCs w:val="28"/>
          <w:lang w:val="uk-UA" w:eastAsia="uk-UA"/>
        </w:rPr>
        <w:tab/>
      </w:r>
      <w:r>
        <w:rPr>
          <w:rStyle w:val="FontStyle12"/>
          <w:sz w:val="28"/>
          <w:szCs w:val="28"/>
          <w:lang w:val="uk-UA" w:eastAsia="uk-UA"/>
        </w:rPr>
        <w:tab/>
        <w:t xml:space="preserve">        Олександр КОТИС</w:t>
      </w:r>
    </w:p>
    <w:p w14:paraId="61660BA2" w14:textId="77777777" w:rsidR="00B55240" w:rsidRPr="006B6E59" w:rsidRDefault="00B55240" w:rsidP="007711F8">
      <w:pPr>
        <w:rPr>
          <w:lang w:val="uk-UA"/>
        </w:rPr>
      </w:pPr>
    </w:p>
    <w:p w14:paraId="22D91DE5" w14:textId="77777777" w:rsidR="00B55240" w:rsidRPr="00922DD4" w:rsidRDefault="00B55240" w:rsidP="007711F8">
      <w:pPr>
        <w:rPr>
          <w:lang w:val="uk-UA"/>
        </w:rPr>
      </w:pPr>
      <w:r>
        <w:rPr>
          <w:lang w:val="uk-UA"/>
        </w:rPr>
        <w:t xml:space="preserve">Віталій </w:t>
      </w:r>
      <w:proofErr w:type="spellStart"/>
      <w:r>
        <w:rPr>
          <w:lang w:val="uk-UA"/>
        </w:rPr>
        <w:t>Стрільчук</w:t>
      </w:r>
      <w:proofErr w:type="spellEnd"/>
      <w:r>
        <w:rPr>
          <w:lang w:val="uk-UA"/>
        </w:rPr>
        <w:t xml:space="preserve"> 722 872</w:t>
      </w:r>
    </w:p>
    <w:sectPr w:rsidR="00B55240" w:rsidRPr="00922DD4" w:rsidSect="003B73BB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E82"/>
    <w:rsid w:val="000011AB"/>
    <w:rsid w:val="00017385"/>
    <w:rsid w:val="00045595"/>
    <w:rsid w:val="00087E9A"/>
    <w:rsid w:val="00090006"/>
    <w:rsid w:val="000B3C45"/>
    <w:rsid w:val="000E3A25"/>
    <w:rsid w:val="000E535D"/>
    <w:rsid w:val="00177F70"/>
    <w:rsid w:val="001951D1"/>
    <w:rsid w:val="001C6520"/>
    <w:rsid w:val="001D1F73"/>
    <w:rsid w:val="001D740E"/>
    <w:rsid w:val="001F7FF5"/>
    <w:rsid w:val="00223540"/>
    <w:rsid w:val="002D35BB"/>
    <w:rsid w:val="00302771"/>
    <w:rsid w:val="00317E2C"/>
    <w:rsid w:val="00347D41"/>
    <w:rsid w:val="00360CE3"/>
    <w:rsid w:val="0037688C"/>
    <w:rsid w:val="00384162"/>
    <w:rsid w:val="0039201A"/>
    <w:rsid w:val="003A7CE6"/>
    <w:rsid w:val="003B5EB4"/>
    <w:rsid w:val="003B73BB"/>
    <w:rsid w:val="003E0222"/>
    <w:rsid w:val="003E6BC5"/>
    <w:rsid w:val="003F186A"/>
    <w:rsid w:val="003F2837"/>
    <w:rsid w:val="00402A15"/>
    <w:rsid w:val="00451BBD"/>
    <w:rsid w:val="00463411"/>
    <w:rsid w:val="00477654"/>
    <w:rsid w:val="00486E71"/>
    <w:rsid w:val="004E0161"/>
    <w:rsid w:val="004F6448"/>
    <w:rsid w:val="00527D8D"/>
    <w:rsid w:val="0055444F"/>
    <w:rsid w:val="00564F56"/>
    <w:rsid w:val="00567F4D"/>
    <w:rsid w:val="005775CA"/>
    <w:rsid w:val="0059196B"/>
    <w:rsid w:val="005A5785"/>
    <w:rsid w:val="005E6C70"/>
    <w:rsid w:val="005F7634"/>
    <w:rsid w:val="00601A48"/>
    <w:rsid w:val="00610FD4"/>
    <w:rsid w:val="00616040"/>
    <w:rsid w:val="00651EDE"/>
    <w:rsid w:val="00653714"/>
    <w:rsid w:val="0067790B"/>
    <w:rsid w:val="006A5984"/>
    <w:rsid w:val="006B6E59"/>
    <w:rsid w:val="00701E48"/>
    <w:rsid w:val="00701EB1"/>
    <w:rsid w:val="00714D3F"/>
    <w:rsid w:val="007349FE"/>
    <w:rsid w:val="00761053"/>
    <w:rsid w:val="00764B3E"/>
    <w:rsid w:val="007711F8"/>
    <w:rsid w:val="00775E0A"/>
    <w:rsid w:val="007821B2"/>
    <w:rsid w:val="00806FCF"/>
    <w:rsid w:val="00815560"/>
    <w:rsid w:val="008277D6"/>
    <w:rsid w:val="00837B25"/>
    <w:rsid w:val="00855828"/>
    <w:rsid w:val="00880391"/>
    <w:rsid w:val="0089183B"/>
    <w:rsid w:val="008A0EF7"/>
    <w:rsid w:val="008F281F"/>
    <w:rsid w:val="00911514"/>
    <w:rsid w:val="00922DD4"/>
    <w:rsid w:val="009433C2"/>
    <w:rsid w:val="00972F25"/>
    <w:rsid w:val="009F27D2"/>
    <w:rsid w:val="00A44B61"/>
    <w:rsid w:val="00A77405"/>
    <w:rsid w:val="00A96750"/>
    <w:rsid w:val="00AE62F1"/>
    <w:rsid w:val="00B221A5"/>
    <w:rsid w:val="00B24C46"/>
    <w:rsid w:val="00B427D4"/>
    <w:rsid w:val="00B42E82"/>
    <w:rsid w:val="00B55240"/>
    <w:rsid w:val="00B56FDD"/>
    <w:rsid w:val="00BA53EF"/>
    <w:rsid w:val="00BB2E65"/>
    <w:rsid w:val="00BB5715"/>
    <w:rsid w:val="00BC63BA"/>
    <w:rsid w:val="00BF54F1"/>
    <w:rsid w:val="00C05946"/>
    <w:rsid w:val="00C70AC4"/>
    <w:rsid w:val="00C72721"/>
    <w:rsid w:val="00C84358"/>
    <w:rsid w:val="00C945DC"/>
    <w:rsid w:val="00CA383F"/>
    <w:rsid w:val="00CD0BD3"/>
    <w:rsid w:val="00D44E94"/>
    <w:rsid w:val="00D569C8"/>
    <w:rsid w:val="00D73488"/>
    <w:rsid w:val="00D738E1"/>
    <w:rsid w:val="00DA2CE0"/>
    <w:rsid w:val="00DC5C90"/>
    <w:rsid w:val="00DC6F71"/>
    <w:rsid w:val="00DD46AA"/>
    <w:rsid w:val="00DF7AE5"/>
    <w:rsid w:val="00E77227"/>
    <w:rsid w:val="00E912A0"/>
    <w:rsid w:val="00EA4BC8"/>
    <w:rsid w:val="00EB5826"/>
    <w:rsid w:val="00EF6C4F"/>
    <w:rsid w:val="00F039D7"/>
    <w:rsid w:val="00F06F6B"/>
    <w:rsid w:val="00F650FF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89D44"/>
  <w15:docId w15:val="{50810ABD-030B-47FD-A626-A365093C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semiHidden="1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3F"/>
    <w:rPr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D35BB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7711F8"/>
    <w:rPr>
      <w:rFonts w:ascii="Times New Roman" w:hAnsi="Times New Roman"/>
      <w:sz w:val="22"/>
    </w:rPr>
  </w:style>
  <w:style w:type="paragraph" w:styleId="a4">
    <w:name w:val="Balloon Text"/>
    <w:basedOn w:val="a"/>
    <w:link w:val="a5"/>
    <w:uiPriority w:val="99"/>
    <w:rsid w:val="00E912A0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locked/>
    <w:rsid w:val="00E912A0"/>
    <w:rPr>
      <w:rFonts w:ascii="Segoe UI" w:hAnsi="Segoe UI"/>
      <w:sz w:val="18"/>
      <w:lang w:val="ru-RU" w:eastAsia="ru-RU"/>
    </w:rPr>
  </w:style>
  <w:style w:type="paragraph" w:customStyle="1" w:styleId="Style6">
    <w:name w:val="Style6"/>
    <w:basedOn w:val="a"/>
    <w:uiPriority w:val="99"/>
    <w:rsid w:val="00D73488"/>
    <w:pPr>
      <w:widowControl w:val="0"/>
      <w:autoSpaceDE w:val="0"/>
      <w:autoSpaceDN w:val="0"/>
      <w:adjustRightInd w:val="0"/>
      <w:spacing w:line="278" w:lineRule="exact"/>
      <w:ind w:firstLine="350"/>
      <w:jc w:val="both"/>
    </w:pPr>
  </w:style>
  <w:style w:type="paragraph" w:customStyle="1" w:styleId="tj">
    <w:name w:val="tj"/>
    <w:basedOn w:val="a"/>
    <w:uiPriority w:val="99"/>
    <w:rsid w:val="006B6E59"/>
    <w:pPr>
      <w:suppressAutoHyphens/>
      <w:spacing w:beforeAutospacing="1" w:afterAutospacing="1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cuments\&#1053;&#1072;&#1089;&#1090;&#1088;&#1086;&#1102;&#1074;&#1072;&#1085;&#1110;%20&#1096;&#1072;&#1073;&#1083;&#1086;&#1085;&#1080;%20Office\3_&#1055;&#1086;&#1103;&#1089;&#1085;&#1102;&#1102;&#1095;&#1072;_&#1079;&#1072;&#1087;&#1080;&#1089;&#1082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3_Пояснююча_записка</Template>
  <TotalTime>40</TotalTime>
  <Pages>1</Pages>
  <Words>1647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Ірина Демидюк</cp:lastModifiedBy>
  <cp:revision>9</cp:revision>
  <cp:lastPrinted>2020-06-23T12:45:00Z</cp:lastPrinted>
  <dcterms:created xsi:type="dcterms:W3CDTF">2023-04-06T13:07:00Z</dcterms:created>
  <dcterms:modified xsi:type="dcterms:W3CDTF">2024-01-10T12:23:00Z</dcterms:modified>
</cp:coreProperties>
</file>