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822631482"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widowControl/>
        <w:suppressAutoHyphens w:val="true"/>
        <w:overflowPunct w:val="false"/>
        <w:bidi w:val="0"/>
        <w:spacing w:before="0" w:after="0"/>
        <w:ind w:left="0" w:right="0" w:hanging="0"/>
        <w:jc w:val="both"/>
        <w:rPr/>
      </w:pPr>
      <w:r>
        <w:rPr/>
        <w:t xml:space="preserve">Про  надання  </w:t>
      </w:r>
      <w:r>
        <w:rPr>
          <w:lang w:val="uk-UA" w:eastAsia="zh-CN" w:bidi="ar-SA"/>
        </w:rPr>
        <w:t>громадян</w:t>
      </w:r>
      <w:r>
        <w:rPr>
          <w:rFonts w:eastAsia="Times New Roman" w:cs="Times New Roman"/>
          <w:bCs/>
          <w:color w:val="auto"/>
          <w:kern w:val="0"/>
          <w:sz w:val="28"/>
          <w:szCs w:val="24"/>
          <w:lang w:val="uk-UA" w:eastAsia="zh-CN" w:bidi="ar-SA"/>
        </w:rPr>
        <w:t xml:space="preserve">ці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Кушнірук В.О</w:t>
      </w:r>
      <w:r>
        <w:rPr>
          <w:lang w:val="uk-UA" w:eastAsia="zh-CN" w:bidi="ar-SA"/>
        </w:rPr>
        <w:t>.</w:t>
      </w:r>
    </w:p>
    <w:p>
      <w:pPr>
        <w:pStyle w:val="Normal"/>
        <w:widowControl/>
        <w:suppressAutoHyphens w:val="true"/>
        <w:overflowPunct w:val="false"/>
        <w:bidi w:val="0"/>
        <w:spacing w:before="0" w:after="0"/>
        <w:ind w:left="0" w:right="0" w:hanging="0"/>
        <w:jc w:val="both"/>
        <w:rPr/>
      </w:pPr>
      <w:r>
        <w:rPr/>
        <w:t>дозволу на  розроблення  проекту землеу-</w:t>
      </w:r>
    </w:p>
    <w:p>
      <w:pPr>
        <w:pStyle w:val="Normal"/>
        <w:widowControl/>
        <w:suppressAutoHyphens w:val="true"/>
        <w:overflowPunct w:val="false"/>
        <w:bidi w:val="0"/>
        <w:spacing w:before="0" w:after="0"/>
        <w:ind w:left="0" w:right="0" w:hanging="0"/>
        <w:jc w:val="both"/>
        <w:rPr/>
      </w:pPr>
      <w:r>
        <w:rPr/>
        <w:t>строю  щодо  відведення земельної ділян-</w:t>
      </w:r>
    </w:p>
    <w:p>
      <w:pPr>
        <w:pStyle w:val="Normal"/>
        <w:widowControl/>
        <w:suppressAutoHyphens w:val="true"/>
        <w:overflowPunct w:val="false"/>
        <w:bidi w:val="0"/>
        <w:spacing w:before="0" w:after="0"/>
        <w:ind w:left="0" w:right="0" w:hanging="0"/>
        <w:jc w:val="both"/>
        <w:rPr/>
      </w:pPr>
      <w:r>
        <w:rPr/>
        <w:t xml:space="preserve">ки  для  </w:t>
      </w:r>
      <w:r>
        <w:rPr>
          <w:lang w:val="uk-UA" w:eastAsia="zh-CN" w:bidi="ar-SA"/>
        </w:rPr>
        <w:t>будівництва  та</w:t>
      </w:r>
      <w:r>
        <w:rPr/>
        <w:t xml:space="preserve">   обслуговування </w:t>
      </w:r>
    </w:p>
    <w:p>
      <w:pPr>
        <w:pStyle w:val="Normal"/>
        <w:widowControl/>
        <w:suppressAutoHyphens w:val="true"/>
        <w:overflowPunct w:val="false"/>
        <w:bidi w:val="0"/>
        <w:spacing w:before="0" w:after="0"/>
        <w:ind w:left="0" w:right="0" w:hanging="0"/>
        <w:jc w:val="both"/>
        <w:rPr/>
      </w:pPr>
      <w:r>
        <w:rPr/>
        <w:t xml:space="preserve">жилого будинку, господарських будівель </w:t>
      </w:r>
    </w:p>
    <w:p>
      <w:pPr>
        <w:pStyle w:val="Normal"/>
        <w:widowControl/>
        <w:suppressAutoHyphens w:val="true"/>
        <w:overflowPunct w:val="false"/>
        <w:bidi w:val="0"/>
        <w:spacing w:before="0" w:after="0"/>
        <w:ind w:left="0" w:right="0" w:hanging="0"/>
        <w:jc w:val="both"/>
        <w:rPr/>
      </w:pPr>
      <w:r>
        <w:rPr/>
        <w:t>і  споруд  (02.01)</w:t>
      </w:r>
      <w:r>
        <w:rPr>
          <w:rFonts w:eastAsia="Times New Roman" w:cs="Times New Roman"/>
          <w:bCs/>
          <w:color w:val="auto"/>
          <w:kern w:val="0"/>
          <w:sz w:val="28"/>
          <w:szCs w:val="24"/>
          <w:lang w:val="uk-UA" w:eastAsia="zh-CN" w:bidi="ar-SA"/>
        </w:rPr>
        <w:t xml:space="preserve">   на  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Надрічній, 6  </w:t>
      </w:r>
      <w:r>
        <w:rPr>
          <w:rFonts w:eastAsia="Times New Roman" w:cs="Times New Roman"/>
          <w:bCs/>
          <w:color w:val="auto"/>
          <w:kern w:val="0"/>
          <w:sz w:val="28"/>
          <w:szCs w:val="24"/>
          <w:lang w:val="uk-UA" w:eastAsia="zh-CN" w:bidi="ar-SA"/>
        </w:rPr>
        <w:t xml:space="preserve">у </w:t>
      </w:r>
    </w:p>
    <w:p>
      <w:pPr>
        <w:pStyle w:val="Normal"/>
        <w:widowControl/>
        <w:suppressAutoHyphens w:val="true"/>
        <w:overflowPunct w:val="false"/>
        <w:bidi w:val="0"/>
        <w:spacing w:before="0" w:after="0"/>
        <w:ind w:left="0" w:right="0" w:hanging="0"/>
        <w:jc w:val="both"/>
        <w:rPr/>
      </w:pPr>
      <w:r>
        <w:rPr/>
        <w:t>м. 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Розглянувши заяву громадян</w:t>
      </w:r>
      <w:r>
        <w:rPr>
          <w:rFonts w:eastAsia="Times New Roman" w:cs="Times New Roman"/>
          <w:bCs/>
          <w:color w:val="auto"/>
          <w:kern w:val="0"/>
          <w:sz w:val="28"/>
          <w:szCs w:val="24"/>
          <w:lang w:val="uk-UA" w:eastAsia="zh-CN" w:bidi="ar-SA"/>
        </w:rPr>
        <w:t xml:space="preserve">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Кушнірук Валентини Олегівни </w:t>
      </w:r>
      <w:r>
        <w:rPr>
          <w:rFonts w:eastAsia="Times New Roman" w:cs="Times New Roman"/>
          <w:bCs/>
          <w:color w:val="auto"/>
          <w:kern w:val="0"/>
          <w:sz w:val="28"/>
          <w:szCs w:val="24"/>
          <w:lang w:val="uk-UA" w:eastAsia="zh-CN" w:bidi="ar-SA"/>
        </w:rPr>
        <w:t>про надання дозволу на розроблення проект</w:t>
      </w:r>
      <w:r>
        <w:rPr>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Надрічній, 6</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Кушнірук Валентини Олегівни</w:t>
      </w:r>
      <w:r>
        <w:rPr>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Надрічній, 6</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від 28.06.2023, індексний номер витягу: 337291295,</w:t>
      </w:r>
      <w:r>
        <w:rPr>
          <w:b/>
          <w:bCs/>
          <w:i/>
          <w:iCs/>
          <w:lang w:val="uk-UA" w:eastAsia="zh-CN" w:bidi="ar-SA"/>
        </w:rPr>
        <w:t xml:space="preserve"> </w:t>
      </w:r>
      <w:r>
        <w:rPr>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lang w:val="uk-UA" w:eastAsia="zh-CN" w:bidi="ar-SA"/>
        </w:rPr>
        <w:t xml:space="preserve"> право власності на житлов</w:t>
      </w:r>
      <w:r>
        <w:rPr>
          <w:rFonts w:eastAsia="Times New Roman" w:cs="Times New Roman"/>
          <w:bCs/>
          <w:color w:val="auto"/>
          <w:kern w:val="0"/>
          <w:sz w:val="28"/>
          <w:szCs w:val="24"/>
          <w:lang w:val="uk-UA" w:eastAsia="zh-CN" w:bidi="ar-SA"/>
        </w:rPr>
        <w:t>ий</w:t>
      </w:r>
      <w:r>
        <w:rPr>
          <w:lang w:val="uk-UA" w:eastAsia="zh-CN" w:bidi="ar-SA"/>
        </w:rPr>
        <w:t xml:space="preserve"> будин</w:t>
      </w:r>
      <w:r>
        <w:rPr>
          <w:rFonts w:eastAsia="Times New Roman" w:cs="Times New Roman"/>
          <w:bCs/>
          <w:color w:val="auto"/>
          <w:kern w:val="0"/>
          <w:sz w:val="28"/>
          <w:szCs w:val="24"/>
          <w:lang w:val="uk-UA" w:eastAsia="zh-CN" w:bidi="ar-SA"/>
        </w:rPr>
        <w:t>ок з надвірними будівлями і спорудами</w:t>
      </w:r>
      <w:r>
        <w:rPr>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23.06.2023</w:t>
      </w:r>
      <w:r>
        <w:rPr>
          <w:lang w:val="uk-UA" w:eastAsia="zh-CN" w:bidi="ar-SA"/>
        </w:rPr>
        <w:t xml:space="preserve">, номер </w:t>
      </w:r>
      <w:r>
        <w:rPr>
          <w:rFonts w:eastAsia="Times New Roman" w:cs="Times New Roman"/>
          <w:bCs/>
          <w:color w:val="auto"/>
          <w:kern w:val="0"/>
          <w:sz w:val="28"/>
          <w:szCs w:val="24"/>
          <w:lang w:val="uk-UA" w:eastAsia="zh-CN" w:bidi="ar-SA"/>
        </w:rPr>
        <w:t>відомостей</w:t>
      </w:r>
      <w:r>
        <w:rPr>
          <w:lang w:val="uk-UA" w:eastAsia="zh-CN" w:bidi="ar-SA"/>
        </w:rPr>
        <w:t xml:space="preserve"> про </w:t>
      </w:r>
      <w:r>
        <w:rPr>
          <w:lang w:val="uk-UA" w:eastAsia="zh-CN" w:bidi="ar-SA"/>
        </w:rPr>
        <w:t xml:space="preserve">речове </w:t>
      </w:r>
      <w:r>
        <w:rPr>
          <w:lang w:val="uk-UA" w:eastAsia="zh-CN" w:bidi="ar-SA"/>
        </w:rPr>
        <w:t xml:space="preserve">право: </w:t>
      </w:r>
      <w:r>
        <w:rPr>
          <w:rFonts w:eastAsia="Times New Roman" w:cs="Times New Roman"/>
          <w:bCs/>
          <w:color w:val="auto"/>
          <w:kern w:val="0"/>
          <w:sz w:val="28"/>
          <w:szCs w:val="24"/>
          <w:lang w:val="uk-UA" w:eastAsia="zh-CN" w:bidi="ar-SA"/>
        </w:rPr>
        <w:t>50798455</w:t>
      </w:r>
      <w:r>
        <w:rPr>
          <w:lang w:val="uk-UA" w:eastAsia="zh-CN" w:bidi="ar-SA"/>
        </w:rPr>
        <w:t xml:space="preserve">, </w:t>
      </w:r>
      <w:r>
        <w:rPr>
          <w:b w:val="false"/>
          <w:bCs w:val="false"/>
          <w:i w:val="false"/>
          <w:iCs w:val="false"/>
          <w:lang w:val="uk-UA" w:eastAsia="zh-CN" w:bidi="ar-SA"/>
        </w:rPr>
        <w:t xml:space="preserve">технічний паспорт на об’єкт нерухомого майна від </w:t>
      </w:r>
      <w:r>
        <w:rPr>
          <w:rFonts w:eastAsia="Times New Roman" w:cs="Times New Roman"/>
          <w:b w:val="false"/>
          <w:bCs w:val="false"/>
          <w:i w:val="false"/>
          <w:iCs w:val="false"/>
          <w:color w:val="auto"/>
          <w:kern w:val="0"/>
          <w:sz w:val="28"/>
          <w:szCs w:val="24"/>
          <w:lang w:val="uk-UA" w:eastAsia="zh-CN" w:bidi="ar-SA"/>
        </w:rPr>
        <w:t>17.05.2023</w:t>
      </w:r>
      <w:r>
        <w:rPr>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витяг з Державного реєстру речових прав від 16.10.2023, індексний номер витягу: 350462601,</w:t>
      </w:r>
      <w:r>
        <w:rPr>
          <w:rFonts w:eastAsia="Times New Roman" w:cs="Times New Roman"/>
          <w:b/>
          <w:bCs/>
          <w:i/>
          <w:iCs/>
          <w:color w:val="000000"/>
          <w:spacing w:val="4"/>
          <w:kern w:val="0"/>
          <w:sz w:val="28"/>
          <w:szCs w:val="28"/>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 xml:space="preserve"> відповідно до як</w:t>
      </w:r>
      <w:r>
        <w:rPr>
          <w:rFonts w:eastAsia="Times New Roman" w:cs="Times New Roman"/>
          <w:b w:val="false"/>
          <w:bCs/>
          <w:i w:val="false"/>
          <w:iCs w:val="false"/>
          <w:color w:val="auto"/>
          <w:spacing w:val="4"/>
          <w:kern w:val="0"/>
          <w:sz w:val="28"/>
          <w:szCs w:val="24"/>
          <w:lang w:val="uk-UA" w:eastAsia="zh-CN" w:bidi="ar-SA"/>
        </w:rPr>
        <w:t>ого</w:t>
      </w:r>
      <w:r>
        <w:rPr>
          <w:rFonts w:eastAsia="Times New Roman" w:cs="Times New Roman"/>
          <w:b w:val="false"/>
          <w:bCs/>
          <w:i w:val="false"/>
          <w:iCs w:val="false"/>
          <w:color w:val="000000"/>
          <w:spacing w:val="4"/>
          <w:kern w:val="0"/>
          <w:sz w:val="28"/>
          <w:szCs w:val="28"/>
          <w:lang w:val="uk-UA" w:eastAsia="zh-CN" w:bidi="ar-SA"/>
        </w:rPr>
        <w:t xml:space="preserve"> право власності </w:t>
      </w:r>
      <w:r>
        <w:rPr>
          <w:rFonts w:eastAsia="Times New Roman" w:cs="Times New Roman"/>
          <w:b w:val="false"/>
          <w:bCs/>
          <w:i w:val="false"/>
          <w:iCs w:val="false"/>
          <w:color w:val="000000"/>
          <w:spacing w:val="4"/>
          <w:kern w:val="0"/>
          <w:sz w:val="28"/>
          <w:szCs w:val="28"/>
          <w:lang w:val="uk-UA" w:eastAsia="ar-SA" w:bidi="ar-SA"/>
        </w:rPr>
        <w:t xml:space="preserve">на земельну ділянку площею 0,2022 га з кадастровим номером 0710100000:34:084:0033 зареєстровано </w:t>
      </w:r>
      <w:r>
        <w:rPr>
          <w:rFonts w:eastAsia="Times New Roman" w:cs="Times New Roman"/>
          <w:b w:val="false"/>
          <w:bCs/>
          <w:i w:val="false"/>
          <w:iCs w:val="false"/>
          <w:color w:val="auto"/>
          <w:spacing w:val="4"/>
          <w:kern w:val="0"/>
          <w:sz w:val="27"/>
          <w:szCs w:val="27"/>
          <w:lang w:val="uk-UA" w:eastAsia="zh-CN" w:bidi="ar-SA"/>
        </w:rPr>
        <w:t xml:space="preserve">в Державному реєстрі речових прав на нерухоме майно від </w:t>
      </w:r>
      <w:r>
        <w:rPr>
          <w:rFonts w:eastAsia="Times New Roman" w:cs="Times New Roman"/>
          <w:b w:val="false"/>
          <w:bCs/>
          <w:i w:val="false"/>
          <w:iCs w:val="false"/>
          <w:color w:val="auto"/>
          <w:spacing w:val="4"/>
          <w:kern w:val="0"/>
          <w:sz w:val="28"/>
          <w:szCs w:val="24"/>
          <w:lang w:val="uk-UA" w:eastAsia="zh-CN" w:bidi="ar-SA"/>
        </w:rPr>
        <w:t>12.10.2023, номер відомостей про речове право: 52126125,</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дження Порядку ведення Державного земельного кадастру», Генеральн</w:t>
      </w:r>
      <w:r>
        <w:rPr>
          <w:rFonts w:eastAsia="Times New Roman" w:cs="Times New Roman"/>
          <w:bCs/>
          <w:color w:val="auto"/>
          <w:kern w:val="0"/>
          <w:sz w:val="28"/>
          <w:szCs w:val="24"/>
          <w:lang w:val="uk-UA" w:eastAsia="ar-SA" w:bidi="ar-SA"/>
        </w:rPr>
        <w:t>им</w:t>
      </w:r>
      <w:r>
        <w:rPr>
          <w:lang w:val="uk-UA" w:eastAsia="ar-SA" w:bidi="ar-SA"/>
        </w:rPr>
        <w:t xml:space="preserve"> план</w:t>
      </w:r>
      <w:r>
        <w:rPr>
          <w:rFonts w:eastAsia="Times New Roman" w:cs="Times New Roman"/>
          <w:bCs/>
          <w:color w:val="auto"/>
          <w:kern w:val="0"/>
          <w:sz w:val="28"/>
          <w:szCs w:val="24"/>
          <w:lang w:val="uk-UA" w:eastAsia="ar-SA" w:bidi="ar-SA"/>
        </w:rPr>
        <w:t>ом</w:t>
      </w:r>
      <w:r>
        <w:rPr>
          <w:lang w:val="uk-UA" w:eastAsia="ar-SA" w:bidi="ar-SA"/>
        </w:rPr>
        <w:t xml:space="preserve"> міста Луцька (зі змінами), затверджен</w:t>
      </w:r>
      <w:r>
        <w:rPr>
          <w:rFonts w:eastAsia="Times New Roman" w:cs="Times New Roman"/>
          <w:bCs/>
          <w:color w:val="auto"/>
          <w:kern w:val="0"/>
          <w:sz w:val="28"/>
          <w:szCs w:val="24"/>
          <w:lang w:val="uk-UA" w:eastAsia="ar-SA" w:bidi="ar-SA"/>
        </w:rPr>
        <w:t>им</w:t>
      </w:r>
      <w:r>
        <w:rPr>
          <w:lang w:val="uk-UA" w:eastAsia="ar-SA" w:bidi="ar-SA"/>
        </w:rPr>
        <w:t xml:space="preserve"> рішенням міської ради від 23.02.2022 № 26/49, міська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lang w:val="uk-UA" w:eastAsia="zh-CN" w:bidi="ar-SA"/>
        </w:rPr>
        <w:t>громадян</w:t>
      </w:r>
      <w:r>
        <w:rPr>
          <w:rFonts w:eastAsia="Times New Roman" w:cs="Times New Roman"/>
          <w:bCs/>
          <w:color w:val="auto"/>
          <w:kern w:val="0"/>
          <w:sz w:val="28"/>
          <w:szCs w:val="24"/>
          <w:lang w:val="uk-UA" w:eastAsia="zh-CN" w:bidi="ar-SA"/>
        </w:rPr>
        <w:t xml:space="preserve">ці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Кушнірук Валентині Олегівні </w:t>
      </w:r>
      <w:r>
        <w:rPr/>
        <w:t xml:space="preserve">дозвіл на розроблення проекту землеустрою щодо відведення земельної ділянки на умовах оренди </w:t>
      </w:r>
      <w:r>
        <w:rPr>
          <w:lang w:val="uk-UA" w:eastAsia="zh-CN" w:bidi="ar-SA"/>
        </w:rPr>
        <w:t>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Надрічній, 6</w:t>
      </w:r>
      <w:r>
        <w:rPr>
          <w:lang w:val="uk-UA" w:eastAsia="zh-CN" w:bidi="ar-SA"/>
        </w:rPr>
        <w:t xml:space="preserve"> у м. Луцьку, орієнтовною площею 0,0</w:t>
      </w:r>
      <w:r>
        <w:rPr>
          <w:rFonts w:eastAsia="Times New Roman" w:cs="Times New Roman"/>
          <w:bCs/>
          <w:color w:val="auto"/>
          <w:kern w:val="0"/>
          <w:sz w:val="28"/>
          <w:szCs w:val="24"/>
          <w:lang w:val="uk-UA" w:eastAsia="zh-CN" w:bidi="ar-SA"/>
        </w:rPr>
        <w:t>6</w:t>
      </w:r>
      <w:r>
        <w:rPr>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1145</TotalTime>
  <Application>LibreOffice/7.1.5.2$Windows_X86_64 LibreOffice_project/85f04e9f809797b8199d13c421bd8a2b025d52b5</Application>
  <AppVersion>15.0000</AppVersion>
  <Pages>2</Pages>
  <Words>445</Words>
  <Characters>2878</Characters>
  <CharactersWithSpaces>3517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2023-11-14T12:52:39Z</cp:lastPrinted>
  <dcterms:modified xsi:type="dcterms:W3CDTF">2023-12-14T15:55:46Z</dcterms:modified>
  <cp:revision>129</cp:revision>
  <dc:subject/>
  <dc:title> </dc:title>
</cp:coreProperties>
</file>

<file path=docProps/custom.xml><?xml version="1.0" encoding="utf-8"?>
<Properties xmlns="http://schemas.openxmlformats.org/officeDocument/2006/custom-properties" xmlns:vt="http://schemas.openxmlformats.org/officeDocument/2006/docPropsVTypes"/>
</file>