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42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564"/>
        <w:gridCol w:w="6731"/>
      </w:tblGrid>
      <w:tr>
        <w:trPr/>
        <w:tc>
          <w:tcPr>
            <w:tcW w:w="75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505" w:leader="none"/>
                <w:tab w:val="left" w:pos="6300" w:leader="none"/>
              </w:tabs>
              <w:suppressAutoHyphens w:val="true"/>
              <w:spacing w:lineRule="auto" w:line="240" w:before="0" w:after="0"/>
              <w:jc w:val="right"/>
              <w:rPr/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 xml:space="preserve">Додаток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05" w:leader="none"/>
                <w:tab w:val="left" w:pos="6300" w:leader="none"/>
              </w:tabs>
              <w:suppressAutoHyphens w:val="true"/>
              <w:spacing w:lineRule="auto" w:line="240" w:before="0" w:after="0"/>
              <w:jc w:val="right"/>
              <w:rPr/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 xml:space="preserve">до рішення міської ради  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05" w:leader="none"/>
                <w:tab w:val="left" w:pos="6300" w:leader="none"/>
              </w:tabs>
              <w:suppressAutoHyphens w:val="true"/>
              <w:spacing w:lineRule="auto" w:line="240" w:before="0" w:after="0"/>
              <w:jc w:val="right"/>
              <w:rPr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_________ № _________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Перелік елементів благоустрою, що передається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tbl>
      <w:tblPr>
        <w:tblStyle w:val="a3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4"/>
        <w:gridCol w:w="2876"/>
        <w:gridCol w:w="3385"/>
        <w:gridCol w:w="938"/>
        <w:gridCol w:w="1337"/>
        <w:gridCol w:w="1474"/>
        <w:gridCol w:w="3581"/>
      </w:tblGrid>
      <w:tr>
        <w:trPr/>
        <w:tc>
          <w:tcPr>
            <w:tcW w:w="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з/п</w:t>
            </w:r>
          </w:p>
        </w:tc>
        <w:tc>
          <w:tcPr>
            <w:tcW w:w="28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Найменування елементу благоустрою</w:t>
            </w:r>
          </w:p>
        </w:tc>
        <w:tc>
          <w:tcPr>
            <w:tcW w:w="3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Кому передається на  утримання елемент благоустрою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9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Кіль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кість, од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.</w:t>
            </w:r>
          </w:p>
        </w:tc>
        <w:tc>
          <w:tcPr>
            <w:tcW w:w="13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Вартість одиниці, грн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(з ПДВ)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Загальна вартість, грн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(з ПДВ)</w:t>
            </w:r>
          </w:p>
        </w:tc>
        <w:tc>
          <w:tcPr>
            <w:tcW w:w="3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Адреса встановлення</w:t>
            </w:r>
          </w:p>
        </w:tc>
      </w:tr>
      <w:tr>
        <w:trPr/>
        <w:tc>
          <w:tcPr>
            <w:tcW w:w="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28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3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4</w:t>
            </w:r>
          </w:p>
        </w:tc>
        <w:tc>
          <w:tcPr>
            <w:tcW w:w="13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5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6</w:t>
            </w:r>
          </w:p>
        </w:tc>
        <w:tc>
          <w:tcPr>
            <w:tcW w:w="3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uk-UA" w:eastAsia="en-US" w:bidi="ar-SA"/>
              </w:rPr>
              <w:t>7</w:t>
            </w:r>
          </w:p>
        </w:tc>
      </w:tr>
      <w:tr>
        <w:trPr/>
        <w:tc>
          <w:tcPr>
            <w:tcW w:w="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28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Комплекс “Атлет-4”</w:t>
            </w:r>
          </w:p>
        </w:tc>
        <w:tc>
          <w:tcPr>
            <w:tcW w:w="33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ОСББ “СОБОРНОСТІ-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33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”</w:t>
            </w:r>
          </w:p>
        </w:tc>
        <w:tc>
          <w:tcPr>
            <w:tcW w:w="9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13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26 220,00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26 220,00</w:t>
            </w:r>
          </w:p>
        </w:tc>
        <w:tc>
          <w:tcPr>
            <w:tcW w:w="3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просп. Соборності, 33</w:t>
            </w:r>
          </w:p>
        </w:tc>
      </w:tr>
      <w:tr>
        <w:trPr/>
        <w:tc>
          <w:tcPr>
            <w:tcW w:w="694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2876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Гойдалка одинарна метал (середня)</w:t>
            </w:r>
          </w:p>
        </w:tc>
        <w:tc>
          <w:tcPr>
            <w:tcW w:w="3385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ОСББ “ЄВРОДВІР”</w:t>
            </w:r>
          </w:p>
        </w:tc>
        <w:tc>
          <w:tcPr>
            <w:tcW w:w="938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1337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9 180,00</w:t>
            </w:r>
          </w:p>
        </w:tc>
        <w:tc>
          <w:tcPr>
            <w:tcW w:w="1474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9 180,00</w:t>
            </w:r>
          </w:p>
        </w:tc>
        <w:tc>
          <w:tcPr>
            <w:tcW w:w="3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8"/>
                <w:szCs w:val="28"/>
                <w:lang w:eastAsia="en-US" w:bidi="ar-SA"/>
              </w:rPr>
              <w:t>просп. Молоді, 9Б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ab/>
        <w:tab/>
        <w:tab/>
        <w:t xml:space="preserve">Юрій БЕЗПЯТКО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Осіюк 773 150</w:t>
      </w:r>
    </w:p>
    <w:sectPr>
      <w:type w:val="nextPage"/>
      <w:pgSz w:orient="landscape" w:w="16838" w:h="11906"/>
      <w:pgMar w:left="1701" w:right="851" w:gutter="0" w:header="0" w:top="851" w:footer="0" w:bottom="198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757b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656c15"/>
    <w:rPr/>
  </w:style>
  <w:style w:type="character" w:styleId="Style15" w:customStyle="1">
    <w:name w:val="Нижній колонтитул Знак"/>
    <w:basedOn w:val="DefaultParagraphFont"/>
    <w:uiPriority w:val="99"/>
    <w:qFormat/>
    <w:rsid w:val="00656c15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656c15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Style15"/>
    <w:uiPriority w:val="99"/>
    <w:unhideWhenUsed/>
    <w:rsid w:val="00656c15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87e2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2B424-FA6B-48ED-A6FB-1CC20C9E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Application>LibreOffice/7.5.2.2$Windows_X86_64 LibreOffice_project/53bb9681a964705cf672590721dbc85eb4d0c3a2</Application>
  <AppVersion>15.0000</AppVersion>
  <Pages>1</Pages>
  <Words>81</Words>
  <Characters>445</Characters>
  <CharactersWithSpaces>511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2021-02-01T14:50:00Z</dcterms:created>
  <dc:creator>Левицька Марія Яківна - інженер, головний спеціаліст</dc:creator>
  <dc:description/>
  <dc:language>uk-UA</dc:language>
  <cp:lastModifiedBy>BESEDA</cp:lastModifiedBy>
  <cp:lastPrinted>2021-11-18T14:36:00Z</cp:lastPrinted>
  <dcterms:modified xsi:type="dcterms:W3CDTF">2023-12-15T10:58:00Z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